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Default ContentType="image/x-wmf" Extension="wmf"/>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2" Type="http://schemas.openxmlformats.org/officeDocument/2006/relationships/extended-properties" Target="docProps/app.xml"/><Relationship Id="rId3" Type="http://schemas.openxmlformats.org/package/2006/relationships/metadata/core-properties" Target="docProps/core.xml"/><Relationship Id="rId1" Type="http://schemas.openxmlformats.org/package/2006/relationships/metadata/thumbnail" Target="docProps/thumbnail.wmf"/><Relationship Id="rId5"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9"/>
        <w:jc w:val="both"/>
        <w:rPr>
          <w:rFonts w:ascii="宋体" w:hAnsi="宋体"/>
          <w:b/>
          <w:bCs/>
          <w:sz w:val="44"/>
          <w:szCs w:val="44"/>
          <w:shd w:val="clear" w:color="auto" w:fill="auto"/>
        </w:rPr>
      </w:pPr>
    </w:p>
    <w:p>
      <w:pPr>
        <w:pStyle w:val="9"/>
        <w:jc w:val="center"/>
        <w:rPr>
          <w:rFonts w:ascii="宋体" w:hAnsi="宋体"/>
          <w:b/>
          <w:bCs/>
          <w:sz w:val="44"/>
          <w:szCs w:val="44"/>
          <w:shd w:val="clear" w:color="auto" w:fill="auto"/>
        </w:rPr>
      </w:pPr>
    </w:p>
    <w:p>
      <w:pPr>
        <w:pStyle w:val="9"/>
        <w:jc w:val="center"/>
        <w:rPr>
          <w:rFonts w:ascii="宋体" w:hAnsi="宋体"/>
          <w:b/>
          <w:bCs/>
          <w:sz w:val="44"/>
          <w:szCs w:val="44"/>
          <w:shd w:val="clear" w:color="auto" w:fill="auto"/>
        </w:rPr>
      </w:pPr>
    </w:p>
    <w:p>
      <w:pPr>
        <w:pStyle w:val="9"/>
        <w:jc w:val="center"/>
        <w:rPr>
          <w:rFonts w:ascii="宋体" w:hAnsi="宋体"/>
          <w:b/>
          <w:bCs/>
          <w:sz w:val="44"/>
          <w:szCs w:val="44"/>
          <w:shd w:val="clear" w:color="auto" w:fill="auto"/>
        </w:rPr>
      </w:pPr>
      <w:r>
        <w:rPr>
          <w:rFonts w:hint="eastAsia" w:ascii="宋体" w:hAnsi="宋体" w:eastAsia="宋体"/>
          <w:b/>
          <w:bCs/>
          <w:sz w:val="44"/>
          <w:szCs w:val="44"/>
          <w:shd w:val="clear" w:color="auto" w:fill="auto"/>
        </w:rPr>
        <w:t>201</w:t>
      </w:r>
      <w:r>
        <w:rPr>
          <w:rFonts w:hint="eastAsia" w:ascii="宋体" w:hAnsi="宋体" w:eastAsia="宋体"/>
          <w:b/>
          <w:bCs/>
          <w:sz w:val="44"/>
          <w:szCs w:val="44"/>
          <w:shd w:val="clear" w:color="auto" w:fill="auto"/>
          <w:lang w:val="en-US" w:eastAsia="zh-CN"/>
        </w:rPr>
        <w:t>8</w:t>
      </w:r>
      <w:r>
        <w:rPr>
          <w:rFonts w:hint="eastAsia" w:ascii="宋体" w:hAnsi="宋体" w:eastAsia="宋体"/>
          <w:b/>
          <w:bCs/>
          <w:sz w:val="44"/>
          <w:szCs w:val="44"/>
          <w:shd w:val="clear" w:color="auto" w:fill="auto"/>
        </w:rPr>
        <w:t>年社會責任報告</w:t>
      </w:r>
    </w:p>
    <w:p>
      <w:pPr>
        <w:pStyle w:val="9"/>
        <w:jc w:val="center"/>
        <w:rPr>
          <w:rFonts w:hint="eastAsia" w:ascii="宋体" w:hAnsi="宋体"/>
          <w:b/>
          <w:bCs/>
          <w:sz w:val="44"/>
          <w:szCs w:val="44"/>
          <w:shd w:val="clear" w:color="auto" w:fill="auto"/>
        </w:rPr>
      </w:pPr>
    </w:p>
    <w:p>
      <w:pPr>
        <w:pStyle w:val="9"/>
        <w:jc w:val="center"/>
        <w:rPr>
          <w:rFonts w:hint="eastAsia" w:ascii="宋体" w:hAnsi="宋体"/>
          <w:b/>
          <w:bCs/>
          <w:sz w:val="44"/>
          <w:szCs w:val="44"/>
          <w:shd w:val="clear" w:color="auto" w:fill="auto"/>
        </w:rPr>
      </w:pPr>
    </w:p>
    <w:p>
      <w:pPr>
        <w:pStyle w:val="9"/>
        <w:jc w:val="center"/>
        <w:rPr>
          <w:rFonts w:hint="eastAsia" w:ascii="宋体" w:hAnsi="宋体"/>
          <w:b/>
          <w:bCs/>
          <w:sz w:val="44"/>
          <w:szCs w:val="44"/>
          <w:shd w:val="clear" w:color="auto" w:fill="auto"/>
        </w:rPr>
      </w:pPr>
      <w:r>
        <w:rPr>
          <w:rFonts w:ascii="宋体" w:hAnsi="宋体" w:eastAsia="宋体" w:cs="宋体"/>
          <w:kern w:val="0"/>
          <w:sz w:val="24"/>
          <w:szCs w:val="24"/>
          <w:shd w:val="clear" w:color="auto" w:fill="auto"/>
          <w:lang w:val="en-US" w:eastAsia="zh-CN" w:bidi="ar-SA"/>
        </w:rPr>
        <w:pict>
          <v:shape id="Picture 1" o:spid="_x0000_s1027" type="#_x0000_t75" style="height:99.75pt;width:114.75pt;rotation:0f;" o:ole="f" fillcolor="#FFFFFF" filled="f" o:preferrelative="t" stroked="f" coordorigin="0,0" coordsize="21600,21600">
            <v:fill on="f" color2="#FFFFFF" focus="0%"/>
            <v:imagedata gain="65536f" blacklevel="0f" gamma="0" o:title="" r:id="rId11"/>
            <o:lock v:ext="edit" position="f" selection="f" grouping="f" rotation="f" cropping="f" text="f" aspectratio="t"/>
            <w10:wrap type="none"/>
            <w10:anchorlock/>
          </v:shape>
        </w:pict>
      </w:r>
    </w:p>
    <w:p>
      <w:pPr>
        <w:pStyle w:val="9"/>
        <w:jc w:val="center"/>
        <w:rPr>
          <w:rFonts w:hint="eastAsia" w:ascii="宋体" w:hAnsi="宋体"/>
          <w:b/>
          <w:bCs/>
          <w:sz w:val="44"/>
          <w:szCs w:val="44"/>
          <w:shd w:val="clear" w:color="auto" w:fill="auto"/>
        </w:rPr>
      </w:pPr>
    </w:p>
    <w:p>
      <w:pPr>
        <w:pStyle w:val="9"/>
        <w:jc w:val="center"/>
        <w:rPr>
          <w:rFonts w:hint="eastAsia" w:ascii="宋体" w:hAnsi="宋体"/>
          <w:b/>
          <w:bCs/>
          <w:sz w:val="44"/>
          <w:szCs w:val="44"/>
          <w:shd w:val="clear" w:color="auto" w:fill="auto"/>
        </w:rPr>
      </w:pPr>
    </w:p>
    <w:p>
      <w:pPr>
        <w:pStyle w:val="9"/>
        <w:jc w:val="center"/>
        <w:rPr>
          <w:rFonts w:hint="eastAsia" w:ascii="宋体" w:hAnsi="宋体"/>
          <w:b/>
          <w:bCs/>
          <w:sz w:val="44"/>
          <w:szCs w:val="44"/>
          <w:shd w:val="clear" w:color="auto" w:fill="auto"/>
        </w:rPr>
      </w:pPr>
    </w:p>
    <w:p>
      <w:pPr>
        <w:pStyle w:val="9"/>
        <w:jc w:val="center"/>
        <w:rPr>
          <w:rFonts w:hint="eastAsia" w:ascii="宋体" w:hAnsi="宋体"/>
          <w:b/>
          <w:bCs/>
          <w:sz w:val="44"/>
          <w:szCs w:val="44"/>
          <w:shd w:val="clear" w:color="auto" w:fill="auto"/>
        </w:rPr>
      </w:pPr>
    </w:p>
    <w:p>
      <w:pPr>
        <w:pStyle w:val="9"/>
        <w:jc w:val="center"/>
        <w:rPr>
          <w:rFonts w:hint="eastAsia" w:ascii="宋体" w:hAnsi="宋体"/>
          <w:b/>
          <w:bCs/>
          <w:sz w:val="44"/>
          <w:szCs w:val="44"/>
          <w:shd w:val="clear" w:color="auto" w:fill="auto"/>
        </w:rPr>
      </w:pPr>
    </w:p>
    <w:p>
      <w:pPr>
        <w:pStyle w:val="9"/>
        <w:jc w:val="center"/>
        <w:rPr>
          <w:rFonts w:hint="eastAsia" w:ascii="宋体" w:hAnsi="宋体"/>
          <w:b/>
          <w:bCs/>
          <w:sz w:val="44"/>
          <w:szCs w:val="44"/>
          <w:shd w:val="clear" w:color="auto" w:fill="auto"/>
        </w:rPr>
      </w:pPr>
    </w:p>
    <w:p>
      <w:pPr>
        <w:pStyle w:val="9"/>
        <w:jc w:val="center"/>
        <w:rPr>
          <w:rFonts w:hint="eastAsia" w:ascii="宋体" w:hAnsi="宋体"/>
          <w:b/>
          <w:bCs/>
          <w:sz w:val="32"/>
          <w:szCs w:val="32"/>
          <w:shd w:val="clear" w:color="auto" w:fill="auto"/>
          <w:lang w:val="en-US" w:eastAsia="zh-CN"/>
        </w:rPr>
      </w:pPr>
      <w:r>
        <w:rPr>
          <w:rFonts w:hint="eastAsia" w:ascii="宋体" w:hAnsi="宋体" w:eastAsia="宋体"/>
          <w:b/>
          <w:bCs/>
          <w:sz w:val="32"/>
          <w:szCs w:val="32"/>
          <w:shd w:val="clear" w:color="auto" w:fill="auto"/>
          <w:lang w:val="en-US" w:eastAsia="zh-CN"/>
        </w:rPr>
        <w:t>山東新華制藥股份有限公司</w:t>
      </w:r>
    </w:p>
    <w:p>
      <w:pPr>
        <w:pStyle w:val="9"/>
        <w:jc w:val="center"/>
        <w:rPr>
          <w:rFonts w:hint="eastAsia" w:ascii="宋体" w:hAnsi="宋体" w:eastAsia="宋体"/>
          <w:b/>
          <w:bCs/>
          <w:sz w:val="32"/>
          <w:szCs w:val="32"/>
          <w:shd w:val="clear" w:color="auto" w:fill="auto"/>
          <w:lang w:val="en-US" w:eastAsia="zh-CN"/>
        </w:rPr>
      </w:pPr>
      <w:r>
        <w:rPr>
          <w:rFonts w:hint="eastAsia" w:ascii="宋体" w:hAnsi="宋体" w:eastAsia="宋体"/>
          <w:b/>
          <w:bCs/>
          <w:sz w:val="32"/>
          <w:szCs w:val="32"/>
          <w:shd w:val="clear" w:color="auto" w:fill="auto"/>
          <w:lang w:val="en-US" w:eastAsia="zh-CN"/>
        </w:rPr>
        <w:t>2019年4月</w:t>
      </w:r>
    </w:p>
    <w:p>
      <w:pPr>
        <w:pStyle w:val="9"/>
        <w:jc w:val="center"/>
        <w:rPr>
          <w:rFonts w:hint="eastAsia" w:ascii="宋体" w:hAnsi="宋体"/>
          <w:b/>
          <w:bCs/>
          <w:sz w:val="44"/>
          <w:szCs w:val="44"/>
          <w:shd w:val="clear" w:color="auto" w:fill="auto"/>
        </w:rPr>
      </w:pPr>
    </w:p>
    <w:p>
      <w:pPr>
        <w:pStyle w:val="9"/>
        <w:jc w:val="center"/>
        <w:rPr>
          <w:rFonts w:ascii="宋体" w:hAnsi="宋体"/>
          <w:b/>
          <w:bCs/>
          <w:sz w:val="44"/>
          <w:szCs w:val="44"/>
          <w:shd w:val="clear" w:color="auto" w:fill="auto"/>
        </w:rPr>
      </w:pPr>
      <w:r>
        <w:rPr>
          <w:rFonts w:hint="eastAsia" w:ascii="宋体" w:hAnsi="宋体" w:eastAsia="宋体"/>
          <w:b/>
          <w:bCs/>
          <w:sz w:val="44"/>
          <w:szCs w:val="44"/>
          <w:shd w:val="clear" w:color="auto" w:fill="auto"/>
        </w:rPr>
        <w:t xml:space="preserve"> </w:t>
      </w:r>
    </w:p>
    <w:p>
      <w:pPr>
        <w:pStyle w:val="9"/>
        <w:jc w:val="center"/>
        <w:rPr>
          <w:rFonts w:hint="eastAsia" w:ascii="宋体" w:hAnsi="宋体"/>
          <w:b/>
          <w:bCs/>
          <w:sz w:val="44"/>
          <w:szCs w:val="44"/>
          <w:shd w:val="clear" w:color="auto" w:fill="auto"/>
        </w:rPr>
      </w:pPr>
      <w:r>
        <w:rPr>
          <w:rFonts w:hint="eastAsia" w:ascii="宋体" w:hAnsi="宋体" w:eastAsia="宋体"/>
          <w:b/>
          <w:bCs/>
          <w:sz w:val="44"/>
          <w:szCs w:val="44"/>
          <w:shd w:val="clear" w:color="auto" w:fill="auto"/>
        </w:rPr>
        <w:t xml:space="preserve"> </w:t>
      </w:r>
    </w:p>
    <w:p>
      <w:pPr>
        <w:pStyle w:val="9"/>
        <w:jc w:val="center"/>
        <w:rPr>
          <w:rFonts w:ascii="宋体" w:hAnsi="宋体"/>
          <w:b/>
          <w:bCs/>
          <w:sz w:val="44"/>
          <w:szCs w:val="44"/>
          <w:shd w:val="clear" w:color="auto" w:fill="auto"/>
        </w:rPr>
      </w:pPr>
      <w:r>
        <w:rPr>
          <w:rFonts w:hint="eastAsia" w:ascii="宋体" w:hAnsi="宋体" w:eastAsia="宋体"/>
          <w:b/>
          <w:bCs/>
          <w:shd w:val="clear" w:color="auto" w:fill="auto"/>
        </w:rPr>
        <w:br w:type="page"/>
      </w:r>
      <w:r>
        <w:rPr>
          <w:rFonts w:hint="eastAsia" w:ascii="宋体" w:hAnsi="宋体" w:eastAsia="宋体"/>
          <w:b/>
          <w:bCs/>
          <w:shd w:val="clear" w:color="auto" w:fill="auto"/>
        </w:rPr>
        <w:t>目        錄</w:t>
      </w:r>
    </w:p>
    <w:tbl>
      <w:tblPr>
        <w:tblW w:w="85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54"/>
        <w:gridCol w:w="3825"/>
        <w:gridCol w:w="1020"/>
        <w:gridCol w:w="12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2" w:hRule="atLeast"/>
        </w:trPr>
        <w:tc>
          <w:tcPr>
            <w:tcW w:w="2454" w:type="dxa"/>
            <w:vAlign w:val="top"/>
          </w:tcPr>
          <w:p>
            <w:pPr>
              <w:pStyle w:val="9"/>
              <w:spacing w:line="160" w:lineRule="atLeast"/>
              <w:rPr>
                <w:rFonts w:hint="eastAsia" w:ascii="宋体" w:hAnsi="宋体"/>
                <w:b/>
                <w:bCs/>
                <w:sz w:val="21"/>
                <w:szCs w:val="21"/>
                <w:shd w:val="clear" w:color="auto" w:fill="auto"/>
              </w:rPr>
            </w:pPr>
            <w:r>
              <w:rPr>
                <w:rFonts w:hint="eastAsia" w:ascii="宋体" w:hAnsi="宋体" w:eastAsia="宋体"/>
                <w:b/>
                <w:bCs/>
                <w:sz w:val="21"/>
                <w:szCs w:val="21"/>
                <w:shd w:val="clear" w:color="auto" w:fill="auto"/>
              </w:rPr>
              <w:t>第一部分 開題篇</w:t>
            </w:r>
          </w:p>
        </w:tc>
        <w:tc>
          <w:tcPr>
            <w:tcW w:w="3825" w:type="dxa"/>
            <w:vAlign w:val="top"/>
          </w:tcPr>
          <w:p>
            <w:pPr>
              <w:pStyle w:val="9"/>
              <w:jc w:val="center"/>
              <w:rPr>
                <w:rFonts w:hint="eastAsia" w:ascii="宋体" w:hAnsi="宋体"/>
                <w:b/>
                <w:bCs/>
                <w:sz w:val="21"/>
                <w:szCs w:val="21"/>
                <w:shd w:val="clear" w:color="auto" w:fill="auto"/>
              </w:rPr>
            </w:pPr>
          </w:p>
        </w:tc>
        <w:tc>
          <w:tcPr>
            <w:tcW w:w="1020" w:type="dxa"/>
            <w:vAlign w:val="top"/>
          </w:tcPr>
          <w:p>
            <w:pPr>
              <w:pStyle w:val="9"/>
              <w:jc w:val="center"/>
              <w:rPr>
                <w:rFonts w:hint="eastAsia" w:ascii="宋体" w:hAnsi="宋体"/>
                <w:b/>
                <w:bCs/>
                <w:sz w:val="21"/>
                <w:szCs w:val="21"/>
                <w:shd w:val="clear" w:color="auto" w:fill="auto"/>
              </w:rPr>
            </w:pPr>
          </w:p>
        </w:tc>
        <w:tc>
          <w:tcPr>
            <w:tcW w:w="1223" w:type="dxa"/>
            <w:vAlign w:val="top"/>
          </w:tcPr>
          <w:p>
            <w:pPr>
              <w:pStyle w:val="9"/>
              <w:jc w:val="right"/>
              <w:rPr>
                <w:rFonts w:hint="eastAsia" w:ascii="宋体" w:hAnsi="宋体" w:eastAsia="宋体"/>
                <w:b w:val="0"/>
                <w:bCs w:val="0"/>
                <w:sz w:val="21"/>
                <w:szCs w:val="21"/>
                <w:shd w:val="clear" w:color="auto" w:fill="auto"/>
                <w:lang w:val="en-US" w:eastAsia="zh-CN"/>
              </w:rPr>
            </w:pPr>
            <w:r>
              <w:rPr>
                <w:rFonts w:hint="eastAsia" w:ascii="宋体" w:hAnsi="宋体" w:eastAsia="宋体"/>
                <w:b w:val="0"/>
                <w:bCs w:val="0"/>
                <w:sz w:val="21"/>
                <w:szCs w:val="21"/>
                <w:shd w:val="clear" w:color="auto" w:fill="auto"/>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454" w:type="dxa"/>
            <w:vAlign w:val="top"/>
          </w:tcPr>
          <w:p>
            <w:pPr>
              <w:pStyle w:val="9"/>
              <w:rPr>
                <w:rFonts w:hint="eastAsia" w:ascii="宋体" w:hAnsi="宋体"/>
                <w:b/>
                <w:bCs/>
                <w:sz w:val="21"/>
                <w:szCs w:val="21"/>
                <w:shd w:val="clear" w:color="auto" w:fill="auto"/>
              </w:rPr>
            </w:pPr>
          </w:p>
        </w:tc>
        <w:tc>
          <w:tcPr>
            <w:tcW w:w="3825" w:type="dxa"/>
            <w:vAlign w:val="top"/>
          </w:tcPr>
          <w:p>
            <w:pPr>
              <w:pStyle w:val="9"/>
              <w:rPr>
                <w:rFonts w:hint="eastAsia" w:ascii="宋体" w:hAnsi="宋体"/>
                <w:b/>
                <w:bCs/>
                <w:sz w:val="21"/>
                <w:szCs w:val="21"/>
                <w:shd w:val="clear" w:color="auto" w:fill="auto"/>
              </w:rPr>
            </w:pPr>
            <w:r>
              <w:rPr>
                <w:rFonts w:hint="eastAsia" w:ascii="宋体" w:hAnsi="宋体" w:eastAsia="宋体"/>
                <w:b/>
                <w:bCs/>
                <w:sz w:val="21"/>
                <w:szCs w:val="21"/>
                <w:shd w:val="clear" w:color="auto" w:fill="auto"/>
              </w:rPr>
              <w:t>聲明</w:t>
            </w:r>
          </w:p>
        </w:tc>
        <w:tc>
          <w:tcPr>
            <w:tcW w:w="1020" w:type="dxa"/>
            <w:vAlign w:val="top"/>
          </w:tcPr>
          <w:p>
            <w:pPr>
              <w:pStyle w:val="9"/>
              <w:jc w:val="center"/>
              <w:rPr>
                <w:rFonts w:hint="eastAsia" w:ascii="宋体" w:hAnsi="宋体"/>
                <w:b/>
                <w:bCs/>
                <w:sz w:val="21"/>
                <w:szCs w:val="21"/>
                <w:shd w:val="clear" w:color="auto" w:fill="auto"/>
              </w:rPr>
            </w:pPr>
          </w:p>
        </w:tc>
        <w:tc>
          <w:tcPr>
            <w:tcW w:w="1223" w:type="dxa"/>
            <w:vAlign w:val="top"/>
          </w:tcPr>
          <w:p>
            <w:pPr>
              <w:pStyle w:val="9"/>
              <w:jc w:val="right"/>
              <w:rPr>
                <w:rFonts w:hint="eastAsia" w:ascii="宋体" w:hAnsi="宋体"/>
                <w:b w:val="0"/>
                <w:bCs w:val="0"/>
                <w:sz w:val="21"/>
                <w:szCs w:val="21"/>
                <w:shd w:val="clear" w:color="auto" w:fill="auto"/>
              </w:rPr>
            </w:pPr>
            <w:r>
              <w:rPr>
                <w:rFonts w:hint="eastAsia" w:ascii="宋体" w:hAnsi="宋体" w:eastAsia="宋体"/>
                <w:b w:val="0"/>
                <w:bCs w:val="0"/>
                <w:sz w:val="21"/>
                <w:szCs w:val="21"/>
                <w:shd w:val="clear" w:color="auto" w:fill="auto"/>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454" w:type="dxa"/>
            <w:vAlign w:val="top"/>
          </w:tcPr>
          <w:p>
            <w:pPr>
              <w:pStyle w:val="9"/>
              <w:jc w:val="center"/>
              <w:rPr>
                <w:rFonts w:hint="eastAsia" w:ascii="宋体" w:hAnsi="宋体"/>
                <w:b/>
                <w:bCs/>
                <w:sz w:val="21"/>
                <w:szCs w:val="21"/>
                <w:shd w:val="clear" w:color="auto" w:fill="auto"/>
              </w:rPr>
            </w:pPr>
          </w:p>
        </w:tc>
        <w:tc>
          <w:tcPr>
            <w:tcW w:w="3825" w:type="dxa"/>
            <w:vAlign w:val="top"/>
          </w:tcPr>
          <w:p>
            <w:pPr>
              <w:pStyle w:val="9"/>
              <w:rPr>
                <w:rFonts w:hint="eastAsia" w:ascii="宋体" w:hAnsi="宋体"/>
                <w:b/>
                <w:bCs/>
                <w:sz w:val="21"/>
                <w:szCs w:val="21"/>
                <w:shd w:val="clear" w:color="auto" w:fill="auto"/>
              </w:rPr>
            </w:pPr>
            <w:r>
              <w:rPr>
                <w:rFonts w:hint="eastAsia" w:ascii="宋体" w:hAnsi="宋体" w:eastAsia="宋体"/>
                <w:b/>
                <w:bCs/>
                <w:sz w:val="21"/>
                <w:szCs w:val="21"/>
                <w:shd w:val="clear" w:color="auto" w:fill="auto"/>
              </w:rPr>
              <w:t>關於本報告</w:t>
            </w:r>
          </w:p>
        </w:tc>
        <w:tc>
          <w:tcPr>
            <w:tcW w:w="1020" w:type="dxa"/>
            <w:vAlign w:val="top"/>
          </w:tcPr>
          <w:p>
            <w:pPr>
              <w:pStyle w:val="9"/>
              <w:jc w:val="center"/>
              <w:rPr>
                <w:rFonts w:hint="eastAsia" w:ascii="宋体" w:hAnsi="宋体"/>
                <w:b/>
                <w:bCs/>
                <w:sz w:val="21"/>
                <w:szCs w:val="21"/>
                <w:shd w:val="clear" w:color="auto" w:fill="auto"/>
              </w:rPr>
            </w:pPr>
          </w:p>
        </w:tc>
        <w:tc>
          <w:tcPr>
            <w:tcW w:w="1223" w:type="dxa"/>
            <w:vAlign w:val="top"/>
          </w:tcPr>
          <w:p>
            <w:pPr>
              <w:pStyle w:val="9"/>
              <w:jc w:val="right"/>
              <w:rPr>
                <w:rFonts w:hint="eastAsia" w:ascii="宋体" w:hAnsi="宋体"/>
                <w:b w:val="0"/>
                <w:bCs w:val="0"/>
                <w:sz w:val="21"/>
                <w:szCs w:val="21"/>
                <w:shd w:val="clear" w:color="auto" w:fill="auto"/>
              </w:rPr>
            </w:pPr>
            <w:r>
              <w:rPr>
                <w:rFonts w:hint="eastAsia" w:ascii="宋体" w:hAnsi="宋体" w:eastAsia="宋体"/>
                <w:b w:val="0"/>
                <w:bCs w:val="0"/>
                <w:sz w:val="21"/>
                <w:szCs w:val="21"/>
                <w:shd w:val="clear" w:color="auto" w:fill="auto"/>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454" w:type="dxa"/>
            <w:vAlign w:val="top"/>
          </w:tcPr>
          <w:p>
            <w:pPr>
              <w:pStyle w:val="9"/>
              <w:jc w:val="center"/>
              <w:rPr>
                <w:rFonts w:hint="eastAsia" w:ascii="宋体" w:hAnsi="宋体"/>
                <w:b/>
                <w:bCs/>
                <w:sz w:val="21"/>
                <w:szCs w:val="21"/>
                <w:shd w:val="clear" w:color="auto" w:fill="auto"/>
              </w:rPr>
            </w:pPr>
          </w:p>
        </w:tc>
        <w:tc>
          <w:tcPr>
            <w:tcW w:w="3825" w:type="dxa"/>
            <w:vAlign w:val="top"/>
          </w:tcPr>
          <w:p>
            <w:pPr>
              <w:pStyle w:val="9"/>
              <w:rPr>
                <w:rFonts w:hint="eastAsia" w:ascii="宋体" w:hAnsi="宋体"/>
                <w:b/>
                <w:bCs/>
                <w:sz w:val="21"/>
                <w:szCs w:val="21"/>
                <w:shd w:val="clear" w:color="auto" w:fill="auto"/>
              </w:rPr>
            </w:pPr>
            <w:r>
              <w:rPr>
                <w:rFonts w:hint="eastAsia" w:ascii="宋体" w:hAnsi="宋体" w:eastAsia="宋体"/>
                <w:b/>
                <w:bCs/>
                <w:sz w:val="21"/>
                <w:szCs w:val="21"/>
                <w:shd w:val="clear" w:color="auto" w:fill="auto"/>
              </w:rPr>
              <w:t>公司簡介</w:t>
            </w:r>
          </w:p>
        </w:tc>
        <w:tc>
          <w:tcPr>
            <w:tcW w:w="1020" w:type="dxa"/>
            <w:vAlign w:val="top"/>
          </w:tcPr>
          <w:p>
            <w:pPr>
              <w:pStyle w:val="9"/>
              <w:jc w:val="center"/>
              <w:rPr>
                <w:rFonts w:hint="eastAsia" w:ascii="宋体" w:hAnsi="宋体"/>
                <w:b/>
                <w:bCs/>
                <w:sz w:val="21"/>
                <w:szCs w:val="21"/>
                <w:shd w:val="clear" w:color="auto" w:fill="auto"/>
              </w:rPr>
            </w:pPr>
          </w:p>
        </w:tc>
        <w:tc>
          <w:tcPr>
            <w:tcW w:w="1223" w:type="dxa"/>
            <w:vAlign w:val="top"/>
          </w:tcPr>
          <w:p>
            <w:pPr>
              <w:pStyle w:val="9"/>
              <w:jc w:val="right"/>
              <w:rPr>
                <w:rFonts w:hint="eastAsia" w:ascii="宋体" w:hAnsi="宋体"/>
                <w:b w:val="0"/>
                <w:bCs w:val="0"/>
                <w:sz w:val="21"/>
                <w:szCs w:val="21"/>
                <w:shd w:val="clear" w:color="auto" w:fill="auto"/>
              </w:rPr>
            </w:pPr>
            <w:r>
              <w:rPr>
                <w:rFonts w:hint="eastAsia" w:ascii="宋体" w:hAnsi="宋体" w:eastAsia="宋体"/>
                <w:b w:val="0"/>
                <w:bCs w:val="0"/>
                <w:sz w:val="21"/>
                <w:szCs w:val="21"/>
                <w:shd w:val="clear" w:color="auto" w:fill="auto"/>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454" w:type="dxa"/>
            <w:vAlign w:val="top"/>
          </w:tcPr>
          <w:p>
            <w:pPr>
              <w:pStyle w:val="9"/>
              <w:jc w:val="center"/>
              <w:rPr>
                <w:rFonts w:hint="eastAsia" w:ascii="宋体" w:hAnsi="宋体"/>
                <w:b/>
                <w:bCs/>
                <w:sz w:val="21"/>
                <w:szCs w:val="21"/>
                <w:shd w:val="clear" w:color="auto" w:fill="auto"/>
              </w:rPr>
            </w:pPr>
          </w:p>
        </w:tc>
        <w:tc>
          <w:tcPr>
            <w:tcW w:w="3825" w:type="dxa"/>
            <w:vAlign w:val="top"/>
          </w:tcPr>
          <w:p>
            <w:pPr>
              <w:pStyle w:val="9"/>
              <w:rPr>
                <w:rFonts w:hint="eastAsia" w:ascii="宋体" w:hAnsi="宋体"/>
                <w:b/>
                <w:bCs/>
                <w:sz w:val="21"/>
                <w:szCs w:val="21"/>
                <w:shd w:val="clear" w:color="auto" w:fill="auto"/>
              </w:rPr>
            </w:pPr>
            <w:r>
              <w:rPr>
                <w:rFonts w:hint="eastAsia" w:ascii="宋体" w:hAnsi="宋体" w:eastAsia="宋体"/>
                <w:b/>
                <w:bCs/>
                <w:sz w:val="21"/>
                <w:szCs w:val="21"/>
                <w:shd w:val="clear" w:color="auto" w:fill="auto"/>
              </w:rPr>
              <w:t>社會責任體系</w:t>
            </w:r>
          </w:p>
        </w:tc>
        <w:tc>
          <w:tcPr>
            <w:tcW w:w="1020" w:type="dxa"/>
            <w:vAlign w:val="top"/>
          </w:tcPr>
          <w:p>
            <w:pPr>
              <w:pStyle w:val="9"/>
              <w:jc w:val="center"/>
              <w:rPr>
                <w:rFonts w:hint="eastAsia" w:ascii="宋体" w:hAnsi="宋体"/>
                <w:b/>
                <w:bCs/>
                <w:sz w:val="21"/>
                <w:szCs w:val="21"/>
                <w:shd w:val="clear" w:color="auto" w:fill="auto"/>
              </w:rPr>
            </w:pPr>
          </w:p>
        </w:tc>
        <w:tc>
          <w:tcPr>
            <w:tcW w:w="1223" w:type="dxa"/>
            <w:vAlign w:val="top"/>
          </w:tcPr>
          <w:p>
            <w:pPr>
              <w:pStyle w:val="9"/>
              <w:jc w:val="right"/>
              <w:rPr>
                <w:rFonts w:hint="eastAsia" w:ascii="宋体" w:hAnsi="宋体"/>
                <w:b w:val="0"/>
                <w:bCs w:val="0"/>
                <w:sz w:val="21"/>
                <w:szCs w:val="21"/>
                <w:shd w:val="clear" w:color="auto" w:fill="auto"/>
              </w:rPr>
            </w:pPr>
            <w:r>
              <w:rPr>
                <w:rFonts w:hint="eastAsia" w:ascii="宋体" w:hAnsi="宋体" w:eastAsia="宋体"/>
                <w:b w:val="0"/>
                <w:bCs w:val="0"/>
                <w:sz w:val="21"/>
                <w:szCs w:val="21"/>
                <w:shd w:val="clear" w:color="auto" w:fill="auto"/>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454" w:type="dxa"/>
            <w:vAlign w:val="top"/>
          </w:tcPr>
          <w:p>
            <w:pPr>
              <w:pStyle w:val="9"/>
              <w:jc w:val="center"/>
              <w:rPr>
                <w:rFonts w:hint="eastAsia" w:ascii="宋体" w:hAnsi="宋体"/>
                <w:b/>
                <w:bCs/>
                <w:sz w:val="21"/>
                <w:szCs w:val="21"/>
                <w:shd w:val="clear" w:color="auto" w:fill="auto"/>
              </w:rPr>
            </w:pPr>
          </w:p>
        </w:tc>
        <w:tc>
          <w:tcPr>
            <w:tcW w:w="3825" w:type="dxa"/>
            <w:vAlign w:val="top"/>
          </w:tcPr>
          <w:p>
            <w:pPr>
              <w:pStyle w:val="9"/>
              <w:rPr>
                <w:rFonts w:hint="eastAsia" w:ascii="宋体" w:hAnsi="宋体"/>
                <w:b/>
                <w:bCs/>
                <w:sz w:val="21"/>
                <w:szCs w:val="21"/>
                <w:shd w:val="clear" w:color="auto" w:fill="auto"/>
              </w:rPr>
            </w:pPr>
            <w:r>
              <w:rPr>
                <w:rFonts w:hint="eastAsia" w:ascii="宋体" w:hAnsi="宋体" w:eastAsia="宋体"/>
                <w:b/>
                <w:bCs/>
                <w:sz w:val="21"/>
                <w:szCs w:val="21"/>
                <w:shd w:val="clear" w:color="auto" w:fill="auto"/>
              </w:rPr>
              <w:t>201</w:t>
            </w:r>
            <w:r>
              <w:rPr>
                <w:rFonts w:hint="eastAsia" w:ascii="宋体" w:hAnsi="宋体" w:eastAsia="宋体"/>
                <w:b/>
                <w:bCs/>
                <w:sz w:val="21"/>
                <w:szCs w:val="21"/>
                <w:shd w:val="clear" w:color="auto" w:fill="auto"/>
                <w:lang w:val="en-US" w:eastAsia="zh-CN"/>
              </w:rPr>
              <w:t>8</w:t>
            </w:r>
            <w:r>
              <w:rPr>
                <w:rFonts w:hint="eastAsia" w:ascii="宋体" w:hAnsi="宋体" w:eastAsia="宋体"/>
                <w:b/>
                <w:bCs/>
                <w:sz w:val="21"/>
                <w:szCs w:val="21"/>
                <w:shd w:val="clear" w:color="auto" w:fill="auto"/>
              </w:rPr>
              <w:t>年度公司獲得的企業榮譽</w:t>
            </w:r>
          </w:p>
        </w:tc>
        <w:tc>
          <w:tcPr>
            <w:tcW w:w="1020" w:type="dxa"/>
            <w:vAlign w:val="top"/>
          </w:tcPr>
          <w:p>
            <w:pPr>
              <w:pStyle w:val="9"/>
              <w:jc w:val="center"/>
              <w:rPr>
                <w:rFonts w:hint="eastAsia" w:ascii="宋体" w:hAnsi="宋体"/>
                <w:b/>
                <w:bCs/>
                <w:sz w:val="21"/>
                <w:szCs w:val="21"/>
                <w:shd w:val="clear" w:color="auto" w:fill="auto"/>
              </w:rPr>
            </w:pPr>
          </w:p>
        </w:tc>
        <w:tc>
          <w:tcPr>
            <w:tcW w:w="1223" w:type="dxa"/>
            <w:vAlign w:val="top"/>
          </w:tcPr>
          <w:p>
            <w:pPr>
              <w:pStyle w:val="9"/>
              <w:jc w:val="right"/>
              <w:rPr>
                <w:rFonts w:hint="eastAsia" w:ascii="宋体" w:hAnsi="宋体"/>
                <w:b w:val="0"/>
                <w:bCs w:val="0"/>
                <w:sz w:val="21"/>
                <w:szCs w:val="21"/>
                <w:shd w:val="clear" w:color="auto" w:fill="auto"/>
              </w:rPr>
            </w:pPr>
            <w:r>
              <w:rPr>
                <w:rFonts w:hint="eastAsia" w:ascii="宋体" w:hAnsi="宋体" w:eastAsia="宋体"/>
                <w:b w:val="0"/>
                <w:bCs w:val="0"/>
                <w:sz w:val="21"/>
                <w:szCs w:val="21"/>
                <w:shd w:val="clear" w:color="auto" w:fill="auto"/>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454" w:type="dxa"/>
            <w:vAlign w:val="top"/>
          </w:tcPr>
          <w:p>
            <w:pPr>
              <w:pStyle w:val="9"/>
              <w:spacing w:line="160" w:lineRule="atLeast"/>
              <w:rPr>
                <w:rFonts w:hint="eastAsia" w:ascii="宋体" w:hAnsi="宋体"/>
                <w:b/>
                <w:bCs/>
                <w:sz w:val="21"/>
                <w:szCs w:val="21"/>
                <w:shd w:val="clear" w:color="auto" w:fill="auto"/>
              </w:rPr>
            </w:pPr>
            <w:r>
              <w:rPr>
                <w:rFonts w:hint="eastAsia" w:ascii="宋体" w:hAnsi="宋体" w:eastAsia="宋体"/>
                <w:b/>
                <w:bCs/>
                <w:sz w:val="21"/>
                <w:szCs w:val="21"/>
                <w:shd w:val="clear" w:color="auto" w:fill="auto"/>
              </w:rPr>
              <w:t>第二部分 公司經營治理</w:t>
            </w:r>
          </w:p>
        </w:tc>
        <w:tc>
          <w:tcPr>
            <w:tcW w:w="3825" w:type="dxa"/>
            <w:vAlign w:val="top"/>
          </w:tcPr>
          <w:p>
            <w:pPr>
              <w:pStyle w:val="9"/>
              <w:rPr>
                <w:rFonts w:hint="eastAsia" w:ascii="宋体" w:hAnsi="宋体"/>
                <w:b/>
                <w:bCs/>
                <w:sz w:val="21"/>
                <w:szCs w:val="21"/>
                <w:shd w:val="clear" w:color="auto" w:fill="auto"/>
              </w:rPr>
            </w:pPr>
          </w:p>
        </w:tc>
        <w:tc>
          <w:tcPr>
            <w:tcW w:w="1020" w:type="dxa"/>
            <w:vAlign w:val="top"/>
          </w:tcPr>
          <w:p>
            <w:pPr>
              <w:pStyle w:val="9"/>
              <w:jc w:val="center"/>
              <w:rPr>
                <w:rFonts w:hint="eastAsia" w:ascii="宋体" w:hAnsi="宋体"/>
                <w:b/>
                <w:bCs/>
                <w:sz w:val="21"/>
                <w:szCs w:val="21"/>
                <w:shd w:val="clear" w:color="auto" w:fill="auto"/>
              </w:rPr>
            </w:pPr>
          </w:p>
        </w:tc>
        <w:tc>
          <w:tcPr>
            <w:tcW w:w="1223" w:type="dxa"/>
            <w:vAlign w:val="top"/>
          </w:tcPr>
          <w:p>
            <w:pPr>
              <w:pStyle w:val="9"/>
              <w:jc w:val="right"/>
              <w:rPr>
                <w:rFonts w:hint="eastAsia" w:ascii="宋体" w:hAnsi="宋体" w:eastAsia="宋体"/>
                <w:b w:val="0"/>
                <w:bCs w:val="0"/>
                <w:sz w:val="21"/>
                <w:szCs w:val="21"/>
                <w:shd w:val="clear" w:color="auto" w:fill="auto"/>
                <w:lang w:val="en-US" w:eastAsia="zh-CN"/>
              </w:rPr>
            </w:pPr>
            <w:r>
              <w:rPr>
                <w:rFonts w:hint="eastAsia" w:ascii="宋体" w:hAnsi="宋体" w:eastAsia="宋体"/>
                <w:b w:val="0"/>
                <w:bCs w:val="0"/>
                <w:sz w:val="21"/>
                <w:szCs w:val="21"/>
                <w:shd w:val="clear" w:color="auto" w:fill="auto"/>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454" w:type="dxa"/>
            <w:vAlign w:val="top"/>
          </w:tcPr>
          <w:p>
            <w:pPr>
              <w:pStyle w:val="9"/>
              <w:jc w:val="center"/>
              <w:rPr>
                <w:rFonts w:hint="eastAsia" w:ascii="宋体" w:hAnsi="宋体"/>
                <w:b/>
                <w:bCs/>
                <w:sz w:val="21"/>
                <w:szCs w:val="21"/>
                <w:shd w:val="clear" w:color="auto" w:fill="auto"/>
              </w:rPr>
            </w:pPr>
          </w:p>
        </w:tc>
        <w:tc>
          <w:tcPr>
            <w:tcW w:w="3825" w:type="dxa"/>
            <w:vAlign w:val="top"/>
          </w:tcPr>
          <w:p>
            <w:pPr>
              <w:pStyle w:val="9"/>
              <w:rPr>
                <w:rFonts w:hint="eastAsia" w:ascii="宋体" w:hAnsi="宋体"/>
                <w:b/>
                <w:bCs/>
                <w:sz w:val="21"/>
                <w:szCs w:val="21"/>
                <w:shd w:val="clear" w:color="auto" w:fill="auto"/>
              </w:rPr>
            </w:pPr>
            <w:r>
              <w:rPr>
                <w:rFonts w:hint="eastAsia" w:ascii="宋体" w:hAnsi="宋体" w:eastAsia="宋体"/>
                <w:b/>
                <w:bCs/>
                <w:sz w:val="21"/>
                <w:szCs w:val="21"/>
                <w:shd w:val="clear" w:color="auto" w:fill="auto"/>
              </w:rPr>
              <w:t>公司治理結構</w:t>
            </w:r>
          </w:p>
        </w:tc>
        <w:tc>
          <w:tcPr>
            <w:tcW w:w="1020" w:type="dxa"/>
            <w:vAlign w:val="top"/>
          </w:tcPr>
          <w:p>
            <w:pPr>
              <w:pStyle w:val="9"/>
              <w:jc w:val="center"/>
              <w:rPr>
                <w:rFonts w:hint="eastAsia" w:ascii="宋体" w:hAnsi="宋体"/>
                <w:b/>
                <w:bCs/>
                <w:sz w:val="21"/>
                <w:szCs w:val="21"/>
                <w:shd w:val="clear" w:color="auto" w:fill="auto"/>
              </w:rPr>
            </w:pPr>
          </w:p>
        </w:tc>
        <w:tc>
          <w:tcPr>
            <w:tcW w:w="1223" w:type="dxa"/>
            <w:vAlign w:val="top"/>
          </w:tcPr>
          <w:p>
            <w:pPr>
              <w:pStyle w:val="9"/>
              <w:jc w:val="right"/>
              <w:rPr>
                <w:rFonts w:hint="eastAsia" w:ascii="宋体" w:hAnsi="宋体" w:eastAsia="宋体"/>
                <w:b w:val="0"/>
                <w:bCs w:val="0"/>
                <w:sz w:val="21"/>
                <w:szCs w:val="21"/>
                <w:shd w:val="clear" w:color="auto" w:fill="auto"/>
                <w:lang w:eastAsia="zh-CN"/>
              </w:rPr>
            </w:pPr>
            <w:r>
              <w:rPr>
                <w:rFonts w:hint="eastAsia" w:ascii="宋体" w:hAnsi="宋体" w:eastAsia="宋体"/>
                <w:b w:val="0"/>
                <w:bCs w:val="0"/>
                <w:sz w:val="21"/>
                <w:szCs w:val="21"/>
                <w:shd w:val="clear" w:color="auto" w:fill="auto"/>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454" w:type="dxa"/>
            <w:vAlign w:val="top"/>
          </w:tcPr>
          <w:p>
            <w:pPr>
              <w:pStyle w:val="9"/>
              <w:jc w:val="center"/>
              <w:rPr>
                <w:rFonts w:hint="eastAsia" w:ascii="宋体" w:hAnsi="宋体"/>
                <w:b/>
                <w:bCs/>
                <w:sz w:val="21"/>
                <w:szCs w:val="21"/>
                <w:shd w:val="clear" w:color="auto" w:fill="auto"/>
              </w:rPr>
            </w:pPr>
          </w:p>
        </w:tc>
        <w:tc>
          <w:tcPr>
            <w:tcW w:w="3825" w:type="dxa"/>
            <w:vAlign w:val="top"/>
          </w:tcPr>
          <w:p>
            <w:pPr>
              <w:pStyle w:val="9"/>
              <w:rPr>
                <w:rFonts w:hint="eastAsia" w:ascii="宋体" w:hAnsi="宋体"/>
                <w:b/>
                <w:bCs/>
                <w:sz w:val="21"/>
                <w:szCs w:val="21"/>
                <w:shd w:val="clear" w:color="auto" w:fill="auto"/>
              </w:rPr>
            </w:pPr>
            <w:r>
              <w:rPr>
                <w:rFonts w:hint="eastAsia" w:ascii="宋体" w:hAnsi="宋体" w:eastAsia="宋体"/>
                <w:b/>
                <w:bCs/>
                <w:sz w:val="21"/>
                <w:szCs w:val="21"/>
                <w:shd w:val="clear" w:color="auto" w:fill="auto"/>
              </w:rPr>
              <w:t>理念體系</w:t>
            </w:r>
          </w:p>
        </w:tc>
        <w:tc>
          <w:tcPr>
            <w:tcW w:w="1020" w:type="dxa"/>
            <w:vAlign w:val="top"/>
          </w:tcPr>
          <w:p>
            <w:pPr>
              <w:pStyle w:val="9"/>
              <w:jc w:val="center"/>
              <w:rPr>
                <w:rFonts w:hint="eastAsia" w:ascii="宋体" w:hAnsi="宋体"/>
                <w:b/>
                <w:bCs/>
                <w:sz w:val="21"/>
                <w:szCs w:val="21"/>
                <w:shd w:val="clear" w:color="auto" w:fill="auto"/>
              </w:rPr>
            </w:pPr>
          </w:p>
        </w:tc>
        <w:tc>
          <w:tcPr>
            <w:tcW w:w="1223" w:type="dxa"/>
            <w:vAlign w:val="top"/>
          </w:tcPr>
          <w:p>
            <w:pPr>
              <w:pStyle w:val="9"/>
              <w:jc w:val="right"/>
              <w:rPr>
                <w:rFonts w:hint="eastAsia" w:ascii="宋体" w:hAnsi="宋体" w:eastAsia="宋体"/>
                <w:b w:val="0"/>
                <w:bCs w:val="0"/>
                <w:sz w:val="21"/>
                <w:szCs w:val="21"/>
                <w:shd w:val="clear" w:color="auto" w:fill="auto"/>
                <w:lang w:eastAsia="zh-CN"/>
              </w:rPr>
            </w:pPr>
            <w:r>
              <w:rPr>
                <w:rFonts w:hint="eastAsia" w:ascii="宋体" w:hAnsi="宋体" w:eastAsia="宋体"/>
                <w:b w:val="0"/>
                <w:bCs w:val="0"/>
                <w:sz w:val="21"/>
                <w:szCs w:val="21"/>
                <w:shd w:val="clear" w:color="auto" w:fill="auto"/>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454" w:type="dxa"/>
            <w:vAlign w:val="top"/>
          </w:tcPr>
          <w:p>
            <w:pPr>
              <w:pStyle w:val="9"/>
              <w:jc w:val="center"/>
              <w:rPr>
                <w:rFonts w:hint="eastAsia" w:ascii="宋体" w:hAnsi="宋体"/>
                <w:b/>
                <w:bCs/>
                <w:sz w:val="21"/>
                <w:szCs w:val="21"/>
                <w:shd w:val="clear" w:color="auto" w:fill="auto"/>
              </w:rPr>
            </w:pPr>
          </w:p>
        </w:tc>
        <w:tc>
          <w:tcPr>
            <w:tcW w:w="3825" w:type="dxa"/>
            <w:vAlign w:val="top"/>
          </w:tcPr>
          <w:p>
            <w:pPr>
              <w:pStyle w:val="9"/>
              <w:rPr>
                <w:rFonts w:hint="eastAsia" w:ascii="宋体" w:hAnsi="宋体"/>
                <w:b/>
                <w:bCs/>
                <w:sz w:val="21"/>
                <w:szCs w:val="21"/>
                <w:shd w:val="clear" w:color="auto" w:fill="auto"/>
              </w:rPr>
            </w:pPr>
            <w:r>
              <w:rPr>
                <w:rFonts w:hint="eastAsia" w:ascii="宋体" w:hAnsi="宋体" w:eastAsia="宋体"/>
                <w:b/>
                <w:bCs/>
                <w:sz w:val="21"/>
                <w:szCs w:val="21"/>
                <w:shd w:val="clear" w:color="auto" w:fill="auto"/>
              </w:rPr>
              <w:t>經營成果</w:t>
            </w:r>
          </w:p>
        </w:tc>
        <w:tc>
          <w:tcPr>
            <w:tcW w:w="1020" w:type="dxa"/>
            <w:vAlign w:val="top"/>
          </w:tcPr>
          <w:p>
            <w:pPr>
              <w:pStyle w:val="9"/>
              <w:jc w:val="center"/>
              <w:rPr>
                <w:rFonts w:hint="eastAsia" w:ascii="宋体" w:hAnsi="宋体"/>
                <w:b/>
                <w:bCs/>
                <w:sz w:val="21"/>
                <w:szCs w:val="21"/>
                <w:shd w:val="clear" w:color="auto" w:fill="auto"/>
              </w:rPr>
            </w:pPr>
          </w:p>
        </w:tc>
        <w:tc>
          <w:tcPr>
            <w:tcW w:w="1223" w:type="dxa"/>
            <w:vAlign w:val="top"/>
          </w:tcPr>
          <w:p>
            <w:pPr>
              <w:pStyle w:val="9"/>
              <w:jc w:val="right"/>
              <w:rPr>
                <w:rFonts w:hint="eastAsia" w:ascii="宋体" w:hAnsi="宋体" w:eastAsia="宋体"/>
                <w:b w:val="0"/>
                <w:bCs w:val="0"/>
                <w:sz w:val="21"/>
                <w:szCs w:val="21"/>
                <w:shd w:val="clear" w:color="auto" w:fill="auto"/>
                <w:lang w:eastAsia="zh-CN"/>
              </w:rPr>
            </w:pPr>
            <w:r>
              <w:rPr>
                <w:rFonts w:hint="eastAsia" w:ascii="宋体" w:hAnsi="宋体" w:eastAsia="宋体"/>
                <w:b w:val="0"/>
                <w:bCs w:val="0"/>
                <w:sz w:val="21"/>
                <w:szCs w:val="21"/>
                <w:shd w:val="clear" w:color="auto" w:fill="auto"/>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454" w:type="dxa"/>
            <w:vAlign w:val="top"/>
          </w:tcPr>
          <w:p>
            <w:pPr>
              <w:pStyle w:val="9"/>
              <w:jc w:val="center"/>
              <w:rPr>
                <w:rFonts w:hint="eastAsia" w:ascii="宋体" w:hAnsi="宋体"/>
                <w:b/>
                <w:bCs/>
                <w:sz w:val="21"/>
                <w:szCs w:val="21"/>
                <w:shd w:val="clear" w:color="auto" w:fill="auto"/>
              </w:rPr>
            </w:pPr>
          </w:p>
        </w:tc>
        <w:tc>
          <w:tcPr>
            <w:tcW w:w="3825" w:type="dxa"/>
            <w:vAlign w:val="top"/>
          </w:tcPr>
          <w:p>
            <w:pPr>
              <w:pStyle w:val="9"/>
              <w:rPr>
                <w:rFonts w:hint="eastAsia" w:ascii="宋体" w:hAnsi="宋体"/>
                <w:b/>
                <w:bCs/>
                <w:sz w:val="21"/>
                <w:szCs w:val="21"/>
                <w:shd w:val="clear" w:color="auto" w:fill="auto"/>
              </w:rPr>
            </w:pPr>
            <w:r>
              <w:rPr>
                <w:rFonts w:hint="eastAsia" w:ascii="宋体" w:hAnsi="宋体" w:eastAsia="宋体"/>
                <w:b/>
                <w:bCs/>
                <w:sz w:val="21"/>
                <w:szCs w:val="21"/>
                <w:shd w:val="clear" w:color="auto" w:fill="auto"/>
              </w:rPr>
              <w:t>內控監督</w:t>
            </w:r>
          </w:p>
        </w:tc>
        <w:tc>
          <w:tcPr>
            <w:tcW w:w="1020" w:type="dxa"/>
            <w:vAlign w:val="top"/>
          </w:tcPr>
          <w:p>
            <w:pPr>
              <w:pStyle w:val="9"/>
              <w:jc w:val="center"/>
              <w:rPr>
                <w:rFonts w:hint="eastAsia" w:ascii="宋体" w:hAnsi="宋体"/>
                <w:b/>
                <w:bCs/>
                <w:sz w:val="21"/>
                <w:szCs w:val="21"/>
                <w:shd w:val="clear" w:color="auto" w:fill="auto"/>
              </w:rPr>
            </w:pPr>
          </w:p>
        </w:tc>
        <w:tc>
          <w:tcPr>
            <w:tcW w:w="1223" w:type="dxa"/>
            <w:vAlign w:val="top"/>
          </w:tcPr>
          <w:p>
            <w:pPr>
              <w:pStyle w:val="9"/>
              <w:jc w:val="right"/>
              <w:rPr>
                <w:rFonts w:hint="eastAsia" w:ascii="宋体" w:hAnsi="宋体" w:eastAsia="宋体"/>
                <w:b w:val="0"/>
                <w:bCs w:val="0"/>
                <w:sz w:val="21"/>
                <w:szCs w:val="21"/>
                <w:shd w:val="clear" w:color="auto" w:fill="auto"/>
                <w:lang w:eastAsia="zh-CN"/>
              </w:rPr>
            </w:pPr>
            <w:r>
              <w:rPr>
                <w:rFonts w:hint="eastAsia" w:ascii="宋体" w:hAnsi="宋体"/>
                <w:b w:val="0"/>
                <w:bCs w:val="0"/>
                <w:sz w:val="21"/>
                <w:szCs w:val="21"/>
                <w:shd w:val="clear" w:color="auto" w:fill="auto"/>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454" w:type="dxa"/>
            <w:vAlign w:val="top"/>
          </w:tcPr>
          <w:p>
            <w:pPr>
              <w:pStyle w:val="9"/>
              <w:spacing w:line="160" w:lineRule="atLeast"/>
              <w:rPr>
                <w:rFonts w:hint="eastAsia" w:ascii="宋体" w:hAnsi="宋体"/>
                <w:b/>
                <w:bCs/>
                <w:sz w:val="21"/>
                <w:szCs w:val="21"/>
                <w:shd w:val="clear" w:color="auto" w:fill="auto"/>
              </w:rPr>
            </w:pPr>
            <w:r>
              <w:rPr>
                <w:rFonts w:hint="eastAsia" w:ascii="宋体" w:hAnsi="宋体" w:eastAsia="宋体"/>
                <w:b/>
                <w:bCs/>
                <w:sz w:val="21"/>
                <w:szCs w:val="21"/>
                <w:shd w:val="clear" w:color="auto" w:fill="auto"/>
              </w:rPr>
              <w:t>第三部分 社會績效</w:t>
            </w:r>
          </w:p>
        </w:tc>
        <w:tc>
          <w:tcPr>
            <w:tcW w:w="3825" w:type="dxa"/>
            <w:vAlign w:val="top"/>
          </w:tcPr>
          <w:p>
            <w:pPr>
              <w:pStyle w:val="9"/>
              <w:rPr>
                <w:rFonts w:hint="eastAsia" w:ascii="宋体" w:hAnsi="宋体"/>
                <w:sz w:val="21"/>
                <w:szCs w:val="21"/>
                <w:shd w:val="clear" w:color="auto" w:fill="auto"/>
              </w:rPr>
            </w:pPr>
          </w:p>
        </w:tc>
        <w:tc>
          <w:tcPr>
            <w:tcW w:w="1020" w:type="dxa"/>
            <w:vAlign w:val="top"/>
          </w:tcPr>
          <w:p>
            <w:pPr>
              <w:pStyle w:val="9"/>
              <w:jc w:val="center"/>
              <w:rPr>
                <w:rFonts w:hint="eastAsia" w:ascii="宋体" w:hAnsi="宋体"/>
                <w:b/>
                <w:bCs/>
                <w:sz w:val="21"/>
                <w:szCs w:val="21"/>
                <w:shd w:val="clear" w:color="auto" w:fill="auto"/>
              </w:rPr>
            </w:pPr>
          </w:p>
        </w:tc>
        <w:tc>
          <w:tcPr>
            <w:tcW w:w="1223" w:type="dxa"/>
            <w:vAlign w:val="top"/>
          </w:tcPr>
          <w:p>
            <w:pPr>
              <w:pStyle w:val="9"/>
              <w:jc w:val="right"/>
              <w:rPr>
                <w:rFonts w:hint="eastAsia" w:ascii="宋体" w:hAnsi="宋体" w:eastAsia="宋体"/>
                <w:b w:val="0"/>
                <w:bCs w:val="0"/>
                <w:sz w:val="21"/>
                <w:szCs w:val="21"/>
                <w:shd w:val="clear" w:color="auto" w:fill="auto"/>
                <w:lang w:val="en-US" w:eastAsia="zh-CN"/>
              </w:rPr>
            </w:pPr>
            <w:r>
              <w:rPr>
                <w:rFonts w:hint="eastAsia" w:ascii="宋体" w:hAnsi="宋体" w:eastAsia="宋体"/>
                <w:b w:val="0"/>
                <w:bCs w:val="0"/>
                <w:sz w:val="21"/>
                <w:szCs w:val="21"/>
                <w:shd w:val="clear" w:color="auto" w:fill="auto"/>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454" w:type="dxa"/>
            <w:vAlign w:val="top"/>
          </w:tcPr>
          <w:p>
            <w:pPr>
              <w:pStyle w:val="9"/>
              <w:jc w:val="center"/>
              <w:rPr>
                <w:rFonts w:hint="eastAsia" w:ascii="宋体" w:hAnsi="宋体"/>
                <w:b/>
                <w:bCs/>
                <w:sz w:val="21"/>
                <w:szCs w:val="21"/>
                <w:shd w:val="clear" w:color="auto" w:fill="auto"/>
              </w:rPr>
            </w:pPr>
          </w:p>
        </w:tc>
        <w:tc>
          <w:tcPr>
            <w:tcW w:w="3825" w:type="dxa"/>
            <w:vAlign w:val="top"/>
          </w:tcPr>
          <w:p>
            <w:pPr>
              <w:pStyle w:val="9"/>
              <w:rPr>
                <w:rFonts w:hint="eastAsia" w:ascii="宋体" w:hAnsi="宋体"/>
                <w:sz w:val="21"/>
                <w:szCs w:val="21"/>
                <w:shd w:val="clear" w:color="auto" w:fill="auto"/>
              </w:rPr>
            </w:pPr>
            <w:r>
              <w:rPr>
                <w:rFonts w:hint="eastAsia" w:ascii="宋体" w:hAnsi="宋体" w:eastAsia="宋体"/>
                <w:b/>
                <w:bCs/>
                <w:sz w:val="21"/>
                <w:szCs w:val="21"/>
                <w:shd w:val="clear" w:color="auto" w:fill="auto"/>
              </w:rPr>
              <w:t>安全生產</w:t>
            </w:r>
          </w:p>
        </w:tc>
        <w:tc>
          <w:tcPr>
            <w:tcW w:w="1020" w:type="dxa"/>
            <w:vAlign w:val="top"/>
          </w:tcPr>
          <w:p>
            <w:pPr>
              <w:pStyle w:val="9"/>
              <w:jc w:val="center"/>
              <w:rPr>
                <w:rFonts w:hint="eastAsia" w:ascii="宋体" w:hAnsi="宋体"/>
                <w:b/>
                <w:bCs/>
                <w:sz w:val="21"/>
                <w:szCs w:val="21"/>
                <w:shd w:val="clear" w:color="auto" w:fill="auto"/>
              </w:rPr>
            </w:pPr>
          </w:p>
        </w:tc>
        <w:tc>
          <w:tcPr>
            <w:tcW w:w="1223" w:type="dxa"/>
            <w:vAlign w:val="top"/>
          </w:tcPr>
          <w:p>
            <w:pPr>
              <w:pStyle w:val="9"/>
              <w:jc w:val="right"/>
              <w:rPr>
                <w:rFonts w:hint="eastAsia" w:ascii="宋体" w:hAnsi="宋体" w:eastAsia="宋体"/>
                <w:b w:val="0"/>
                <w:bCs w:val="0"/>
                <w:sz w:val="21"/>
                <w:szCs w:val="21"/>
                <w:shd w:val="clear" w:color="auto" w:fill="auto"/>
                <w:lang w:val="en-US" w:eastAsia="zh-CN"/>
              </w:rPr>
            </w:pPr>
            <w:r>
              <w:rPr>
                <w:rFonts w:hint="eastAsia" w:ascii="宋体" w:hAnsi="宋体" w:eastAsia="宋体"/>
                <w:b w:val="0"/>
                <w:bCs w:val="0"/>
                <w:sz w:val="21"/>
                <w:szCs w:val="21"/>
                <w:shd w:val="clear" w:color="auto" w:fill="auto"/>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454" w:type="dxa"/>
            <w:vAlign w:val="top"/>
          </w:tcPr>
          <w:p>
            <w:pPr>
              <w:pStyle w:val="9"/>
              <w:jc w:val="center"/>
              <w:rPr>
                <w:rFonts w:hint="eastAsia" w:ascii="宋体" w:hAnsi="宋体"/>
                <w:b/>
                <w:bCs/>
                <w:sz w:val="21"/>
                <w:szCs w:val="21"/>
                <w:shd w:val="clear" w:color="auto" w:fill="auto"/>
              </w:rPr>
            </w:pPr>
          </w:p>
        </w:tc>
        <w:tc>
          <w:tcPr>
            <w:tcW w:w="3825" w:type="dxa"/>
            <w:vAlign w:val="top"/>
          </w:tcPr>
          <w:p>
            <w:pPr>
              <w:pStyle w:val="9"/>
              <w:rPr>
                <w:rFonts w:hint="eastAsia" w:ascii="宋体" w:hAnsi="宋体"/>
                <w:sz w:val="21"/>
                <w:szCs w:val="21"/>
                <w:shd w:val="clear" w:color="auto" w:fill="auto"/>
              </w:rPr>
            </w:pPr>
            <w:r>
              <w:rPr>
                <w:rFonts w:hint="eastAsia" w:ascii="宋体" w:hAnsi="宋体" w:eastAsia="宋体"/>
                <w:sz w:val="21"/>
                <w:szCs w:val="21"/>
                <w:shd w:val="clear" w:color="auto" w:fill="auto"/>
                <w:lang w:val="en-US" w:eastAsia="zh-CN"/>
              </w:rPr>
              <w:t xml:space="preserve">   </w:t>
            </w:r>
            <w:r>
              <w:rPr>
                <w:rFonts w:hint="eastAsia" w:ascii="宋体" w:hAnsi="宋体" w:eastAsia="宋体"/>
                <w:sz w:val="21"/>
                <w:szCs w:val="21"/>
                <w:shd w:val="clear" w:color="auto" w:fill="auto"/>
              </w:rPr>
              <w:t>安全管理體系</w:t>
            </w:r>
          </w:p>
        </w:tc>
        <w:tc>
          <w:tcPr>
            <w:tcW w:w="1020" w:type="dxa"/>
            <w:vAlign w:val="top"/>
          </w:tcPr>
          <w:p>
            <w:pPr>
              <w:pStyle w:val="9"/>
              <w:jc w:val="center"/>
              <w:rPr>
                <w:rFonts w:hint="eastAsia" w:ascii="宋体" w:hAnsi="宋体"/>
                <w:b/>
                <w:bCs/>
                <w:sz w:val="21"/>
                <w:szCs w:val="21"/>
                <w:shd w:val="clear" w:color="auto" w:fill="auto"/>
              </w:rPr>
            </w:pPr>
          </w:p>
        </w:tc>
        <w:tc>
          <w:tcPr>
            <w:tcW w:w="1223" w:type="dxa"/>
            <w:vAlign w:val="top"/>
          </w:tcPr>
          <w:p>
            <w:pPr>
              <w:pStyle w:val="9"/>
              <w:jc w:val="right"/>
              <w:rPr>
                <w:rFonts w:hint="eastAsia" w:ascii="宋体" w:hAnsi="宋体" w:eastAsia="宋体"/>
                <w:b w:val="0"/>
                <w:bCs w:val="0"/>
                <w:sz w:val="21"/>
                <w:szCs w:val="21"/>
                <w:shd w:val="clear" w:color="auto" w:fill="auto"/>
                <w:lang w:eastAsia="zh-CN"/>
              </w:rPr>
            </w:pPr>
            <w:r>
              <w:rPr>
                <w:rFonts w:hint="eastAsia" w:ascii="宋体" w:hAnsi="宋体" w:eastAsia="宋体"/>
                <w:b w:val="0"/>
                <w:bCs w:val="0"/>
                <w:sz w:val="21"/>
                <w:szCs w:val="21"/>
                <w:shd w:val="clear" w:color="auto" w:fill="auto"/>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454" w:type="dxa"/>
            <w:vAlign w:val="top"/>
          </w:tcPr>
          <w:p>
            <w:pPr>
              <w:pStyle w:val="9"/>
              <w:jc w:val="center"/>
              <w:rPr>
                <w:rFonts w:hint="eastAsia" w:ascii="宋体" w:hAnsi="宋体"/>
                <w:b/>
                <w:bCs/>
                <w:sz w:val="21"/>
                <w:szCs w:val="21"/>
                <w:shd w:val="clear" w:color="auto" w:fill="auto"/>
              </w:rPr>
            </w:pPr>
          </w:p>
        </w:tc>
        <w:tc>
          <w:tcPr>
            <w:tcW w:w="3825" w:type="dxa"/>
            <w:vAlign w:val="top"/>
          </w:tcPr>
          <w:p>
            <w:pPr>
              <w:pStyle w:val="9"/>
              <w:rPr>
                <w:rFonts w:hint="eastAsia" w:ascii="宋体" w:hAnsi="宋体"/>
                <w:sz w:val="21"/>
                <w:szCs w:val="21"/>
                <w:shd w:val="clear" w:color="auto" w:fill="auto"/>
              </w:rPr>
            </w:pPr>
            <w:r>
              <w:rPr>
                <w:rFonts w:hint="eastAsia" w:ascii="宋体" w:hAnsi="宋体" w:eastAsia="宋体"/>
                <w:sz w:val="21"/>
                <w:szCs w:val="21"/>
                <w:shd w:val="clear" w:color="auto" w:fill="auto"/>
                <w:lang w:val="en-US" w:eastAsia="zh-CN"/>
              </w:rPr>
              <w:t xml:space="preserve">   </w:t>
            </w:r>
            <w:r>
              <w:rPr>
                <w:rFonts w:hint="eastAsia" w:ascii="宋体" w:hAnsi="宋体" w:eastAsia="宋体"/>
                <w:sz w:val="21"/>
                <w:szCs w:val="21"/>
                <w:shd w:val="clear" w:color="auto" w:fill="auto"/>
              </w:rPr>
              <w:t>安全管理措施</w:t>
            </w:r>
          </w:p>
        </w:tc>
        <w:tc>
          <w:tcPr>
            <w:tcW w:w="1020" w:type="dxa"/>
            <w:vAlign w:val="top"/>
          </w:tcPr>
          <w:p>
            <w:pPr>
              <w:pStyle w:val="9"/>
              <w:jc w:val="center"/>
              <w:rPr>
                <w:rFonts w:hint="eastAsia" w:ascii="宋体" w:hAnsi="宋体"/>
                <w:b/>
                <w:bCs/>
                <w:sz w:val="21"/>
                <w:szCs w:val="21"/>
                <w:shd w:val="clear" w:color="auto" w:fill="auto"/>
              </w:rPr>
            </w:pPr>
          </w:p>
        </w:tc>
        <w:tc>
          <w:tcPr>
            <w:tcW w:w="1223" w:type="dxa"/>
            <w:vAlign w:val="top"/>
          </w:tcPr>
          <w:p>
            <w:pPr>
              <w:pStyle w:val="9"/>
              <w:jc w:val="right"/>
              <w:rPr>
                <w:rFonts w:hint="eastAsia" w:ascii="宋体" w:hAnsi="宋体" w:eastAsia="宋体"/>
                <w:b w:val="0"/>
                <w:bCs w:val="0"/>
                <w:sz w:val="21"/>
                <w:szCs w:val="21"/>
                <w:shd w:val="clear" w:color="auto" w:fill="auto"/>
                <w:lang w:eastAsia="zh-CN"/>
              </w:rPr>
            </w:pPr>
            <w:r>
              <w:rPr>
                <w:rFonts w:hint="eastAsia" w:ascii="宋体" w:hAnsi="宋体" w:eastAsia="宋体"/>
                <w:b w:val="0"/>
                <w:bCs w:val="0"/>
                <w:sz w:val="21"/>
                <w:szCs w:val="21"/>
                <w:shd w:val="clear" w:color="auto" w:fill="auto"/>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454" w:type="dxa"/>
            <w:vAlign w:val="top"/>
          </w:tcPr>
          <w:p>
            <w:pPr>
              <w:pStyle w:val="9"/>
              <w:jc w:val="center"/>
              <w:rPr>
                <w:rFonts w:hint="eastAsia" w:ascii="宋体" w:hAnsi="宋体"/>
                <w:b/>
                <w:bCs/>
                <w:sz w:val="21"/>
                <w:szCs w:val="21"/>
                <w:shd w:val="clear" w:color="auto" w:fill="auto"/>
              </w:rPr>
            </w:pPr>
          </w:p>
        </w:tc>
        <w:tc>
          <w:tcPr>
            <w:tcW w:w="3825" w:type="dxa"/>
            <w:vAlign w:val="top"/>
          </w:tcPr>
          <w:p>
            <w:pPr>
              <w:pStyle w:val="9"/>
              <w:rPr>
                <w:rFonts w:hint="eastAsia" w:ascii="宋体" w:hAnsi="宋体"/>
                <w:sz w:val="21"/>
                <w:szCs w:val="21"/>
                <w:shd w:val="clear" w:color="auto" w:fill="auto"/>
              </w:rPr>
            </w:pPr>
            <w:r>
              <w:rPr>
                <w:rFonts w:hint="eastAsia" w:ascii="宋体" w:hAnsi="宋体" w:eastAsia="宋体"/>
                <w:sz w:val="21"/>
                <w:szCs w:val="21"/>
                <w:shd w:val="clear" w:color="auto" w:fill="auto"/>
                <w:lang w:val="en-US" w:eastAsia="zh-CN"/>
              </w:rPr>
              <w:t xml:space="preserve">   </w:t>
            </w:r>
            <w:r>
              <w:rPr>
                <w:rFonts w:hint="eastAsia" w:ascii="宋体" w:hAnsi="宋体" w:eastAsia="宋体"/>
                <w:sz w:val="21"/>
                <w:szCs w:val="21"/>
                <w:shd w:val="clear" w:color="auto" w:fill="auto"/>
              </w:rPr>
              <w:t>安全文化建設</w:t>
            </w:r>
          </w:p>
        </w:tc>
        <w:tc>
          <w:tcPr>
            <w:tcW w:w="1020" w:type="dxa"/>
            <w:vAlign w:val="top"/>
          </w:tcPr>
          <w:p>
            <w:pPr>
              <w:pStyle w:val="9"/>
              <w:jc w:val="center"/>
              <w:rPr>
                <w:rFonts w:hint="eastAsia" w:ascii="宋体" w:hAnsi="宋体"/>
                <w:b/>
                <w:bCs/>
                <w:sz w:val="21"/>
                <w:szCs w:val="21"/>
                <w:shd w:val="clear" w:color="auto" w:fill="auto"/>
              </w:rPr>
            </w:pPr>
          </w:p>
        </w:tc>
        <w:tc>
          <w:tcPr>
            <w:tcW w:w="1223" w:type="dxa"/>
            <w:vAlign w:val="top"/>
          </w:tcPr>
          <w:p>
            <w:pPr>
              <w:pStyle w:val="9"/>
              <w:jc w:val="right"/>
              <w:rPr>
                <w:rFonts w:hint="eastAsia" w:ascii="宋体" w:hAnsi="宋体" w:eastAsia="宋体"/>
                <w:b w:val="0"/>
                <w:bCs w:val="0"/>
                <w:sz w:val="21"/>
                <w:szCs w:val="21"/>
                <w:shd w:val="clear" w:color="auto" w:fill="auto"/>
                <w:lang w:eastAsia="zh-CN"/>
              </w:rPr>
            </w:pPr>
            <w:r>
              <w:rPr>
                <w:rFonts w:hint="eastAsia" w:ascii="宋体" w:hAnsi="宋体" w:eastAsia="宋体"/>
                <w:b w:val="0"/>
                <w:bCs w:val="0"/>
                <w:sz w:val="21"/>
                <w:szCs w:val="21"/>
                <w:shd w:val="clear" w:color="auto" w:fill="auto"/>
                <w:lang w:val="en-US" w:eastAsia="zh-CN"/>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454" w:type="dxa"/>
            <w:vAlign w:val="top"/>
          </w:tcPr>
          <w:p>
            <w:pPr>
              <w:pStyle w:val="9"/>
              <w:jc w:val="center"/>
              <w:rPr>
                <w:rFonts w:hint="eastAsia" w:ascii="宋体" w:hAnsi="宋体"/>
                <w:b/>
                <w:bCs/>
                <w:sz w:val="21"/>
                <w:szCs w:val="21"/>
                <w:shd w:val="clear" w:color="auto" w:fill="auto"/>
              </w:rPr>
            </w:pPr>
          </w:p>
        </w:tc>
        <w:tc>
          <w:tcPr>
            <w:tcW w:w="3825" w:type="dxa"/>
            <w:vAlign w:val="top"/>
          </w:tcPr>
          <w:p>
            <w:pPr>
              <w:pStyle w:val="9"/>
              <w:rPr>
                <w:rFonts w:hint="eastAsia" w:ascii="宋体" w:hAnsi="宋体"/>
                <w:sz w:val="21"/>
                <w:szCs w:val="21"/>
                <w:shd w:val="clear" w:color="auto" w:fill="auto"/>
              </w:rPr>
            </w:pPr>
            <w:r>
              <w:rPr>
                <w:rFonts w:hint="eastAsia" w:ascii="宋体" w:hAnsi="宋体" w:eastAsia="宋体"/>
                <w:sz w:val="21"/>
                <w:szCs w:val="21"/>
                <w:shd w:val="clear" w:color="auto" w:fill="auto"/>
                <w:lang w:val="en-US" w:eastAsia="zh-CN"/>
              </w:rPr>
              <w:t xml:space="preserve">   </w:t>
            </w:r>
            <w:r>
              <w:rPr>
                <w:rFonts w:hint="eastAsia" w:ascii="宋体" w:hAnsi="宋体" w:eastAsia="宋体"/>
                <w:sz w:val="21"/>
                <w:szCs w:val="21"/>
                <w:shd w:val="clear" w:color="auto" w:fill="auto"/>
              </w:rPr>
              <w:t>安全檢查活動</w:t>
            </w:r>
          </w:p>
        </w:tc>
        <w:tc>
          <w:tcPr>
            <w:tcW w:w="1020" w:type="dxa"/>
            <w:vAlign w:val="top"/>
          </w:tcPr>
          <w:p>
            <w:pPr>
              <w:pStyle w:val="9"/>
              <w:jc w:val="center"/>
              <w:rPr>
                <w:rFonts w:hint="eastAsia" w:ascii="宋体" w:hAnsi="宋体"/>
                <w:b/>
                <w:bCs/>
                <w:sz w:val="21"/>
                <w:szCs w:val="21"/>
                <w:shd w:val="clear" w:color="auto" w:fill="auto"/>
              </w:rPr>
            </w:pPr>
          </w:p>
        </w:tc>
        <w:tc>
          <w:tcPr>
            <w:tcW w:w="1223" w:type="dxa"/>
            <w:vAlign w:val="top"/>
          </w:tcPr>
          <w:p>
            <w:pPr>
              <w:pStyle w:val="9"/>
              <w:jc w:val="right"/>
              <w:rPr>
                <w:rFonts w:hint="eastAsia" w:ascii="宋体" w:hAnsi="宋体" w:eastAsia="宋体"/>
                <w:b w:val="0"/>
                <w:bCs w:val="0"/>
                <w:sz w:val="21"/>
                <w:szCs w:val="21"/>
                <w:shd w:val="clear" w:color="auto" w:fill="auto"/>
                <w:lang w:eastAsia="zh-CN"/>
              </w:rPr>
            </w:pPr>
            <w:r>
              <w:rPr>
                <w:rFonts w:hint="eastAsia" w:ascii="宋体" w:hAnsi="宋体" w:eastAsia="宋体"/>
                <w:b w:val="0"/>
                <w:bCs w:val="0"/>
                <w:sz w:val="21"/>
                <w:szCs w:val="21"/>
                <w:shd w:val="clear" w:color="auto" w:fill="auto"/>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454" w:type="dxa"/>
            <w:vAlign w:val="top"/>
          </w:tcPr>
          <w:p>
            <w:pPr>
              <w:pStyle w:val="9"/>
              <w:jc w:val="center"/>
              <w:rPr>
                <w:rFonts w:hint="eastAsia" w:ascii="宋体" w:hAnsi="宋体"/>
                <w:b/>
                <w:bCs/>
                <w:sz w:val="21"/>
                <w:szCs w:val="21"/>
                <w:shd w:val="clear" w:color="auto" w:fill="auto"/>
              </w:rPr>
            </w:pPr>
          </w:p>
        </w:tc>
        <w:tc>
          <w:tcPr>
            <w:tcW w:w="3825" w:type="dxa"/>
            <w:vAlign w:val="top"/>
          </w:tcPr>
          <w:p>
            <w:pPr>
              <w:pStyle w:val="9"/>
              <w:spacing w:line="160" w:lineRule="atLeast"/>
              <w:rPr>
                <w:rFonts w:hint="eastAsia" w:ascii="宋体" w:hAnsi="宋体"/>
                <w:sz w:val="21"/>
                <w:szCs w:val="21"/>
                <w:shd w:val="clear" w:color="auto" w:fill="auto"/>
              </w:rPr>
            </w:pPr>
            <w:r>
              <w:rPr>
                <w:rFonts w:hint="eastAsia" w:ascii="宋体" w:hAnsi="宋体" w:eastAsia="宋体"/>
                <w:b/>
                <w:bCs/>
                <w:sz w:val="21"/>
                <w:szCs w:val="21"/>
                <w:shd w:val="clear" w:color="auto" w:fill="auto"/>
              </w:rPr>
              <w:t>社會貢獻</w:t>
            </w:r>
          </w:p>
        </w:tc>
        <w:tc>
          <w:tcPr>
            <w:tcW w:w="1020" w:type="dxa"/>
            <w:vAlign w:val="top"/>
          </w:tcPr>
          <w:p>
            <w:pPr>
              <w:pStyle w:val="9"/>
              <w:jc w:val="center"/>
              <w:rPr>
                <w:rFonts w:hint="eastAsia" w:ascii="宋体" w:hAnsi="宋体"/>
                <w:b/>
                <w:bCs/>
                <w:sz w:val="21"/>
                <w:szCs w:val="21"/>
                <w:shd w:val="clear" w:color="auto" w:fill="auto"/>
              </w:rPr>
            </w:pPr>
          </w:p>
        </w:tc>
        <w:tc>
          <w:tcPr>
            <w:tcW w:w="1223" w:type="dxa"/>
            <w:vAlign w:val="top"/>
          </w:tcPr>
          <w:p>
            <w:pPr>
              <w:pStyle w:val="9"/>
              <w:jc w:val="right"/>
              <w:rPr>
                <w:rFonts w:hint="eastAsia" w:ascii="宋体" w:hAnsi="宋体" w:eastAsia="宋体"/>
                <w:b w:val="0"/>
                <w:bCs w:val="0"/>
                <w:sz w:val="21"/>
                <w:szCs w:val="21"/>
                <w:shd w:val="clear" w:color="auto" w:fill="auto"/>
                <w:lang w:val="en-US" w:eastAsia="zh-CN"/>
              </w:rPr>
            </w:pPr>
            <w:r>
              <w:rPr>
                <w:rFonts w:hint="eastAsia" w:ascii="宋体" w:hAnsi="宋体" w:eastAsia="宋体"/>
                <w:b w:val="0"/>
                <w:bCs w:val="0"/>
                <w:sz w:val="21"/>
                <w:szCs w:val="21"/>
                <w:shd w:val="clear" w:color="auto" w:fill="auto"/>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454" w:type="dxa"/>
            <w:vAlign w:val="top"/>
          </w:tcPr>
          <w:p>
            <w:pPr>
              <w:pStyle w:val="9"/>
              <w:jc w:val="center"/>
              <w:rPr>
                <w:rFonts w:hint="eastAsia" w:ascii="宋体" w:hAnsi="宋体"/>
                <w:b/>
                <w:bCs/>
                <w:sz w:val="21"/>
                <w:szCs w:val="21"/>
                <w:shd w:val="clear" w:color="auto" w:fill="auto"/>
              </w:rPr>
            </w:pPr>
          </w:p>
        </w:tc>
        <w:tc>
          <w:tcPr>
            <w:tcW w:w="3825" w:type="dxa"/>
            <w:vAlign w:val="top"/>
          </w:tcPr>
          <w:p>
            <w:pPr>
              <w:pStyle w:val="9"/>
              <w:rPr>
                <w:rFonts w:hint="eastAsia" w:ascii="宋体" w:hAnsi="宋体"/>
                <w:sz w:val="21"/>
                <w:szCs w:val="21"/>
                <w:shd w:val="clear" w:color="auto" w:fill="auto"/>
              </w:rPr>
            </w:pPr>
            <w:r>
              <w:rPr>
                <w:rFonts w:hint="eastAsia" w:ascii="宋体" w:hAnsi="宋体" w:eastAsia="宋体"/>
                <w:sz w:val="21"/>
                <w:szCs w:val="21"/>
                <w:shd w:val="clear" w:color="auto" w:fill="auto"/>
                <w:lang w:val="en-US" w:eastAsia="zh-CN"/>
              </w:rPr>
              <w:t xml:space="preserve">   </w:t>
            </w:r>
            <w:r>
              <w:rPr>
                <w:rFonts w:hint="eastAsia" w:ascii="宋体" w:hAnsi="宋体" w:eastAsia="宋体"/>
                <w:sz w:val="21"/>
                <w:szCs w:val="21"/>
                <w:shd w:val="clear" w:color="auto" w:fill="auto"/>
              </w:rPr>
              <w:t>產品</w:t>
            </w:r>
            <w:r>
              <w:rPr>
                <w:rFonts w:hint="eastAsia" w:ascii="宋体" w:hAnsi="宋体" w:eastAsia="宋体"/>
                <w:sz w:val="21"/>
                <w:szCs w:val="21"/>
                <w:shd w:val="clear" w:color="auto" w:fill="auto"/>
                <w:lang w:eastAsia="zh-CN"/>
              </w:rPr>
              <w:t>質量保證</w:t>
            </w:r>
          </w:p>
        </w:tc>
        <w:tc>
          <w:tcPr>
            <w:tcW w:w="1020" w:type="dxa"/>
            <w:vAlign w:val="top"/>
          </w:tcPr>
          <w:p>
            <w:pPr>
              <w:pStyle w:val="9"/>
              <w:jc w:val="center"/>
              <w:rPr>
                <w:rFonts w:hint="eastAsia" w:ascii="宋体" w:hAnsi="宋体"/>
                <w:b/>
                <w:bCs/>
                <w:sz w:val="21"/>
                <w:szCs w:val="21"/>
                <w:shd w:val="clear" w:color="auto" w:fill="auto"/>
              </w:rPr>
            </w:pPr>
          </w:p>
        </w:tc>
        <w:tc>
          <w:tcPr>
            <w:tcW w:w="1223" w:type="dxa"/>
            <w:vAlign w:val="top"/>
          </w:tcPr>
          <w:p>
            <w:pPr>
              <w:pStyle w:val="9"/>
              <w:jc w:val="right"/>
              <w:rPr>
                <w:rFonts w:hint="eastAsia" w:ascii="宋体" w:hAnsi="宋体" w:eastAsia="宋体"/>
                <w:b w:val="0"/>
                <w:bCs w:val="0"/>
                <w:sz w:val="21"/>
                <w:szCs w:val="21"/>
                <w:shd w:val="clear" w:color="auto" w:fill="auto"/>
                <w:lang w:eastAsia="zh-CN"/>
              </w:rPr>
            </w:pPr>
            <w:r>
              <w:rPr>
                <w:rFonts w:hint="eastAsia" w:ascii="宋体" w:hAnsi="宋体" w:eastAsia="宋体"/>
                <w:b w:val="0"/>
                <w:bCs w:val="0"/>
                <w:sz w:val="21"/>
                <w:szCs w:val="21"/>
                <w:shd w:val="clear" w:color="auto" w:fill="auto"/>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454" w:type="dxa"/>
            <w:vAlign w:val="top"/>
          </w:tcPr>
          <w:p>
            <w:pPr>
              <w:pStyle w:val="9"/>
              <w:jc w:val="center"/>
              <w:rPr>
                <w:rFonts w:hint="eastAsia" w:ascii="宋体" w:hAnsi="宋体"/>
                <w:b/>
                <w:bCs/>
                <w:sz w:val="21"/>
                <w:szCs w:val="21"/>
                <w:shd w:val="clear" w:color="auto" w:fill="auto"/>
              </w:rPr>
            </w:pPr>
          </w:p>
        </w:tc>
        <w:tc>
          <w:tcPr>
            <w:tcW w:w="3825" w:type="dxa"/>
            <w:vAlign w:val="top"/>
          </w:tcPr>
          <w:p>
            <w:pPr>
              <w:pStyle w:val="9"/>
              <w:rPr>
                <w:rFonts w:hint="eastAsia" w:ascii="宋体" w:hAnsi="宋体"/>
                <w:sz w:val="21"/>
                <w:szCs w:val="21"/>
                <w:shd w:val="clear" w:color="auto" w:fill="auto"/>
              </w:rPr>
            </w:pPr>
            <w:r>
              <w:rPr>
                <w:rFonts w:hint="eastAsia" w:ascii="宋体" w:hAnsi="宋体" w:eastAsia="宋体"/>
                <w:sz w:val="21"/>
                <w:szCs w:val="21"/>
                <w:shd w:val="clear" w:color="auto" w:fill="auto"/>
                <w:lang w:val="en-US" w:eastAsia="zh-CN"/>
              </w:rPr>
              <w:t xml:space="preserve">   </w:t>
            </w:r>
            <w:r>
              <w:rPr>
                <w:rFonts w:hint="eastAsia" w:ascii="宋体" w:hAnsi="宋体" w:eastAsia="宋体"/>
                <w:sz w:val="21"/>
                <w:szCs w:val="21"/>
                <w:shd w:val="clear" w:color="auto" w:fill="auto"/>
              </w:rPr>
              <w:t>終端銷售</w:t>
            </w:r>
            <w:r>
              <w:rPr>
                <w:rFonts w:hint="eastAsia" w:ascii="宋体" w:hAnsi="宋体" w:eastAsia="宋体"/>
                <w:sz w:val="21"/>
                <w:szCs w:val="21"/>
                <w:shd w:val="clear" w:color="auto" w:fill="auto"/>
                <w:lang w:eastAsia="zh-CN"/>
              </w:rPr>
              <w:t>渠道</w:t>
            </w:r>
            <w:r>
              <w:rPr>
                <w:rFonts w:hint="eastAsia" w:ascii="宋体" w:hAnsi="宋体" w:eastAsia="宋体"/>
                <w:sz w:val="21"/>
                <w:szCs w:val="21"/>
                <w:shd w:val="clear" w:color="auto" w:fill="auto"/>
              </w:rPr>
              <w:t>細化</w:t>
            </w:r>
          </w:p>
        </w:tc>
        <w:tc>
          <w:tcPr>
            <w:tcW w:w="1020" w:type="dxa"/>
            <w:vAlign w:val="top"/>
          </w:tcPr>
          <w:p>
            <w:pPr>
              <w:pStyle w:val="9"/>
              <w:jc w:val="center"/>
              <w:rPr>
                <w:rFonts w:hint="eastAsia" w:ascii="宋体" w:hAnsi="宋体"/>
                <w:b/>
                <w:bCs/>
                <w:sz w:val="21"/>
                <w:szCs w:val="21"/>
                <w:shd w:val="clear" w:color="auto" w:fill="auto"/>
              </w:rPr>
            </w:pPr>
          </w:p>
        </w:tc>
        <w:tc>
          <w:tcPr>
            <w:tcW w:w="1223" w:type="dxa"/>
            <w:vAlign w:val="top"/>
          </w:tcPr>
          <w:p>
            <w:pPr>
              <w:pStyle w:val="9"/>
              <w:jc w:val="right"/>
              <w:rPr>
                <w:rFonts w:hint="eastAsia" w:ascii="宋体" w:hAnsi="宋体" w:eastAsia="宋体"/>
                <w:b w:val="0"/>
                <w:bCs w:val="0"/>
                <w:sz w:val="21"/>
                <w:szCs w:val="21"/>
                <w:shd w:val="clear" w:color="auto" w:fill="auto"/>
                <w:lang w:eastAsia="zh-CN"/>
              </w:rPr>
            </w:pPr>
            <w:r>
              <w:rPr>
                <w:rFonts w:hint="eastAsia" w:ascii="宋体" w:hAnsi="宋体" w:eastAsia="宋体"/>
                <w:b w:val="0"/>
                <w:bCs w:val="0"/>
                <w:sz w:val="21"/>
                <w:szCs w:val="21"/>
                <w:shd w:val="clear" w:color="auto" w:fill="auto"/>
                <w:lang w:val="en-US" w:eastAsia="zh-CN"/>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454" w:type="dxa"/>
            <w:vAlign w:val="top"/>
          </w:tcPr>
          <w:p>
            <w:pPr>
              <w:pStyle w:val="9"/>
              <w:jc w:val="center"/>
              <w:rPr>
                <w:rFonts w:hint="eastAsia" w:ascii="宋体" w:hAnsi="宋体"/>
                <w:b/>
                <w:bCs/>
                <w:sz w:val="21"/>
                <w:szCs w:val="21"/>
                <w:shd w:val="clear" w:color="auto" w:fill="auto"/>
              </w:rPr>
            </w:pPr>
          </w:p>
        </w:tc>
        <w:tc>
          <w:tcPr>
            <w:tcW w:w="3825" w:type="dxa"/>
            <w:vAlign w:val="top"/>
          </w:tcPr>
          <w:p>
            <w:pPr>
              <w:pStyle w:val="9"/>
              <w:rPr>
                <w:rFonts w:hint="eastAsia" w:ascii="宋体" w:hAnsi="宋体"/>
                <w:sz w:val="21"/>
                <w:szCs w:val="21"/>
                <w:shd w:val="clear" w:color="auto" w:fill="auto"/>
              </w:rPr>
            </w:pPr>
            <w:r>
              <w:rPr>
                <w:rFonts w:hint="eastAsia" w:ascii="宋体" w:hAnsi="宋体" w:eastAsia="宋体"/>
                <w:sz w:val="21"/>
                <w:szCs w:val="21"/>
                <w:shd w:val="clear" w:color="auto" w:fill="auto"/>
                <w:lang w:val="en-US" w:eastAsia="zh-CN"/>
              </w:rPr>
              <w:t xml:space="preserve">   </w:t>
            </w:r>
            <w:r>
              <w:rPr>
                <w:rFonts w:hint="eastAsia" w:ascii="宋体" w:hAnsi="宋体" w:eastAsia="宋体"/>
                <w:sz w:val="21"/>
                <w:szCs w:val="21"/>
                <w:shd w:val="clear" w:color="auto" w:fill="auto"/>
              </w:rPr>
              <w:t>與投資者、客戶及供應商關係</w:t>
            </w:r>
          </w:p>
        </w:tc>
        <w:tc>
          <w:tcPr>
            <w:tcW w:w="1020" w:type="dxa"/>
            <w:vAlign w:val="top"/>
          </w:tcPr>
          <w:p>
            <w:pPr>
              <w:pStyle w:val="9"/>
              <w:jc w:val="center"/>
              <w:rPr>
                <w:rFonts w:hint="eastAsia" w:ascii="宋体" w:hAnsi="宋体"/>
                <w:b/>
                <w:bCs/>
                <w:sz w:val="21"/>
                <w:szCs w:val="21"/>
                <w:shd w:val="clear" w:color="auto" w:fill="auto"/>
              </w:rPr>
            </w:pPr>
          </w:p>
        </w:tc>
        <w:tc>
          <w:tcPr>
            <w:tcW w:w="1223" w:type="dxa"/>
            <w:vAlign w:val="top"/>
          </w:tcPr>
          <w:p>
            <w:pPr>
              <w:pStyle w:val="9"/>
              <w:jc w:val="right"/>
              <w:rPr>
                <w:rFonts w:hint="eastAsia" w:ascii="宋体" w:hAnsi="宋体" w:eastAsia="宋体"/>
                <w:b w:val="0"/>
                <w:bCs w:val="0"/>
                <w:sz w:val="21"/>
                <w:szCs w:val="21"/>
                <w:shd w:val="clear" w:color="auto" w:fill="auto"/>
                <w:lang w:eastAsia="zh-CN"/>
              </w:rPr>
            </w:pPr>
            <w:r>
              <w:rPr>
                <w:rFonts w:hint="eastAsia" w:ascii="宋体" w:hAnsi="宋体" w:eastAsia="宋体"/>
                <w:b w:val="0"/>
                <w:bCs w:val="0"/>
                <w:sz w:val="21"/>
                <w:szCs w:val="21"/>
                <w:shd w:val="clear" w:color="auto" w:fill="auto"/>
                <w:lang w:val="en-US" w:eastAsia="zh-CN"/>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454" w:type="dxa"/>
            <w:vAlign w:val="top"/>
          </w:tcPr>
          <w:p>
            <w:pPr>
              <w:pStyle w:val="9"/>
              <w:jc w:val="center"/>
              <w:rPr>
                <w:rFonts w:hint="eastAsia" w:ascii="宋体" w:hAnsi="宋体"/>
                <w:b/>
                <w:bCs/>
                <w:sz w:val="21"/>
                <w:szCs w:val="21"/>
                <w:shd w:val="clear" w:color="auto" w:fill="auto"/>
              </w:rPr>
            </w:pPr>
          </w:p>
        </w:tc>
        <w:tc>
          <w:tcPr>
            <w:tcW w:w="3825" w:type="dxa"/>
            <w:vAlign w:val="top"/>
          </w:tcPr>
          <w:p>
            <w:pPr>
              <w:pStyle w:val="9"/>
              <w:rPr>
                <w:rFonts w:hint="eastAsia" w:ascii="宋体" w:hAnsi="宋体"/>
                <w:sz w:val="21"/>
                <w:szCs w:val="21"/>
                <w:shd w:val="clear" w:color="auto" w:fill="auto"/>
              </w:rPr>
            </w:pPr>
            <w:r>
              <w:rPr>
                <w:rFonts w:hint="eastAsia" w:ascii="宋体" w:hAnsi="宋体" w:eastAsia="宋体"/>
                <w:sz w:val="21"/>
                <w:szCs w:val="21"/>
                <w:shd w:val="clear" w:color="auto" w:fill="auto"/>
                <w:lang w:val="en-US" w:eastAsia="zh-CN"/>
              </w:rPr>
              <w:t xml:space="preserve">   </w:t>
            </w:r>
            <w:r>
              <w:rPr>
                <w:rFonts w:hint="eastAsia" w:ascii="宋体" w:hAnsi="宋体" w:eastAsia="宋体"/>
                <w:sz w:val="21"/>
                <w:szCs w:val="21"/>
                <w:shd w:val="clear" w:color="auto" w:fill="auto"/>
              </w:rPr>
              <w:t>科技創新</w:t>
            </w:r>
          </w:p>
        </w:tc>
        <w:tc>
          <w:tcPr>
            <w:tcW w:w="1020" w:type="dxa"/>
            <w:vAlign w:val="top"/>
          </w:tcPr>
          <w:p>
            <w:pPr>
              <w:pStyle w:val="9"/>
              <w:jc w:val="center"/>
              <w:rPr>
                <w:rFonts w:hint="eastAsia" w:ascii="宋体" w:hAnsi="宋体"/>
                <w:b/>
                <w:bCs/>
                <w:sz w:val="21"/>
                <w:szCs w:val="21"/>
                <w:shd w:val="clear" w:color="auto" w:fill="auto"/>
              </w:rPr>
            </w:pPr>
          </w:p>
        </w:tc>
        <w:tc>
          <w:tcPr>
            <w:tcW w:w="1223" w:type="dxa"/>
            <w:vAlign w:val="top"/>
          </w:tcPr>
          <w:p>
            <w:pPr>
              <w:pStyle w:val="9"/>
              <w:jc w:val="right"/>
              <w:rPr>
                <w:rFonts w:hint="eastAsia" w:ascii="宋体" w:hAnsi="宋体" w:eastAsia="宋体"/>
                <w:b w:val="0"/>
                <w:bCs w:val="0"/>
                <w:sz w:val="21"/>
                <w:szCs w:val="21"/>
                <w:shd w:val="clear" w:color="auto" w:fill="auto"/>
                <w:lang w:eastAsia="zh-CN"/>
              </w:rPr>
            </w:pPr>
            <w:r>
              <w:rPr>
                <w:rFonts w:hint="eastAsia" w:ascii="宋体" w:hAnsi="宋体" w:eastAsia="宋体"/>
                <w:b w:val="0"/>
                <w:bCs w:val="0"/>
                <w:sz w:val="21"/>
                <w:szCs w:val="21"/>
                <w:shd w:val="clear" w:color="auto" w:fill="auto"/>
                <w:lang w:val="en-US" w:eastAsia="zh-CN"/>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454" w:type="dxa"/>
            <w:vAlign w:val="top"/>
          </w:tcPr>
          <w:p>
            <w:pPr>
              <w:pStyle w:val="9"/>
              <w:jc w:val="center"/>
              <w:rPr>
                <w:rFonts w:hint="eastAsia" w:ascii="宋体" w:hAnsi="宋体"/>
                <w:b/>
                <w:bCs/>
                <w:sz w:val="21"/>
                <w:szCs w:val="21"/>
                <w:shd w:val="clear" w:color="auto" w:fill="auto"/>
              </w:rPr>
            </w:pPr>
          </w:p>
        </w:tc>
        <w:tc>
          <w:tcPr>
            <w:tcW w:w="3825" w:type="dxa"/>
            <w:vAlign w:val="top"/>
          </w:tcPr>
          <w:p>
            <w:pPr>
              <w:pStyle w:val="9"/>
              <w:rPr>
                <w:rFonts w:hint="eastAsia" w:ascii="宋体" w:hAnsi="宋体"/>
                <w:sz w:val="21"/>
                <w:szCs w:val="21"/>
                <w:shd w:val="clear" w:color="auto" w:fill="auto"/>
              </w:rPr>
            </w:pPr>
            <w:r>
              <w:rPr>
                <w:rFonts w:hint="eastAsia" w:ascii="宋体" w:hAnsi="宋体" w:eastAsia="宋体"/>
                <w:sz w:val="21"/>
                <w:szCs w:val="21"/>
                <w:shd w:val="clear" w:color="auto" w:fill="auto"/>
                <w:lang w:val="en-US" w:eastAsia="zh-CN"/>
              </w:rPr>
              <w:t xml:space="preserve">   </w:t>
            </w:r>
            <w:r>
              <w:rPr>
                <w:rFonts w:hint="eastAsia" w:ascii="宋体" w:hAnsi="宋体" w:eastAsia="宋体"/>
                <w:sz w:val="21"/>
                <w:szCs w:val="21"/>
                <w:shd w:val="clear" w:color="auto" w:fill="auto"/>
              </w:rPr>
              <w:t>反腐倡廉</w:t>
            </w:r>
          </w:p>
        </w:tc>
        <w:tc>
          <w:tcPr>
            <w:tcW w:w="1020" w:type="dxa"/>
            <w:vAlign w:val="top"/>
          </w:tcPr>
          <w:p>
            <w:pPr>
              <w:pStyle w:val="9"/>
              <w:jc w:val="center"/>
              <w:rPr>
                <w:rFonts w:hint="eastAsia" w:ascii="宋体" w:hAnsi="宋体"/>
                <w:b/>
                <w:bCs/>
                <w:sz w:val="21"/>
                <w:szCs w:val="21"/>
                <w:shd w:val="clear" w:color="auto" w:fill="auto"/>
              </w:rPr>
            </w:pPr>
          </w:p>
        </w:tc>
        <w:tc>
          <w:tcPr>
            <w:tcW w:w="1223" w:type="dxa"/>
            <w:vAlign w:val="top"/>
          </w:tcPr>
          <w:p>
            <w:pPr>
              <w:pStyle w:val="9"/>
              <w:jc w:val="right"/>
              <w:rPr>
                <w:rFonts w:hint="eastAsia" w:ascii="宋体" w:hAnsi="宋体" w:eastAsia="宋体"/>
                <w:b w:val="0"/>
                <w:bCs w:val="0"/>
                <w:sz w:val="21"/>
                <w:szCs w:val="21"/>
                <w:shd w:val="clear" w:color="auto" w:fill="auto"/>
                <w:lang w:eastAsia="zh-CN"/>
              </w:rPr>
            </w:pPr>
            <w:r>
              <w:rPr>
                <w:rFonts w:hint="eastAsia" w:ascii="宋体" w:hAnsi="宋体" w:eastAsia="宋体"/>
                <w:b w:val="0"/>
                <w:bCs w:val="0"/>
                <w:sz w:val="21"/>
                <w:szCs w:val="21"/>
                <w:shd w:val="clear" w:color="auto" w:fill="auto"/>
                <w:lang w:val="en-US" w:eastAsia="zh-CN"/>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454" w:type="dxa"/>
            <w:vAlign w:val="top"/>
          </w:tcPr>
          <w:p>
            <w:pPr>
              <w:pStyle w:val="9"/>
              <w:jc w:val="center"/>
              <w:rPr>
                <w:rFonts w:hint="eastAsia" w:ascii="宋体" w:hAnsi="宋体"/>
                <w:b/>
                <w:bCs/>
                <w:sz w:val="21"/>
                <w:szCs w:val="21"/>
                <w:shd w:val="clear" w:color="auto" w:fill="auto"/>
              </w:rPr>
            </w:pPr>
          </w:p>
        </w:tc>
        <w:tc>
          <w:tcPr>
            <w:tcW w:w="3825" w:type="dxa"/>
            <w:vAlign w:val="top"/>
          </w:tcPr>
          <w:p>
            <w:pPr>
              <w:pStyle w:val="9"/>
              <w:spacing w:line="160" w:lineRule="atLeast"/>
              <w:rPr>
                <w:rFonts w:hint="eastAsia" w:ascii="宋体" w:hAnsi="宋体"/>
                <w:sz w:val="21"/>
                <w:szCs w:val="21"/>
                <w:shd w:val="clear" w:color="auto" w:fill="auto"/>
              </w:rPr>
            </w:pPr>
            <w:r>
              <w:rPr>
                <w:rFonts w:hint="eastAsia" w:ascii="宋体" w:hAnsi="宋体" w:eastAsia="宋体"/>
                <w:b/>
                <w:bCs/>
                <w:sz w:val="21"/>
                <w:szCs w:val="21"/>
                <w:shd w:val="clear" w:color="auto" w:fill="auto"/>
              </w:rPr>
              <w:t>員工權益保護</w:t>
            </w:r>
          </w:p>
        </w:tc>
        <w:tc>
          <w:tcPr>
            <w:tcW w:w="1020" w:type="dxa"/>
            <w:vAlign w:val="top"/>
          </w:tcPr>
          <w:p>
            <w:pPr>
              <w:pStyle w:val="9"/>
              <w:jc w:val="center"/>
              <w:rPr>
                <w:rFonts w:hint="eastAsia" w:ascii="宋体" w:hAnsi="宋体"/>
                <w:b/>
                <w:bCs/>
                <w:sz w:val="21"/>
                <w:szCs w:val="21"/>
                <w:shd w:val="clear" w:color="auto" w:fill="auto"/>
              </w:rPr>
            </w:pPr>
          </w:p>
        </w:tc>
        <w:tc>
          <w:tcPr>
            <w:tcW w:w="1223" w:type="dxa"/>
            <w:vAlign w:val="top"/>
          </w:tcPr>
          <w:p>
            <w:pPr>
              <w:pStyle w:val="9"/>
              <w:jc w:val="right"/>
              <w:rPr>
                <w:rFonts w:hint="eastAsia" w:ascii="宋体" w:hAnsi="宋体" w:eastAsia="宋体"/>
                <w:b w:val="0"/>
                <w:bCs w:val="0"/>
                <w:sz w:val="21"/>
                <w:szCs w:val="21"/>
                <w:shd w:val="clear" w:color="auto" w:fill="auto"/>
                <w:lang w:val="en-US" w:eastAsia="zh-CN"/>
              </w:rPr>
            </w:pPr>
            <w:r>
              <w:rPr>
                <w:rFonts w:hint="eastAsia" w:ascii="宋体" w:hAnsi="宋体"/>
                <w:b w:val="0"/>
                <w:bCs w:val="0"/>
                <w:sz w:val="21"/>
                <w:szCs w:val="21"/>
                <w:shd w:val="clear" w:color="auto" w:fill="auto"/>
                <w:lang w:val="en-US" w:eastAsia="zh-CN"/>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454" w:type="dxa"/>
            <w:vAlign w:val="top"/>
          </w:tcPr>
          <w:p>
            <w:pPr>
              <w:pStyle w:val="9"/>
              <w:jc w:val="center"/>
              <w:rPr>
                <w:rFonts w:hint="eastAsia" w:ascii="宋体" w:hAnsi="宋体"/>
                <w:b/>
                <w:bCs/>
                <w:sz w:val="21"/>
                <w:szCs w:val="21"/>
                <w:shd w:val="clear" w:color="auto" w:fill="auto"/>
              </w:rPr>
            </w:pPr>
          </w:p>
        </w:tc>
        <w:tc>
          <w:tcPr>
            <w:tcW w:w="3825" w:type="dxa"/>
            <w:vAlign w:val="top"/>
          </w:tcPr>
          <w:p>
            <w:pPr>
              <w:pStyle w:val="9"/>
              <w:rPr>
                <w:rFonts w:hint="eastAsia" w:ascii="宋体" w:hAnsi="宋体"/>
                <w:sz w:val="21"/>
                <w:szCs w:val="21"/>
                <w:shd w:val="clear" w:color="auto" w:fill="auto"/>
              </w:rPr>
            </w:pPr>
            <w:r>
              <w:rPr>
                <w:rFonts w:hint="eastAsia" w:ascii="宋体" w:hAnsi="宋体" w:eastAsia="宋体"/>
                <w:sz w:val="21"/>
                <w:szCs w:val="21"/>
                <w:shd w:val="clear" w:color="auto" w:fill="auto"/>
                <w:lang w:val="en-US" w:eastAsia="zh-CN"/>
              </w:rPr>
              <w:t xml:space="preserve">   </w:t>
            </w:r>
            <w:r>
              <w:rPr>
                <w:rFonts w:hint="eastAsia" w:ascii="宋体" w:hAnsi="宋体" w:eastAsia="宋体"/>
                <w:sz w:val="21"/>
                <w:szCs w:val="21"/>
                <w:shd w:val="clear" w:color="auto" w:fill="auto"/>
              </w:rPr>
              <w:t>就業機會</w:t>
            </w:r>
          </w:p>
        </w:tc>
        <w:tc>
          <w:tcPr>
            <w:tcW w:w="1020" w:type="dxa"/>
            <w:vAlign w:val="top"/>
          </w:tcPr>
          <w:p>
            <w:pPr>
              <w:pStyle w:val="9"/>
              <w:jc w:val="center"/>
              <w:rPr>
                <w:rFonts w:hint="eastAsia" w:ascii="宋体" w:hAnsi="宋体"/>
                <w:b/>
                <w:bCs/>
                <w:sz w:val="21"/>
                <w:szCs w:val="21"/>
                <w:shd w:val="clear" w:color="auto" w:fill="auto"/>
              </w:rPr>
            </w:pPr>
          </w:p>
        </w:tc>
        <w:tc>
          <w:tcPr>
            <w:tcW w:w="1223" w:type="dxa"/>
            <w:vAlign w:val="top"/>
          </w:tcPr>
          <w:p>
            <w:pPr>
              <w:pStyle w:val="9"/>
              <w:jc w:val="right"/>
              <w:rPr>
                <w:rFonts w:hint="eastAsia" w:ascii="宋体" w:hAnsi="宋体" w:eastAsia="宋体"/>
                <w:b w:val="0"/>
                <w:bCs w:val="0"/>
                <w:sz w:val="21"/>
                <w:szCs w:val="21"/>
                <w:shd w:val="clear" w:color="auto" w:fill="auto"/>
                <w:lang w:eastAsia="zh-CN"/>
              </w:rPr>
            </w:pPr>
            <w:r>
              <w:rPr>
                <w:rFonts w:hint="eastAsia" w:ascii="宋体" w:hAnsi="宋体"/>
                <w:b w:val="0"/>
                <w:bCs w:val="0"/>
                <w:sz w:val="21"/>
                <w:szCs w:val="21"/>
                <w:shd w:val="clear" w:color="auto" w:fill="auto"/>
                <w:lang w:val="en-US" w:eastAsia="zh-CN"/>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454" w:type="dxa"/>
            <w:vAlign w:val="top"/>
          </w:tcPr>
          <w:p>
            <w:pPr>
              <w:pStyle w:val="9"/>
              <w:jc w:val="center"/>
              <w:rPr>
                <w:rFonts w:hint="eastAsia" w:ascii="宋体" w:hAnsi="宋体"/>
                <w:b/>
                <w:bCs/>
                <w:sz w:val="21"/>
                <w:szCs w:val="21"/>
                <w:shd w:val="clear" w:color="auto" w:fill="auto"/>
              </w:rPr>
            </w:pPr>
          </w:p>
        </w:tc>
        <w:tc>
          <w:tcPr>
            <w:tcW w:w="3825" w:type="dxa"/>
            <w:vAlign w:val="top"/>
          </w:tcPr>
          <w:p>
            <w:pPr>
              <w:pStyle w:val="9"/>
              <w:rPr>
                <w:rFonts w:hint="eastAsia" w:ascii="宋体" w:hAnsi="宋体"/>
                <w:sz w:val="21"/>
                <w:szCs w:val="21"/>
                <w:shd w:val="clear" w:color="auto" w:fill="auto"/>
              </w:rPr>
            </w:pPr>
            <w:r>
              <w:rPr>
                <w:rFonts w:hint="eastAsia" w:ascii="宋体" w:hAnsi="宋体" w:eastAsia="宋体"/>
                <w:sz w:val="21"/>
                <w:szCs w:val="21"/>
                <w:shd w:val="clear" w:color="auto" w:fill="auto"/>
                <w:lang w:val="en-US" w:eastAsia="zh-CN"/>
              </w:rPr>
              <w:t xml:space="preserve">   </w:t>
            </w:r>
            <w:r>
              <w:rPr>
                <w:rFonts w:hint="eastAsia" w:ascii="宋体" w:hAnsi="宋体" w:eastAsia="宋体"/>
                <w:sz w:val="21"/>
                <w:szCs w:val="21"/>
                <w:shd w:val="clear" w:color="auto" w:fill="auto"/>
              </w:rPr>
              <w:t>法律法規</w:t>
            </w:r>
          </w:p>
        </w:tc>
        <w:tc>
          <w:tcPr>
            <w:tcW w:w="1020" w:type="dxa"/>
            <w:vAlign w:val="top"/>
          </w:tcPr>
          <w:p>
            <w:pPr>
              <w:pStyle w:val="9"/>
              <w:jc w:val="center"/>
              <w:rPr>
                <w:rFonts w:hint="eastAsia" w:ascii="宋体" w:hAnsi="宋体"/>
                <w:b/>
                <w:bCs/>
                <w:sz w:val="21"/>
                <w:szCs w:val="21"/>
                <w:shd w:val="clear" w:color="auto" w:fill="auto"/>
              </w:rPr>
            </w:pPr>
          </w:p>
        </w:tc>
        <w:tc>
          <w:tcPr>
            <w:tcW w:w="1223" w:type="dxa"/>
            <w:vAlign w:val="top"/>
          </w:tcPr>
          <w:p>
            <w:pPr>
              <w:pStyle w:val="9"/>
              <w:jc w:val="right"/>
              <w:rPr>
                <w:rFonts w:hint="eastAsia" w:ascii="宋体" w:hAnsi="宋体" w:eastAsia="宋体"/>
                <w:b w:val="0"/>
                <w:bCs w:val="0"/>
                <w:sz w:val="21"/>
                <w:szCs w:val="21"/>
                <w:shd w:val="clear" w:color="auto" w:fill="auto"/>
                <w:lang w:eastAsia="zh-CN"/>
              </w:rPr>
            </w:pPr>
            <w:r>
              <w:rPr>
                <w:rFonts w:hint="eastAsia" w:ascii="宋体" w:hAnsi="宋体"/>
                <w:b w:val="0"/>
                <w:bCs w:val="0"/>
                <w:sz w:val="21"/>
                <w:szCs w:val="21"/>
                <w:shd w:val="clear" w:color="auto" w:fill="auto"/>
                <w:lang w:val="en-US" w:eastAsia="zh-CN"/>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454" w:type="dxa"/>
            <w:vAlign w:val="top"/>
          </w:tcPr>
          <w:p>
            <w:pPr>
              <w:pStyle w:val="9"/>
              <w:jc w:val="center"/>
              <w:rPr>
                <w:rFonts w:hint="eastAsia" w:ascii="宋体" w:hAnsi="宋体"/>
                <w:b/>
                <w:bCs/>
                <w:sz w:val="21"/>
                <w:szCs w:val="21"/>
                <w:shd w:val="clear" w:color="auto" w:fill="auto"/>
              </w:rPr>
            </w:pPr>
          </w:p>
        </w:tc>
        <w:tc>
          <w:tcPr>
            <w:tcW w:w="3825" w:type="dxa"/>
            <w:vAlign w:val="top"/>
          </w:tcPr>
          <w:p>
            <w:pPr>
              <w:pStyle w:val="9"/>
              <w:rPr>
                <w:rFonts w:hint="eastAsia" w:ascii="宋体" w:hAnsi="宋体"/>
                <w:sz w:val="21"/>
                <w:szCs w:val="21"/>
                <w:shd w:val="clear" w:color="auto" w:fill="auto"/>
              </w:rPr>
            </w:pPr>
            <w:r>
              <w:rPr>
                <w:rFonts w:hint="eastAsia" w:ascii="宋体" w:hAnsi="宋体" w:eastAsia="宋体"/>
                <w:sz w:val="21"/>
                <w:szCs w:val="21"/>
                <w:shd w:val="clear" w:color="auto" w:fill="auto"/>
                <w:lang w:val="en-US" w:eastAsia="zh-CN"/>
              </w:rPr>
              <w:t xml:space="preserve">   </w:t>
            </w:r>
            <w:r>
              <w:rPr>
                <w:rFonts w:hint="eastAsia" w:ascii="宋体" w:hAnsi="宋体" w:eastAsia="宋体"/>
                <w:sz w:val="21"/>
                <w:szCs w:val="21"/>
                <w:shd w:val="clear" w:color="auto" w:fill="auto"/>
              </w:rPr>
              <w:t>員工健康</w:t>
            </w:r>
          </w:p>
        </w:tc>
        <w:tc>
          <w:tcPr>
            <w:tcW w:w="1020" w:type="dxa"/>
            <w:vAlign w:val="top"/>
          </w:tcPr>
          <w:p>
            <w:pPr>
              <w:pStyle w:val="9"/>
              <w:jc w:val="center"/>
              <w:rPr>
                <w:rFonts w:hint="eastAsia" w:ascii="宋体" w:hAnsi="宋体"/>
                <w:b/>
                <w:bCs/>
                <w:sz w:val="21"/>
                <w:szCs w:val="21"/>
                <w:shd w:val="clear" w:color="auto" w:fill="auto"/>
              </w:rPr>
            </w:pPr>
          </w:p>
        </w:tc>
        <w:tc>
          <w:tcPr>
            <w:tcW w:w="1223" w:type="dxa"/>
            <w:vAlign w:val="top"/>
          </w:tcPr>
          <w:p>
            <w:pPr>
              <w:pStyle w:val="9"/>
              <w:jc w:val="right"/>
              <w:rPr>
                <w:rFonts w:hint="eastAsia" w:ascii="宋体" w:hAnsi="宋体" w:eastAsia="宋体"/>
                <w:b w:val="0"/>
                <w:bCs w:val="0"/>
                <w:sz w:val="21"/>
                <w:szCs w:val="21"/>
                <w:shd w:val="clear" w:color="auto" w:fill="auto"/>
                <w:lang w:eastAsia="zh-CN"/>
              </w:rPr>
            </w:pPr>
            <w:r>
              <w:rPr>
                <w:rFonts w:hint="eastAsia" w:ascii="宋体" w:hAnsi="宋体"/>
                <w:b w:val="0"/>
                <w:bCs w:val="0"/>
                <w:sz w:val="21"/>
                <w:szCs w:val="21"/>
                <w:shd w:val="clear" w:color="auto" w:fill="auto"/>
                <w:lang w:val="en-US" w:eastAsia="zh-CN"/>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454" w:type="dxa"/>
            <w:vAlign w:val="top"/>
          </w:tcPr>
          <w:p>
            <w:pPr>
              <w:pStyle w:val="9"/>
              <w:jc w:val="center"/>
              <w:rPr>
                <w:rFonts w:hint="eastAsia" w:ascii="宋体" w:hAnsi="宋体"/>
                <w:b/>
                <w:bCs/>
                <w:sz w:val="21"/>
                <w:szCs w:val="21"/>
                <w:shd w:val="clear" w:color="auto" w:fill="auto"/>
              </w:rPr>
            </w:pPr>
          </w:p>
        </w:tc>
        <w:tc>
          <w:tcPr>
            <w:tcW w:w="3825" w:type="dxa"/>
            <w:vAlign w:val="top"/>
          </w:tcPr>
          <w:p>
            <w:pPr>
              <w:pStyle w:val="9"/>
              <w:rPr>
                <w:rFonts w:hint="eastAsia" w:ascii="宋体" w:hAnsi="宋体"/>
                <w:sz w:val="21"/>
                <w:szCs w:val="21"/>
                <w:shd w:val="clear" w:color="auto" w:fill="auto"/>
              </w:rPr>
            </w:pPr>
            <w:r>
              <w:rPr>
                <w:rFonts w:hint="eastAsia" w:ascii="宋体" w:hAnsi="宋体" w:eastAsia="宋体"/>
                <w:sz w:val="21"/>
                <w:szCs w:val="21"/>
                <w:shd w:val="clear" w:color="auto" w:fill="auto"/>
                <w:lang w:val="en-US" w:eastAsia="zh-CN"/>
              </w:rPr>
              <w:t xml:space="preserve">   </w:t>
            </w:r>
            <w:r>
              <w:rPr>
                <w:rFonts w:hint="eastAsia" w:ascii="宋体" w:hAnsi="宋体" w:eastAsia="宋体"/>
                <w:sz w:val="21"/>
                <w:szCs w:val="21"/>
                <w:shd w:val="clear" w:color="auto" w:fill="auto"/>
              </w:rPr>
              <w:t>職業培訓及發展</w:t>
            </w:r>
          </w:p>
        </w:tc>
        <w:tc>
          <w:tcPr>
            <w:tcW w:w="1020" w:type="dxa"/>
            <w:vAlign w:val="top"/>
          </w:tcPr>
          <w:p>
            <w:pPr>
              <w:pStyle w:val="9"/>
              <w:jc w:val="center"/>
              <w:rPr>
                <w:rFonts w:hint="eastAsia" w:ascii="宋体" w:hAnsi="宋体"/>
                <w:b/>
                <w:bCs/>
                <w:sz w:val="21"/>
                <w:szCs w:val="21"/>
                <w:shd w:val="clear" w:color="auto" w:fill="auto"/>
              </w:rPr>
            </w:pPr>
          </w:p>
        </w:tc>
        <w:tc>
          <w:tcPr>
            <w:tcW w:w="1223" w:type="dxa"/>
            <w:vAlign w:val="top"/>
          </w:tcPr>
          <w:p>
            <w:pPr>
              <w:pStyle w:val="9"/>
              <w:jc w:val="right"/>
              <w:rPr>
                <w:rFonts w:hint="eastAsia" w:ascii="宋体" w:hAnsi="宋体" w:eastAsia="宋体"/>
                <w:b w:val="0"/>
                <w:bCs w:val="0"/>
                <w:sz w:val="21"/>
                <w:szCs w:val="21"/>
                <w:shd w:val="clear" w:color="auto" w:fill="auto"/>
                <w:lang w:eastAsia="zh-CN"/>
              </w:rPr>
            </w:pPr>
            <w:r>
              <w:rPr>
                <w:rFonts w:hint="eastAsia" w:ascii="宋体" w:hAnsi="宋体"/>
                <w:b w:val="0"/>
                <w:bCs w:val="0"/>
                <w:sz w:val="21"/>
                <w:szCs w:val="21"/>
                <w:shd w:val="clear" w:color="auto" w:fill="auto"/>
                <w:lang w:val="en-US" w:eastAsia="zh-CN"/>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454" w:type="dxa"/>
            <w:vAlign w:val="top"/>
          </w:tcPr>
          <w:p>
            <w:pPr>
              <w:pStyle w:val="9"/>
              <w:jc w:val="center"/>
              <w:rPr>
                <w:rFonts w:hint="eastAsia" w:ascii="宋体" w:hAnsi="宋体"/>
                <w:b/>
                <w:bCs/>
                <w:sz w:val="21"/>
                <w:szCs w:val="21"/>
                <w:shd w:val="clear" w:color="auto" w:fill="auto"/>
              </w:rPr>
            </w:pPr>
          </w:p>
        </w:tc>
        <w:tc>
          <w:tcPr>
            <w:tcW w:w="3825" w:type="dxa"/>
            <w:vAlign w:val="top"/>
          </w:tcPr>
          <w:p>
            <w:pPr>
              <w:pStyle w:val="9"/>
              <w:rPr>
                <w:rFonts w:hint="eastAsia" w:ascii="宋体" w:hAnsi="宋体"/>
                <w:sz w:val="21"/>
                <w:szCs w:val="21"/>
                <w:shd w:val="clear" w:color="auto" w:fill="auto"/>
              </w:rPr>
            </w:pPr>
            <w:r>
              <w:rPr>
                <w:rFonts w:hint="eastAsia" w:ascii="宋体" w:hAnsi="宋体" w:eastAsia="宋体"/>
                <w:sz w:val="21"/>
                <w:szCs w:val="21"/>
                <w:shd w:val="clear" w:color="auto" w:fill="auto"/>
                <w:lang w:val="en-US" w:eastAsia="zh-CN"/>
              </w:rPr>
              <w:t xml:space="preserve">   </w:t>
            </w:r>
            <w:r>
              <w:rPr>
                <w:rFonts w:hint="eastAsia" w:ascii="宋体" w:hAnsi="宋体" w:eastAsia="宋体"/>
                <w:sz w:val="21"/>
                <w:szCs w:val="21"/>
                <w:shd w:val="clear" w:color="auto" w:fill="auto"/>
              </w:rPr>
              <w:t>員工文化生活</w:t>
            </w:r>
          </w:p>
        </w:tc>
        <w:tc>
          <w:tcPr>
            <w:tcW w:w="1020" w:type="dxa"/>
            <w:vAlign w:val="top"/>
          </w:tcPr>
          <w:p>
            <w:pPr>
              <w:pStyle w:val="9"/>
              <w:jc w:val="center"/>
              <w:rPr>
                <w:rFonts w:hint="eastAsia" w:ascii="宋体" w:hAnsi="宋体"/>
                <w:b/>
                <w:bCs/>
                <w:sz w:val="21"/>
                <w:szCs w:val="21"/>
                <w:shd w:val="clear" w:color="auto" w:fill="auto"/>
              </w:rPr>
            </w:pPr>
          </w:p>
        </w:tc>
        <w:tc>
          <w:tcPr>
            <w:tcW w:w="1223" w:type="dxa"/>
            <w:vAlign w:val="top"/>
          </w:tcPr>
          <w:p>
            <w:pPr>
              <w:pStyle w:val="9"/>
              <w:jc w:val="right"/>
              <w:rPr>
                <w:rFonts w:hint="eastAsia" w:ascii="宋体" w:hAnsi="宋体" w:eastAsia="宋体"/>
                <w:b w:val="0"/>
                <w:bCs w:val="0"/>
                <w:sz w:val="21"/>
                <w:szCs w:val="21"/>
                <w:shd w:val="clear" w:color="auto" w:fill="auto"/>
                <w:lang w:eastAsia="zh-CN"/>
              </w:rPr>
            </w:pPr>
            <w:r>
              <w:rPr>
                <w:rFonts w:hint="eastAsia" w:ascii="宋体" w:hAnsi="宋体" w:eastAsia="宋体"/>
                <w:b w:val="0"/>
                <w:bCs w:val="0"/>
                <w:sz w:val="21"/>
                <w:szCs w:val="21"/>
                <w:shd w:val="clear" w:color="auto" w:fill="auto"/>
                <w:lang w:val="en-US" w:eastAsia="zh-CN"/>
              </w:rPr>
              <w:t>2</w:t>
            </w:r>
            <w:r>
              <w:rPr>
                <w:rFonts w:hint="eastAsia" w:ascii="宋体" w:hAnsi="宋体"/>
                <w:b w:val="0"/>
                <w:bCs w:val="0"/>
                <w:sz w:val="21"/>
                <w:szCs w:val="21"/>
                <w:shd w:val="clear" w:color="auto" w:fill="auto"/>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454" w:type="dxa"/>
            <w:vAlign w:val="top"/>
          </w:tcPr>
          <w:p>
            <w:pPr>
              <w:pStyle w:val="9"/>
              <w:jc w:val="center"/>
              <w:rPr>
                <w:rFonts w:hint="eastAsia" w:ascii="宋体" w:hAnsi="宋体"/>
                <w:b/>
                <w:bCs/>
                <w:sz w:val="21"/>
                <w:szCs w:val="21"/>
                <w:shd w:val="clear" w:color="auto" w:fill="auto"/>
              </w:rPr>
            </w:pPr>
          </w:p>
        </w:tc>
        <w:tc>
          <w:tcPr>
            <w:tcW w:w="3825" w:type="dxa"/>
            <w:vAlign w:val="top"/>
          </w:tcPr>
          <w:p>
            <w:pPr>
              <w:pStyle w:val="9"/>
              <w:spacing w:line="160" w:lineRule="atLeast"/>
              <w:rPr>
                <w:rFonts w:hint="eastAsia" w:ascii="宋体" w:hAnsi="宋体"/>
                <w:sz w:val="21"/>
                <w:szCs w:val="21"/>
                <w:shd w:val="clear" w:color="auto" w:fill="auto"/>
              </w:rPr>
            </w:pPr>
            <w:r>
              <w:rPr>
                <w:rFonts w:hint="eastAsia" w:ascii="宋体" w:hAnsi="宋体" w:eastAsia="宋体"/>
                <w:b/>
                <w:bCs/>
                <w:sz w:val="21"/>
                <w:szCs w:val="21"/>
                <w:shd w:val="clear" w:color="auto" w:fill="auto"/>
              </w:rPr>
              <w:t>社會公益</w:t>
            </w:r>
          </w:p>
        </w:tc>
        <w:tc>
          <w:tcPr>
            <w:tcW w:w="1020" w:type="dxa"/>
            <w:vAlign w:val="top"/>
          </w:tcPr>
          <w:p>
            <w:pPr>
              <w:pStyle w:val="9"/>
              <w:jc w:val="center"/>
              <w:rPr>
                <w:rFonts w:hint="eastAsia" w:ascii="宋体" w:hAnsi="宋体"/>
                <w:b/>
                <w:bCs/>
                <w:sz w:val="21"/>
                <w:szCs w:val="21"/>
                <w:shd w:val="clear" w:color="auto" w:fill="auto"/>
              </w:rPr>
            </w:pPr>
          </w:p>
        </w:tc>
        <w:tc>
          <w:tcPr>
            <w:tcW w:w="1223" w:type="dxa"/>
            <w:vAlign w:val="top"/>
          </w:tcPr>
          <w:p>
            <w:pPr>
              <w:pStyle w:val="9"/>
              <w:jc w:val="right"/>
              <w:rPr>
                <w:rFonts w:hint="eastAsia" w:ascii="宋体" w:hAnsi="宋体" w:eastAsia="宋体"/>
                <w:b w:val="0"/>
                <w:bCs w:val="0"/>
                <w:sz w:val="21"/>
                <w:szCs w:val="21"/>
                <w:shd w:val="clear" w:color="auto" w:fill="auto"/>
                <w:lang w:val="en-US" w:eastAsia="zh-CN"/>
              </w:rPr>
            </w:pPr>
            <w:r>
              <w:rPr>
                <w:rFonts w:hint="eastAsia" w:ascii="宋体" w:hAnsi="宋体" w:eastAsia="宋体"/>
                <w:b w:val="0"/>
                <w:bCs w:val="0"/>
                <w:sz w:val="21"/>
                <w:szCs w:val="21"/>
                <w:shd w:val="clear" w:color="auto" w:fill="auto"/>
                <w:lang w:val="en-US" w:eastAsia="zh-CN"/>
              </w:rPr>
              <w:t>2</w:t>
            </w:r>
            <w:r>
              <w:rPr>
                <w:rFonts w:hint="eastAsia" w:ascii="宋体" w:hAnsi="宋体"/>
                <w:b w:val="0"/>
                <w:bCs w:val="0"/>
                <w:sz w:val="21"/>
                <w:szCs w:val="21"/>
                <w:shd w:val="clear" w:color="auto" w:fill="auto"/>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454" w:type="dxa"/>
            <w:vAlign w:val="top"/>
          </w:tcPr>
          <w:p>
            <w:pPr>
              <w:pStyle w:val="9"/>
              <w:jc w:val="center"/>
              <w:rPr>
                <w:rFonts w:hint="eastAsia" w:ascii="宋体" w:hAnsi="宋体"/>
                <w:b/>
                <w:bCs/>
                <w:sz w:val="21"/>
                <w:szCs w:val="21"/>
                <w:shd w:val="clear" w:color="auto" w:fill="auto"/>
              </w:rPr>
            </w:pPr>
          </w:p>
        </w:tc>
        <w:tc>
          <w:tcPr>
            <w:tcW w:w="3825" w:type="dxa"/>
            <w:vAlign w:val="top"/>
          </w:tcPr>
          <w:p>
            <w:pPr>
              <w:pStyle w:val="9"/>
              <w:rPr>
                <w:rFonts w:hint="eastAsia" w:ascii="宋体" w:hAnsi="宋体"/>
                <w:sz w:val="21"/>
                <w:szCs w:val="21"/>
                <w:shd w:val="clear" w:color="auto" w:fill="auto"/>
              </w:rPr>
            </w:pPr>
            <w:r>
              <w:rPr>
                <w:rFonts w:hint="eastAsia" w:ascii="宋体" w:hAnsi="宋体" w:eastAsia="宋体"/>
                <w:sz w:val="21"/>
                <w:szCs w:val="21"/>
                <w:shd w:val="clear" w:color="auto" w:fill="auto"/>
                <w:lang w:val="en-US" w:eastAsia="zh-CN"/>
              </w:rPr>
              <w:t xml:space="preserve">   </w:t>
            </w:r>
            <w:r>
              <w:rPr>
                <w:rFonts w:hint="eastAsia" w:ascii="宋体" w:hAnsi="宋体" w:eastAsia="宋体"/>
                <w:sz w:val="21"/>
                <w:szCs w:val="21"/>
                <w:shd w:val="clear" w:color="auto" w:fill="auto"/>
              </w:rPr>
              <w:t>公益捐助</w:t>
            </w:r>
          </w:p>
        </w:tc>
        <w:tc>
          <w:tcPr>
            <w:tcW w:w="1020" w:type="dxa"/>
            <w:vAlign w:val="top"/>
          </w:tcPr>
          <w:p>
            <w:pPr>
              <w:pStyle w:val="9"/>
              <w:jc w:val="center"/>
              <w:rPr>
                <w:rFonts w:hint="eastAsia" w:ascii="宋体" w:hAnsi="宋体"/>
                <w:b/>
                <w:bCs/>
                <w:sz w:val="21"/>
                <w:szCs w:val="21"/>
                <w:shd w:val="clear" w:color="auto" w:fill="auto"/>
              </w:rPr>
            </w:pPr>
          </w:p>
        </w:tc>
        <w:tc>
          <w:tcPr>
            <w:tcW w:w="1223" w:type="dxa"/>
            <w:vAlign w:val="top"/>
          </w:tcPr>
          <w:p>
            <w:pPr>
              <w:pStyle w:val="9"/>
              <w:jc w:val="right"/>
              <w:rPr>
                <w:rFonts w:hint="eastAsia" w:ascii="宋体" w:hAnsi="宋体" w:eastAsia="宋体"/>
                <w:b w:val="0"/>
                <w:bCs w:val="0"/>
                <w:sz w:val="21"/>
                <w:szCs w:val="21"/>
                <w:shd w:val="clear" w:color="auto" w:fill="auto"/>
                <w:lang w:eastAsia="zh-CN"/>
              </w:rPr>
            </w:pPr>
            <w:r>
              <w:rPr>
                <w:rFonts w:hint="eastAsia" w:ascii="宋体" w:hAnsi="宋体" w:eastAsia="宋体"/>
                <w:b w:val="0"/>
                <w:bCs w:val="0"/>
                <w:sz w:val="21"/>
                <w:szCs w:val="21"/>
                <w:shd w:val="clear" w:color="auto" w:fill="auto"/>
                <w:lang w:val="en-US" w:eastAsia="zh-CN"/>
              </w:rPr>
              <w:t>2</w:t>
            </w:r>
            <w:r>
              <w:rPr>
                <w:rFonts w:hint="eastAsia" w:ascii="宋体" w:hAnsi="宋体"/>
                <w:b w:val="0"/>
                <w:bCs w:val="0"/>
                <w:sz w:val="21"/>
                <w:szCs w:val="21"/>
                <w:shd w:val="clear" w:color="auto" w:fill="auto"/>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454" w:type="dxa"/>
            <w:vAlign w:val="top"/>
          </w:tcPr>
          <w:p>
            <w:pPr>
              <w:pStyle w:val="9"/>
              <w:jc w:val="center"/>
              <w:rPr>
                <w:rFonts w:hint="eastAsia" w:ascii="宋体" w:hAnsi="宋体"/>
                <w:b/>
                <w:bCs/>
                <w:sz w:val="21"/>
                <w:szCs w:val="21"/>
                <w:shd w:val="clear" w:color="auto" w:fill="auto"/>
              </w:rPr>
            </w:pPr>
          </w:p>
        </w:tc>
        <w:tc>
          <w:tcPr>
            <w:tcW w:w="3825" w:type="dxa"/>
            <w:vAlign w:val="top"/>
          </w:tcPr>
          <w:p>
            <w:pPr>
              <w:pStyle w:val="9"/>
              <w:rPr>
                <w:rFonts w:hint="eastAsia" w:ascii="宋体" w:hAnsi="宋体"/>
                <w:sz w:val="21"/>
                <w:szCs w:val="21"/>
                <w:shd w:val="clear" w:color="auto" w:fill="auto"/>
              </w:rPr>
            </w:pPr>
            <w:r>
              <w:rPr>
                <w:rFonts w:hint="eastAsia" w:ascii="宋体" w:hAnsi="宋体" w:eastAsia="宋体"/>
                <w:sz w:val="21"/>
                <w:szCs w:val="21"/>
                <w:shd w:val="clear" w:color="auto" w:fill="auto"/>
                <w:lang w:val="en-US" w:eastAsia="zh-CN"/>
              </w:rPr>
              <w:t xml:space="preserve">   </w:t>
            </w:r>
            <w:r>
              <w:rPr>
                <w:rFonts w:hint="eastAsia" w:ascii="宋体" w:hAnsi="宋体" w:eastAsia="宋体"/>
                <w:sz w:val="21"/>
                <w:szCs w:val="21"/>
                <w:shd w:val="clear" w:color="auto" w:fill="auto"/>
              </w:rPr>
              <w:t>社區活動</w:t>
            </w:r>
          </w:p>
        </w:tc>
        <w:tc>
          <w:tcPr>
            <w:tcW w:w="1020" w:type="dxa"/>
            <w:vAlign w:val="top"/>
          </w:tcPr>
          <w:p>
            <w:pPr>
              <w:pStyle w:val="9"/>
              <w:jc w:val="center"/>
              <w:rPr>
                <w:rFonts w:hint="eastAsia" w:ascii="宋体" w:hAnsi="宋体"/>
                <w:b/>
                <w:bCs/>
                <w:sz w:val="21"/>
                <w:szCs w:val="21"/>
                <w:shd w:val="clear" w:color="auto" w:fill="auto"/>
              </w:rPr>
            </w:pPr>
          </w:p>
        </w:tc>
        <w:tc>
          <w:tcPr>
            <w:tcW w:w="1223" w:type="dxa"/>
            <w:vAlign w:val="top"/>
          </w:tcPr>
          <w:p>
            <w:pPr>
              <w:pStyle w:val="9"/>
              <w:jc w:val="right"/>
              <w:rPr>
                <w:rFonts w:hint="eastAsia" w:ascii="宋体" w:hAnsi="宋体" w:eastAsia="宋体"/>
                <w:b w:val="0"/>
                <w:bCs w:val="0"/>
                <w:sz w:val="21"/>
                <w:szCs w:val="21"/>
                <w:shd w:val="clear" w:color="auto" w:fill="auto"/>
                <w:lang w:eastAsia="zh-CN"/>
              </w:rPr>
            </w:pPr>
            <w:r>
              <w:rPr>
                <w:rFonts w:hint="eastAsia" w:ascii="宋体" w:hAnsi="宋体" w:eastAsia="宋体"/>
                <w:b w:val="0"/>
                <w:bCs w:val="0"/>
                <w:sz w:val="21"/>
                <w:szCs w:val="21"/>
                <w:shd w:val="clear" w:color="auto" w:fill="auto"/>
                <w:lang w:val="en-US" w:eastAsia="zh-CN"/>
              </w:rPr>
              <w:t>2</w:t>
            </w:r>
            <w:r>
              <w:rPr>
                <w:rFonts w:hint="eastAsia" w:ascii="宋体" w:hAnsi="宋体"/>
                <w:b w:val="0"/>
                <w:bCs w:val="0"/>
                <w:sz w:val="21"/>
                <w:szCs w:val="21"/>
                <w:shd w:val="clear" w:color="auto" w:fill="auto"/>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454" w:type="dxa"/>
            <w:vAlign w:val="top"/>
          </w:tcPr>
          <w:p>
            <w:pPr>
              <w:pStyle w:val="9"/>
              <w:spacing w:line="160" w:lineRule="atLeast"/>
              <w:rPr>
                <w:rFonts w:hint="eastAsia" w:ascii="宋体" w:hAnsi="宋体"/>
                <w:b/>
                <w:bCs/>
                <w:sz w:val="21"/>
                <w:szCs w:val="21"/>
                <w:shd w:val="clear" w:color="auto" w:fill="auto"/>
              </w:rPr>
            </w:pPr>
            <w:r>
              <w:rPr>
                <w:rFonts w:hint="eastAsia" w:ascii="宋体" w:hAnsi="宋体" w:eastAsia="宋体"/>
                <w:b/>
                <w:bCs/>
                <w:sz w:val="21"/>
                <w:szCs w:val="21"/>
                <w:shd w:val="clear" w:color="auto" w:fill="auto"/>
              </w:rPr>
              <w:t>第四部分 環境保護</w:t>
            </w:r>
          </w:p>
        </w:tc>
        <w:tc>
          <w:tcPr>
            <w:tcW w:w="3825" w:type="dxa"/>
            <w:vAlign w:val="top"/>
          </w:tcPr>
          <w:p>
            <w:pPr>
              <w:pStyle w:val="9"/>
              <w:rPr>
                <w:rFonts w:hint="eastAsia" w:ascii="宋体" w:hAnsi="宋体"/>
                <w:sz w:val="21"/>
                <w:szCs w:val="21"/>
                <w:shd w:val="clear" w:color="auto" w:fill="auto"/>
              </w:rPr>
            </w:pPr>
          </w:p>
        </w:tc>
        <w:tc>
          <w:tcPr>
            <w:tcW w:w="1020" w:type="dxa"/>
            <w:vAlign w:val="top"/>
          </w:tcPr>
          <w:p>
            <w:pPr>
              <w:pStyle w:val="9"/>
              <w:jc w:val="center"/>
              <w:rPr>
                <w:rFonts w:hint="eastAsia" w:ascii="宋体" w:hAnsi="宋体"/>
                <w:b/>
                <w:bCs/>
                <w:sz w:val="21"/>
                <w:szCs w:val="21"/>
                <w:shd w:val="clear" w:color="auto" w:fill="auto"/>
              </w:rPr>
            </w:pPr>
          </w:p>
        </w:tc>
        <w:tc>
          <w:tcPr>
            <w:tcW w:w="1223" w:type="dxa"/>
            <w:vAlign w:val="top"/>
          </w:tcPr>
          <w:p>
            <w:pPr>
              <w:pStyle w:val="9"/>
              <w:jc w:val="right"/>
              <w:rPr>
                <w:rFonts w:hint="eastAsia" w:ascii="宋体" w:hAnsi="宋体" w:eastAsia="宋体"/>
                <w:b w:val="0"/>
                <w:bCs w:val="0"/>
                <w:sz w:val="21"/>
                <w:szCs w:val="21"/>
                <w:shd w:val="clear" w:color="auto" w:fill="auto"/>
                <w:lang w:val="en-US" w:eastAsia="zh-CN"/>
              </w:rPr>
            </w:pPr>
            <w:r>
              <w:rPr>
                <w:rFonts w:hint="eastAsia" w:ascii="宋体" w:hAnsi="宋体" w:eastAsia="宋体"/>
                <w:b w:val="0"/>
                <w:bCs w:val="0"/>
                <w:sz w:val="21"/>
                <w:szCs w:val="21"/>
                <w:shd w:val="clear" w:color="auto" w:fill="auto"/>
                <w:lang w:val="en-US" w:eastAsia="zh-CN"/>
              </w:rPr>
              <w:t>2</w:t>
            </w:r>
            <w:r>
              <w:rPr>
                <w:rFonts w:hint="eastAsia" w:ascii="宋体" w:hAnsi="宋体"/>
                <w:b w:val="0"/>
                <w:bCs w:val="0"/>
                <w:sz w:val="21"/>
                <w:szCs w:val="21"/>
                <w:shd w:val="clear" w:color="auto" w:fill="auto"/>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454" w:type="dxa"/>
            <w:vAlign w:val="top"/>
          </w:tcPr>
          <w:p>
            <w:pPr>
              <w:pStyle w:val="9"/>
              <w:jc w:val="center"/>
              <w:rPr>
                <w:rFonts w:hint="eastAsia" w:ascii="宋体" w:hAnsi="宋体"/>
                <w:b/>
                <w:bCs/>
                <w:sz w:val="21"/>
                <w:szCs w:val="21"/>
                <w:shd w:val="clear" w:color="auto" w:fill="auto"/>
              </w:rPr>
            </w:pPr>
          </w:p>
        </w:tc>
        <w:tc>
          <w:tcPr>
            <w:tcW w:w="3825" w:type="dxa"/>
            <w:vAlign w:val="top"/>
          </w:tcPr>
          <w:p>
            <w:pPr>
              <w:pStyle w:val="9"/>
              <w:rPr>
                <w:rFonts w:hint="eastAsia" w:ascii="宋体" w:hAnsi="宋体"/>
                <w:sz w:val="21"/>
                <w:szCs w:val="21"/>
                <w:shd w:val="clear" w:color="auto" w:fill="auto"/>
              </w:rPr>
            </w:pPr>
            <w:r>
              <w:rPr>
                <w:rFonts w:hint="eastAsia" w:ascii="宋体" w:hAnsi="宋体" w:eastAsia="宋体"/>
                <w:b/>
                <w:bCs/>
                <w:sz w:val="21"/>
                <w:szCs w:val="21"/>
                <w:shd w:val="clear" w:color="auto" w:fill="auto"/>
              </w:rPr>
              <w:t>資源綜合利用</w:t>
            </w:r>
          </w:p>
        </w:tc>
        <w:tc>
          <w:tcPr>
            <w:tcW w:w="1020" w:type="dxa"/>
            <w:vAlign w:val="top"/>
          </w:tcPr>
          <w:p>
            <w:pPr>
              <w:pStyle w:val="9"/>
              <w:jc w:val="center"/>
              <w:rPr>
                <w:rFonts w:hint="eastAsia" w:ascii="宋体" w:hAnsi="宋体"/>
                <w:b/>
                <w:bCs/>
                <w:sz w:val="21"/>
                <w:szCs w:val="21"/>
                <w:shd w:val="clear" w:color="auto" w:fill="auto"/>
              </w:rPr>
            </w:pPr>
          </w:p>
        </w:tc>
        <w:tc>
          <w:tcPr>
            <w:tcW w:w="1223" w:type="dxa"/>
            <w:vAlign w:val="top"/>
          </w:tcPr>
          <w:p>
            <w:pPr>
              <w:pStyle w:val="9"/>
              <w:jc w:val="right"/>
              <w:rPr>
                <w:rFonts w:hint="eastAsia" w:ascii="宋体" w:hAnsi="宋体" w:eastAsia="宋体"/>
                <w:b w:val="0"/>
                <w:bCs w:val="0"/>
                <w:sz w:val="21"/>
                <w:szCs w:val="21"/>
                <w:shd w:val="clear" w:color="auto" w:fill="auto"/>
                <w:lang w:val="en-US" w:eastAsia="zh-CN"/>
              </w:rPr>
            </w:pPr>
            <w:r>
              <w:rPr>
                <w:rFonts w:hint="eastAsia" w:ascii="宋体" w:hAnsi="宋体" w:eastAsia="宋体"/>
                <w:b w:val="0"/>
                <w:bCs w:val="0"/>
                <w:sz w:val="21"/>
                <w:szCs w:val="21"/>
                <w:shd w:val="clear" w:color="auto" w:fill="auto"/>
                <w:lang w:val="en-US" w:eastAsia="zh-CN"/>
              </w:rPr>
              <w:t>2</w:t>
            </w:r>
            <w:r>
              <w:rPr>
                <w:rFonts w:hint="eastAsia" w:ascii="宋体" w:hAnsi="宋体"/>
                <w:b w:val="0"/>
                <w:bCs w:val="0"/>
                <w:sz w:val="21"/>
                <w:szCs w:val="21"/>
                <w:shd w:val="clear" w:color="auto" w:fill="auto"/>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454" w:type="dxa"/>
            <w:vAlign w:val="top"/>
          </w:tcPr>
          <w:p>
            <w:pPr>
              <w:pStyle w:val="9"/>
              <w:jc w:val="center"/>
              <w:rPr>
                <w:rFonts w:hint="eastAsia" w:ascii="宋体" w:hAnsi="宋体"/>
                <w:b/>
                <w:bCs/>
                <w:sz w:val="21"/>
                <w:szCs w:val="21"/>
                <w:shd w:val="clear" w:color="auto" w:fill="auto"/>
              </w:rPr>
            </w:pPr>
          </w:p>
        </w:tc>
        <w:tc>
          <w:tcPr>
            <w:tcW w:w="3825" w:type="dxa"/>
            <w:vAlign w:val="top"/>
          </w:tcPr>
          <w:p>
            <w:pPr>
              <w:pStyle w:val="9"/>
              <w:spacing w:line="160" w:lineRule="atLeast"/>
              <w:rPr>
                <w:rFonts w:hint="eastAsia" w:ascii="宋体" w:hAnsi="宋体"/>
                <w:sz w:val="21"/>
                <w:szCs w:val="21"/>
                <w:shd w:val="clear" w:color="auto" w:fill="auto"/>
              </w:rPr>
            </w:pPr>
            <w:r>
              <w:rPr>
                <w:rFonts w:hint="eastAsia" w:ascii="宋体" w:hAnsi="宋体" w:eastAsia="宋体"/>
                <w:b/>
                <w:bCs/>
                <w:sz w:val="21"/>
                <w:szCs w:val="21"/>
                <w:shd w:val="clear" w:color="auto" w:fill="auto"/>
              </w:rPr>
              <w:t>環保升級</w:t>
            </w:r>
          </w:p>
        </w:tc>
        <w:tc>
          <w:tcPr>
            <w:tcW w:w="1020" w:type="dxa"/>
            <w:vAlign w:val="top"/>
          </w:tcPr>
          <w:p>
            <w:pPr>
              <w:pStyle w:val="9"/>
              <w:jc w:val="center"/>
              <w:rPr>
                <w:rFonts w:hint="eastAsia" w:ascii="宋体" w:hAnsi="宋体"/>
                <w:b/>
                <w:bCs/>
                <w:sz w:val="21"/>
                <w:szCs w:val="21"/>
                <w:shd w:val="clear" w:color="auto" w:fill="auto"/>
              </w:rPr>
            </w:pPr>
          </w:p>
        </w:tc>
        <w:tc>
          <w:tcPr>
            <w:tcW w:w="1223" w:type="dxa"/>
            <w:vAlign w:val="top"/>
          </w:tcPr>
          <w:p>
            <w:pPr>
              <w:pStyle w:val="9"/>
              <w:jc w:val="right"/>
              <w:rPr>
                <w:rFonts w:hint="eastAsia" w:ascii="宋体" w:hAnsi="宋体" w:eastAsia="宋体"/>
                <w:b w:val="0"/>
                <w:bCs w:val="0"/>
                <w:sz w:val="21"/>
                <w:szCs w:val="21"/>
                <w:shd w:val="clear" w:color="auto" w:fill="auto"/>
                <w:lang w:eastAsia="zh-CN"/>
              </w:rPr>
            </w:pPr>
            <w:r>
              <w:rPr>
                <w:rFonts w:hint="eastAsia" w:ascii="宋体" w:hAnsi="宋体" w:eastAsia="宋体"/>
                <w:b w:val="0"/>
                <w:bCs w:val="0"/>
                <w:sz w:val="21"/>
                <w:szCs w:val="21"/>
                <w:shd w:val="clear" w:color="auto" w:fill="auto"/>
                <w:lang w:val="en-US" w:eastAsia="zh-CN"/>
              </w:rPr>
              <w:t>2</w:t>
            </w:r>
            <w:r>
              <w:rPr>
                <w:rFonts w:hint="eastAsia" w:ascii="宋体" w:hAnsi="宋体"/>
                <w:b w:val="0"/>
                <w:bCs w:val="0"/>
                <w:sz w:val="21"/>
                <w:szCs w:val="21"/>
                <w:shd w:val="clear" w:color="auto" w:fill="auto"/>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454" w:type="dxa"/>
            <w:vAlign w:val="top"/>
          </w:tcPr>
          <w:p>
            <w:pPr>
              <w:pStyle w:val="9"/>
              <w:jc w:val="center"/>
              <w:rPr>
                <w:rFonts w:hint="eastAsia" w:ascii="宋体" w:hAnsi="宋体"/>
                <w:b/>
                <w:bCs/>
                <w:sz w:val="21"/>
                <w:szCs w:val="21"/>
                <w:shd w:val="clear" w:color="auto" w:fill="auto"/>
              </w:rPr>
            </w:pPr>
          </w:p>
        </w:tc>
        <w:tc>
          <w:tcPr>
            <w:tcW w:w="3825" w:type="dxa"/>
            <w:vAlign w:val="top"/>
          </w:tcPr>
          <w:p>
            <w:pPr>
              <w:pStyle w:val="9"/>
              <w:spacing w:line="160" w:lineRule="atLeast"/>
              <w:rPr>
                <w:rFonts w:hint="eastAsia" w:ascii="宋体" w:hAnsi="宋体" w:eastAsia="宋体"/>
                <w:sz w:val="21"/>
                <w:szCs w:val="21"/>
                <w:shd w:val="clear" w:color="auto" w:fill="auto"/>
              </w:rPr>
            </w:pPr>
            <w:r>
              <w:rPr>
                <w:rFonts w:hint="eastAsia" w:ascii="宋体" w:hAnsi="宋体" w:eastAsia="宋体"/>
                <w:sz w:val="21"/>
                <w:szCs w:val="21"/>
                <w:shd w:val="clear" w:color="auto" w:fill="auto"/>
                <w:lang w:val="en-US" w:eastAsia="zh-CN"/>
              </w:rPr>
              <w:t xml:space="preserve">   </w:t>
            </w:r>
            <w:r>
              <w:rPr>
                <w:rFonts w:hint="eastAsia" w:ascii="宋体" w:hAnsi="宋体" w:eastAsia="宋体"/>
                <w:sz w:val="21"/>
                <w:szCs w:val="21"/>
                <w:shd w:val="clear" w:color="auto" w:fill="auto"/>
              </w:rPr>
              <w:t>三廢治理</w:t>
            </w:r>
          </w:p>
        </w:tc>
        <w:tc>
          <w:tcPr>
            <w:tcW w:w="1020" w:type="dxa"/>
            <w:vAlign w:val="top"/>
          </w:tcPr>
          <w:p>
            <w:pPr>
              <w:pStyle w:val="9"/>
              <w:jc w:val="center"/>
              <w:rPr>
                <w:rFonts w:hint="eastAsia" w:ascii="宋体" w:hAnsi="宋体"/>
                <w:b/>
                <w:bCs/>
                <w:sz w:val="21"/>
                <w:szCs w:val="21"/>
                <w:shd w:val="clear" w:color="auto" w:fill="auto"/>
              </w:rPr>
            </w:pPr>
          </w:p>
        </w:tc>
        <w:tc>
          <w:tcPr>
            <w:tcW w:w="1223" w:type="dxa"/>
            <w:vAlign w:val="top"/>
          </w:tcPr>
          <w:p>
            <w:pPr>
              <w:pStyle w:val="9"/>
              <w:jc w:val="right"/>
              <w:rPr>
                <w:rFonts w:hint="eastAsia" w:ascii="宋体" w:hAnsi="宋体" w:eastAsia="宋体"/>
                <w:b w:val="0"/>
                <w:bCs w:val="0"/>
                <w:sz w:val="21"/>
                <w:szCs w:val="21"/>
                <w:shd w:val="clear" w:color="auto" w:fill="auto"/>
                <w:lang w:val="en-US" w:eastAsia="zh-CN"/>
              </w:rPr>
            </w:pPr>
            <w:r>
              <w:rPr>
                <w:rFonts w:hint="eastAsia" w:ascii="宋体" w:hAnsi="宋体" w:eastAsia="宋体"/>
                <w:b w:val="0"/>
                <w:bCs w:val="0"/>
                <w:sz w:val="21"/>
                <w:szCs w:val="21"/>
                <w:shd w:val="clear" w:color="auto" w:fill="auto"/>
                <w:lang w:val="en-US" w:eastAsia="zh-CN"/>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454" w:type="dxa"/>
            <w:vAlign w:val="top"/>
          </w:tcPr>
          <w:p>
            <w:pPr>
              <w:pStyle w:val="9"/>
              <w:jc w:val="center"/>
              <w:rPr>
                <w:rFonts w:hint="eastAsia" w:ascii="宋体" w:hAnsi="宋体"/>
                <w:b/>
                <w:bCs/>
                <w:sz w:val="21"/>
                <w:szCs w:val="21"/>
                <w:shd w:val="clear" w:color="auto" w:fill="auto"/>
              </w:rPr>
            </w:pPr>
          </w:p>
        </w:tc>
        <w:tc>
          <w:tcPr>
            <w:tcW w:w="3825" w:type="dxa"/>
            <w:vAlign w:val="top"/>
          </w:tcPr>
          <w:p>
            <w:pPr>
              <w:pStyle w:val="9"/>
              <w:spacing w:line="160" w:lineRule="atLeast"/>
              <w:rPr>
                <w:rFonts w:hint="eastAsia" w:ascii="宋体" w:hAnsi="宋体" w:eastAsia="宋体"/>
                <w:sz w:val="21"/>
                <w:szCs w:val="21"/>
                <w:shd w:val="clear" w:color="auto" w:fill="auto"/>
              </w:rPr>
            </w:pPr>
            <w:r>
              <w:rPr>
                <w:rFonts w:hint="eastAsia" w:ascii="宋体" w:hAnsi="宋体" w:eastAsia="宋体"/>
                <w:sz w:val="21"/>
                <w:szCs w:val="21"/>
                <w:shd w:val="clear" w:color="auto" w:fill="auto"/>
                <w:lang w:val="en-US" w:eastAsia="zh-CN"/>
              </w:rPr>
              <w:t xml:space="preserve">   </w:t>
            </w:r>
            <w:r>
              <w:rPr>
                <w:rFonts w:hint="eastAsia" w:ascii="宋体" w:hAnsi="宋体" w:eastAsia="宋体"/>
                <w:sz w:val="21"/>
                <w:szCs w:val="21"/>
                <w:shd w:val="clear" w:color="auto" w:fill="auto"/>
                <w:lang w:eastAsia="zh-CN"/>
              </w:rPr>
              <w:t>採取的措施與取得的成果</w:t>
            </w:r>
          </w:p>
        </w:tc>
        <w:tc>
          <w:tcPr>
            <w:tcW w:w="1020" w:type="dxa"/>
            <w:vAlign w:val="top"/>
          </w:tcPr>
          <w:p>
            <w:pPr>
              <w:pStyle w:val="9"/>
              <w:jc w:val="center"/>
              <w:rPr>
                <w:rFonts w:hint="eastAsia" w:ascii="宋体" w:hAnsi="宋体"/>
                <w:b/>
                <w:bCs/>
                <w:sz w:val="21"/>
                <w:szCs w:val="21"/>
                <w:shd w:val="clear" w:color="auto" w:fill="auto"/>
              </w:rPr>
            </w:pPr>
          </w:p>
        </w:tc>
        <w:tc>
          <w:tcPr>
            <w:tcW w:w="1223" w:type="dxa"/>
            <w:vAlign w:val="top"/>
          </w:tcPr>
          <w:p>
            <w:pPr>
              <w:pStyle w:val="9"/>
              <w:jc w:val="right"/>
              <w:rPr>
                <w:rFonts w:hint="eastAsia" w:ascii="宋体" w:hAnsi="宋体" w:eastAsia="宋体"/>
                <w:b w:val="0"/>
                <w:bCs w:val="0"/>
                <w:sz w:val="21"/>
                <w:szCs w:val="21"/>
                <w:shd w:val="clear" w:color="auto" w:fill="auto"/>
                <w:lang w:eastAsia="zh-CN"/>
              </w:rPr>
            </w:pPr>
            <w:r>
              <w:rPr>
                <w:rFonts w:hint="eastAsia" w:ascii="宋体" w:hAnsi="宋体"/>
                <w:b w:val="0"/>
                <w:bCs w:val="0"/>
                <w:sz w:val="21"/>
                <w:szCs w:val="21"/>
                <w:shd w:val="clear" w:color="auto" w:fill="auto"/>
                <w:lang w:val="en-US" w:eastAsia="zh-CN"/>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454" w:type="dxa"/>
            <w:vAlign w:val="top"/>
          </w:tcPr>
          <w:p>
            <w:pPr>
              <w:pStyle w:val="9"/>
              <w:jc w:val="center"/>
              <w:rPr>
                <w:rFonts w:hint="eastAsia" w:ascii="宋体" w:hAnsi="宋体"/>
                <w:b/>
                <w:bCs/>
                <w:sz w:val="21"/>
                <w:szCs w:val="21"/>
                <w:shd w:val="clear" w:color="auto" w:fill="auto"/>
              </w:rPr>
            </w:pPr>
          </w:p>
        </w:tc>
        <w:tc>
          <w:tcPr>
            <w:tcW w:w="3825" w:type="dxa"/>
            <w:vAlign w:val="top"/>
          </w:tcPr>
          <w:p>
            <w:pPr>
              <w:pStyle w:val="9"/>
              <w:rPr>
                <w:rFonts w:hint="eastAsia" w:ascii="宋体" w:hAnsi="宋体"/>
                <w:sz w:val="21"/>
                <w:szCs w:val="21"/>
                <w:shd w:val="clear" w:color="auto" w:fill="auto"/>
              </w:rPr>
            </w:pPr>
            <w:r>
              <w:rPr>
                <w:rFonts w:hint="eastAsia" w:ascii="宋体" w:hAnsi="宋体" w:eastAsia="宋体"/>
                <w:sz w:val="21"/>
                <w:szCs w:val="21"/>
                <w:shd w:val="clear" w:color="auto" w:fill="auto"/>
                <w:lang w:val="en-US" w:eastAsia="zh-CN"/>
              </w:rPr>
              <w:t xml:space="preserve">   </w:t>
            </w:r>
            <w:r>
              <w:rPr>
                <w:rFonts w:hint="eastAsia" w:ascii="宋体" w:hAnsi="宋体" w:eastAsia="宋体"/>
                <w:sz w:val="21"/>
                <w:szCs w:val="21"/>
                <w:shd w:val="clear" w:color="auto" w:fill="auto"/>
              </w:rPr>
              <w:t>環保宣傳</w:t>
            </w:r>
          </w:p>
        </w:tc>
        <w:tc>
          <w:tcPr>
            <w:tcW w:w="1020" w:type="dxa"/>
            <w:vAlign w:val="top"/>
          </w:tcPr>
          <w:p>
            <w:pPr>
              <w:pStyle w:val="9"/>
              <w:jc w:val="center"/>
              <w:rPr>
                <w:rFonts w:hint="eastAsia" w:ascii="宋体" w:hAnsi="宋体"/>
                <w:b/>
                <w:bCs/>
                <w:sz w:val="21"/>
                <w:szCs w:val="21"/>
                <w:shd w:val="clear" w:color="auto" w:fill="auto"/>
              </w:rPr>
            </w:pPr>
          </w:p>
        </w:tc>
        <w:tc>
          <w:tcPr>
            <w:tcW w:w="1223" w:type="dxa"/>
            <w:vAlign w:val="top"/>
          </w:tcPr>
          <w:p>
            <w:pPr>
              <w:pStyle w:val="9"/>
              <w:jc w:val="right"/>
              <w:rPr>
                <w:rFonts w:hint="eastAsia" w:ascii="宋体" w:hAnsi="宋体" w:eastAsia="宋体"/>
                <w:b w:val="0"/>
                <w:bCs w:val="0"/>
                <w:sz w:val="21"/>
                <w:szCs w:val="21"/>
                <w:shd w:val="clear" w:color="auto" w:fill="auto"/>
                <w:lang w:eastAsia="zh-CN"/>
              </w:rPr>
            </w:pPr>
            <w:r>
              <w:rPr>
                <w:rFonts w:hint="eastAsia" w:ascii="宋体" w:hAnsi="宋体"/>
                <w:b w:val="0"/>
                <w:bCs w:val="0"/>
                <w:sz w:val="21"/>
                <w:szCs w:val="21"/>
                <w:shd w:val="clear" w:color="auto" w:fill="auto"/>
                <w:lang w:val="en-US" w:eastAsia="zh-CN"/>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454" w:type="dxa"/>
            <w:vAlign w:val="top"/>
          </w:tcPr>
          <w:p>
            <w:pPr>
              <w:pStyle w:val="9"/>
              <w:jc w:val="center"/>
              <w:rPr>
                <w:rFonts w:hint="eastAsia" w:ascii="宋体" w:hAnsi="宋体"/>
                <w:b/>
                <w:bCs/>
                <w:sz w:val="21"/>
                <w:szCs w:val="21"/>
                <w:shd w:val="clear" w:color="auto" w:fill="auto"/>
              </w:rPr>
            </w:pPr>
          </w:p>
        </w:tc>
        <w:tc>
          <w:tcPr>
            <w:tcW w:w="3825" w:type="dxa"/>
            <w:vAlign w:val="top"/>
          </w:tcPr>
          <w:p>
            <w:pPr>
              <w:pStyle w:val="9"/>
              <w:rPr>
                <w:rFonts w:hint="eastAsia" w:ascii="宋体" w:hAnsi="宋体"/>
                <w:sz w:val="21"/>
                <w:szCs w:val="21"/>
                <w:shd w:val="clear" w:color="auto" w:fill="auto"/>
              </w:rPr>
            </w:pPr>
            <w:r>
              <w:rPr>
                <w:rFonts w:hint="eastAsia" w:ascii="宋体" w:hAnsi="宋体" w:eastAsia="宋体"/>
                <w:b/>
                <w:bCs/>
                <w:sz w:val="21"/>
                <w:szCs w:val="21"/>
                <w:shd w:val="clear" w:color="auto" w:fill="auto"/>
              </w:rPr>
              <w:t>社會監督和示範</w:t>
            </w:r>
          </w:p>
        </w:tc>
        <w:tc>
          <w:tcPr>
            <w:tcW w:w="1020" w:type="dxa"/>
            <w:vAlign w:val="top"/>
          </w:tcPr>
          <w:p>
            <w:pPr>
              <w:pStyle w:val="9"/>
              <w:jc w:val="center"/>
              <w:rPr>
                <w:rFonts w:hint="eastAsia" w:ascii="宋体" w:hAnsi="宋体"/>
                <w:b/>
                <w:bCs/>
                <w:sz w:val="21"/>
                <w:szCs w:val="21"/>
                <w:shd w:val="clear" w:color="auto" w:fill="auto"/>
              </w:rPr>
            </w:pPr>
          </w:p>
        </w:tc>
        <w:tc>
          <w:tcPr>
            <w:tcW w:w="1223" w:type="dxa"/>
            <w:vAlign w:val="top"/>
          </w:tcPr>
          <w:p>
            <w:pPr>
              <w:pStyle w:val="9"/>
              <w:jc w:val="right"/>
              <w:rPr>
                <w:rFonts w:hint="eastAsia" w:ascii="宋体" w:hAnsi="宋体" w:eastAsia="宋体"/>
                <w:b w:val="0"/>
                <w:bCs w:val="0"/>
                <w:sz w:val="21"/>
                <w:szCs w:val="21"/>
                <w:shd w:val="clear" w:color="auto" w:fill="auto"/>
                <w:lang w:eastAsia="zh-CN"/>
              </w:rPr>
            </w:pPr>
            <w:r>
              <w:rPr>
                <w:rFonts w:hint="eastAsia" w:ascii="宋体" w:hAnsi="宋体"/>
                <w:b w:val="0"/>
                <w:bCs w:val="0"/>
                <w:sz w:val="21"/>
                <w:szCs w:val="21"/>
                <w:shd w:val="clear" w:color="auto" w:fill="auto"/>
                <w:lang w:val="en-US" w:eastAsia="zh-CN"/>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454" w:type="dxa"/>
            <w:vAlign w:val="top"/>
          </w:tcPr>
          <w:p>
            <w:pPr>
              <w:pStyle w:val="9"/>
              <w:jc w:val="left"/>
              <w:rPr>
                <w:rFonts w:hint="eastAsia" w:ascii="宋体" w:hAnsi="宋体"/>
                <w:b/>
                <w:bCs/>
                <w:sz w:val="21"/>
                <w:szCs w:val="21"/>
                <w:shd w:val="clear" w:color="auto" w:fill="auto"/>
              </w:rPr>
            </w:pPr>
            <w:r>
              <w:rPr>
                <w:rFonts w:hint="eastAsia" w:ascii="宋体" w:hAnsi="宋体" w:eastAsia="宋体"/>
                <w:b/>
                <w:bCs/>
                <w:sz w:val="21"/>
                <w:szCs w:val="21"/>
                <w:shd w:val="clear" w:color="auto" w:fill="auto"/>
              </w:rPr>
              <w:t>第五部分 未來展望</w:t>
            </w:r>
          </w:p>
        </w:tc>
        <w:tc>
          <w:tcPr>
            <w:tcW w:w="3825" w:type="dxa"/>
            <w:vAlign w:val="top"/>
          </w:tcPr>
          <w:p>
            <w:pPr>
              <w:pStyle w:val="9"/>
              <w:rPr>
                <w:rFonts w:hint="eastAsia" w:ascii="宋体" w:hAnsi="宋体"/>
                <w:sz w:val="21"/>
                <w:szCs w:val="21"/>
                <w:shd w:val="clear" w:color="auto" w:fill="auto"/>
              </w:rPr>
            </w:pPr>
          </w:p>
        </w:tc>
        <w:tc>
          <w:tcPr>
            <w:tcW w:w="1020" w:type="dxa"/>
            <w:vAlign w:val="top"/>
          </w:tcPr>
          <w:p>
            <w:pPr>
              <w:pStyle w:val="9"/>
              <w:jc w:val="center"/>
              <w:rPr>
                <w:rFonts w:hint="eastAsia" w:ascii="宋体" w:hAnsi="宋体"/>
                <w:b/>
                <w:bCs/>
                <w:sz w:val="21"/>
                <w:szCs w:val="21"/>
                <w:shd w:val="clear" w:color="auto" w:fill="auto"/>
              </w:rPr>
            </w:pPr>
          </w:p>
        </w:tc>
        <w:tc>
          <w:tcPr>
            <w:tcW w:w="1223" w:type="dxa"/>
            <w:vAlign w:val="top"/>
          </w:tcPr>
          <w:p>
            <w:pPr>
              <w:pStyle w:val="9"/>
              <w:jc w:val="right"/>
              <w:rPr>
                <w:rFonts w:hint="eastAsia" w:ascii="宋体" w:hAnsi="宋体" w:eastAsia="宋体"/>
                <w:b w:val="0"/>
                <w:bCs w:val="0"/>
                <w:sz w:val="21"/>
                <w:szCs w:val="21"/>
                <w:shd w:val="clear" w:color="auto" w:fill="auto"/>
                <w:lang w:eastAsia="zh-CN"/>
              </w:rPr>
            </w:pPr>
            <w:r>
              <w:rPr>
                <w:rFonts w:hint="eastAsia" w:ascii="宋体" w:hAnsi="宋体" w:eastAsia="宋体"/>
                <w:b w:val="0"/>
                <w:bCs w:val="0"/>
                <w:sz w:val="21"/>
                <w:szCs w:val="21"/>
                <w:shd w:val="clear" w:color="auto" w:fill="auto"/>
                <w:lang w:val="en-US" w:eastAsia="zh-CN"/>
              </w:rPr>
              <w:t>2</w:t>
            </w:r>
            <w:r>
              <w:rPr>
                <w:rFonts w:hint="eastAsia" w:ascii="宋体" w:hAnsi="宋体"/>
                <w:b w:val="0"/>
                <w:bCs w:val="0"/>
                <w:sz w:val="21"/>
                <w:szCs w:val="21"/>
                <w:shd w:val="clear" w:color="auto" w:fill="auto"/>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454" w:type="dxa"/>
            <w:vAlign w:val="top"/>
          </w:tcPr>
          <w:p>
            <w:pPr>
              <w:pStyle w:val="9"/>
              <w:jc w:val="left"/>
              <w:rPr>
                <w:rFonts w:hint="eastAsia" w:ascii="宋体" w:hAnsi="宋体"/>
                <w:b/>
                <w:bCs/>
                <w:sz w:val="21"/>
                <w:szCs w:val="21"/>
                <w:shd w:val="clear" w:color="auto" w:fill="auto"/>
              </w:rPr>
            </w:pPr>
            <w:r>
              <w:rPr>
                <w:rFonts w:hint="eastAsia" w:ascii="宋体" w:hAnsi="宋体" w:eastAsia="宋体"/>
                <w:b/>
                <w:bCs/>
                <w:sz w:val="21"/>
                <w:szCs w:val="21"/>
                <w:shd w:val="clear" w:color="auto" w:fill="auto"/>
              </w:rPr>
              <w:t>第六部分 問題與回饋</w:t>
            </w:r>
          </w:p>
        </w:tc>
        <w:tc>
          <w:tcPr>
            <w:tcW w:w="3825" w:type="dxa"/>
            <w:vAlign w:val="top"/>
          </w:tcPr>
          <w:p>
            <w:pPr>
              <w:pStyle w:val="9"/>
              <w:rPr>
                <w:rFonts w:hint="eastAsia" w:ascii="宋体" w:hAnsi="宋体"/>
                <w:sz w:val="21"/>
                <w:szCs w:val="21"/>
                <w:shd w:val="clear" w:color="auto" w:fill="auto"/>
              </w:rPr>
            </w:pPr>
          </w:p>
        </w:tc>
        <w:tc>
          <w:tcPr>
            <w:tcW w:w="1020" w:type="dxa"/>
            <w:vAlign w:val="top"/>
          </w:tcPr>
          <w:p>
            <w:pPr>
              <w:pStyle w:val="9"/>
              <w:jc w:val="center"/>
              <w:rPr>
                <w:rFonts w:hint="eastAsia" w:ascii="宋体" w:hAnsi="宋体"/>
                <w:b/>
                <w:bCs/>
                <w:sz w:val="21"/>
                <w:szCs w:val="21"/>
                <w:shd w:val="clear" w:color="auto" w:fill="auto"/>
              </w:rPr>
            </w:pPr>
          </w:p>
        </w:tc>
        <w:tc>
          <w:tcPr>
            <w:tcW w:w="1223" w:type="dxa"/>
            <w:vAlign w:val="top"/>
          </w:tcPr>
          <w:p>
            <w:pPr>
              <w:pStyle w:val="9"/>
              <w:jc w:val="right"/>
              <w:rPr>
                <w:rFonts w:hint="eastAsia" w:ascii="宋体" w:hAnsi="宋体" w:eastAsia="宋体"/>
                <w:b w:val="0"/>
                <w:bCs w:val="0"/>
                <w:sz w:val="21"/>
                <w:szCs w:val="21"/>
                <w:shd w:val="clear" w:color="auto" w:fill="auto"/>
                <w:lang w:eastAsia="zh-CN"/>
              </w:rPr>
            </w:pPr>
            <w:r>
              <w:rPr>
                <w:rFonts w:hint="eastAsia" w:ascii="宋体" w:hAnsi="宋体"/>
                <w:b w:val="0"/>
                <w:bCs w:val="0"/>
                <w:sz w:val="21"/>
                <w:szCs w:val="21"/>
                <w:shd w:val="clear" w:color="auto" w:fill="auto"/>
                <w:lang w:val="en-US" w:eastAsia="zh-CN"/>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454" w:type="dxa"/>
            <w:vAlign w:val="top"/>
          </w:tcPr>
          <w:p>
            <w:pPr>
              <w:pStyle w:val="9"/>
              <w:jc w:val="left"/>
              <w:rPr>
                <w:rFonts w:hint="eastAsia" w:ascii="宋体" w:hAnsi="宋体"/>
                <w:b/>
                <w:bCs/>
                <w:sz w:val="21"/>
                <w:szCs w:val="21"/>
                <w:shd w:val="clear" w:color="auto" w:fill="auto"/>
              </w:rPr>
            </w:pPr>
            <w:r>
              <w:rPr>
                <w:rFonts w:hint="eastAsia" w:ascii="宋体" w:hAnsi="宋体" w:eastAsia="宋体"/>
                <w:b/>
                <w:bCs/>
                <w:sz w:val="21"/>
                <w:szCs w:val="21"/>
                <w:shd w:val="clear" w:color="auto" w:fill="auto"/>
              </w:rPr>
              <w:t>本報告指引及索引</w:t>
            </w:r>
          </w:p>
        </w:tc>
        <w:tc>
          <w:tcPr>
            <w:tcW w:w="3825" w:type="dxa"/>
            <w:vAlign w:val="top"/>
          </w:tcPr>
          <w:p>
            <w:pPr>
              <w:pStyle w:val="9"/>
              <w:rPr>
                <w:rFonts w:hint="eastAsia" w:ascii="宋体" w:hAnsi="宋体"/>
                <w:sz w:val="21"/>
                <w:szCs w:val="21"/>
                <w:shd w:val="clear" w:color="auto" w:fill="auto"/>
              </w:rPr>
            </w:pPr>
          </w:p>
        </w:tc>
        <w:tc>
          <w:tcPr>
            <w:tcW w:w="1020" w:type="dxa"/>
            <w:vAlign w:val="top"/>
          </w:tcPr>
          <w:p>
            <w:pPr>
              <w:pStyle w:val="9"/>
              <w:jc w:val="center"/>
              <w:rPr>
                <w:rFonts w:hint="eastAsia" w:ascii="宋体" w:hAnsi="宋体"/>
                <w:b/>
                <w:bCs/>
                <w:sz w:val="21"/>
                <w:szCs w:val="21"/>
                <w:shd w:val="clear" w:color="auto" w:fill="auto"/>
              </w:rPr>
            </w:pPr>
          </w:p>
        </w:tc>
        <w:tc>
          <w:tcPr>
            <w:tcW w:w="1223" w:type="dxa"/>
            <w:vAlign w:val="top"/>
          </w:tcPr>
          <w:p>
            <w:pPr>
              <w:pStyle w:val="9"/>
              <w:jc w:val="right"/>
              <w:rPr>
                <w:rFonts w:hint="eastAsia" w:ascii="宋体" w:hAnsi="宋体" w:eastAsia="宋体"/>
                <w:b w:val="0"/>
                <w:bCs w:val="0"/>
                <w:sz w:val="21"/>
                <w:szCs w:val="21"/>
                <w:shd w:val="clear" w:color="auto" w:fill="auto"/>
                <w:lang w:val="en-US" w:eastAsia="zh-CN"/>
              </w:rPr>
            </w:pPr>
            <w:r>
              <w:rPr>
                <w:rFonts w:hint="eastAsia" w:ascii="宋体" w:hAnsi="宋体" w:eastAsia="宋体"/>
                <w:b w:val="0"/>
                <w:bCs w:val="0"/>
                <w:sz w:val="21"/>
                <w:szCs w:val="21"/>
                <w:shd w:val="clear" w:color="auto" w:fill="auto"/>
                <w:lang w:val="en-US" w:eastAsia="zh-CN"/>
              </w:rPr>
              <w:t>3</w:t>
            </w:r>
            <w:r>
              <w:rPr>
                <w:rFonts w:hint="eastAsia" w:ascii="宋体" w:hAnsi="宋体"/>
                <w:b w:val="0"/>
                <w:bCs w:val="0"/>
                <w:sz w:val="21"/>
                <w:szCs w:val="21"/>
                <w:shd w:val="clear" w:color="auto" w:fill="auto"/>
                <w:lang w:val="en-US" w:eastAsia="zh-CN"/>
              </w:rPr>
              <w:t>0</w:t>
            </w:r>
          </w:p>
        </w:tc>
      </w:tr>
    </w:tbl>
    <w:p>
      <w:pPr>
        <w:pStyle w:val="9"/>
        <w:spacing w:line="160" w:lineRule="atLeast"/>
        <w:rPr>
          <w:rFonts w:ascii="宋体" w:hAnsi="宋体"/>
          <w:sz w:val="18"/>
          <w:szCs w:val="18"/>
          <w:shd w:val="clear" w:color="auto" w:fill="auto"/>
        </w:rPr>
      </w:pPr>
    </w:p>
    <w:p>
      <w:pPr>
        <w:pStyle w:val="9"/>
        <w:jc w:val="center"/>
        <w:rPr>
          <w:rFonts w:ascii="宋体" w:hAnsi="宋体"/>
          <w:b/>
          <w:bCs/>
          <w:sz w:val="28"/>
          <w:szCs w:val="28"/>
          <w:shd w:val="clear" w:color="auto" w:fill="auto"/>
        </w:rPr>
      </w:pPr>
      <w:r>
        <w:rPr>
          <w:rFonts w:hint="eastAsia" w:ascii="宋体" w:hAnsi="宋体" w:eastAsia="宋体"/>
          <w:b/>
          <w:bCs/>
          <w:sz w:val="28"/>
          <w:szCs w:val="28"/>
          <w:shd w:val="clear" w:color="auto" w:fill="auto"/>
        </w:rPr>
        <w:t>第一部分 開題篇</w:t>
      </w:r>
    </w:p>
    <w:p>
      <w:pPr>
        <w:pStyle w:val="9"/>
        <w:spacing w:line="360" w:lineRule="auto"/>
        <w:ind w:firstLine="480"/>
        <w:rPr>
          <w:rFonts w:ascii="宋体" w:hAnsi="宋体"/>
          <w:b/>
          <w:bCs/>
          <w:sz w:val="24"/>
          <w:szCs w:val="24"/>
          <w:shd w:val="clear" w:color="auto" w:fill="auto"/>
        </w:rPr>
      </w:pPr>
      <w:r>
        <w:rPr>
          <w:rFonts w:hint="eastAsia" w:ascii="宋体" w:hAnsi="宋体" w:eastAsia="宋体"/>
          <w:b/>
          <w:bCs/>
          <w:sz w:val="24"/>
          <w:szCs w:val="24"/>
          <w:shd w:val="clear" w:color="auto" w:fill="auto"/>
        </w:rPr>
        <w:t>一、聲明</w:t>
      </w:r>
    </w:p>
    <w:p>
      <w:pPr>
        <w:pStyle w:val="9"/>
        <w:spacing w:line="360" w:lineRule="auto"/>
        <w:ind w:firstLine="480"/>
        <w:rPr>
          <w:rFonts w:hint="eastAsia" w:ascii="宋体" w:hAnsi="宋体" w:eastAsia="宋体"/>
          <w:sz w:val="24"/>
          <w:szCs w:val="24"/>
          <w:shd w:val="clear" w:color="auto" w:fill="auto"/>
        </w:rPr>
      </w:pPr>
      <w:r>
        <w:rPr>
          <w:rFonts w:hint="eastAsia" w:ascii="宋体" w:hAnsi="宋体" w:eastAsia="宋体"/>
          <w:sz w:val="24"/>
          <w:szCs w:val="24"/>
          <w:shd w:val="clear" w:color="auto" w:fill="auto"/>
        </w:rPr>
        <w:t>本公司董事會及全體董事保證本報告內容不存在任何虛假記載、誤導性陳述或重大遺漏，並對其內容的真實性、準確性和完整性承擔個別及連帶責任。</w:t>
      </w:r>
    </w:p>
    <w:p>
      <w:pPr>
        <w:pStyle w:val="9"/>
        <w:spacing w:line="360" w:lineRule="auto"/>
        <w:ind w:firstLine="480"/>
        <w:rPr>
          <w:rFonts w:hint="eastAsia" w:ascii="宋体" w:hAnsi="宋体" w:eastAsia="宋体"/>
          <w:sz w:val="24"/>
          <w:szCs w:val="24"/>
          <w:shd w:val="clear" w:color="auto" w:fill="auto"/>
        </w:rPr>
      </w:pPr>
    </w:p>
    <w:p>
      <w:pPr>
        <w:pStyle w:val="9"/>
        <w:spacing w:line="360" w:lineRule="auto"/>
        <w:ind w:firstLine="480"/>
        <w:rPr>
          <w:rFonts w:ascii="宋体" w:hAnsi="宋体"/>
          <w:sz w:val="24"/>
          <w:szCs w:val="24"/>
          <w:shd w:val="clear" w:color="auto" w:fill="auto"/>
        </w:rPr>
      </w:pPr>
      <w:r>
        <w:rPr>
          <w:rFonts w:hint="eastAsia" w:ascii="宋体" w:hAnsi="宋体" w:eastAsia="宋体"/>
          <w:b/>
          <w:bCs/>
          <w:sz w:val="24"/>
          <w:szCs w:val="24"/>
          <w:shd w:val="clear" w:color="auto" w:fill="auto"/>
        </w:rPr>
        <w:t>二、關於本報告</w:t>
      </w:r>
    </w:p>
    <w:p>
      <w:pPr>
        <w:pStyle w:val="9"/>
        <w:spacing w:line="360" w:lineRule="auto"/>
        <w:ind w:firstLine="480"/>
        <w:rPr>
          <w:rFonts w:ascii="宋体" w:hAnsi="宋体"/>
          <w:sz w:val="24"/>
          <w:szCs w:val="24"/>
          <w:shd w:val="clear" w:color="auto" w:fill="auto"/>
        </w:rPr>
      </w:pPr>
      <w:r>
        <w:rPr>
          <w:rFonts w:hint="eastAsia" w:ascii="宋体" w:hAnsi="宋体" w:eastAsia="宋体"/>
          <w:sz w:val="24"/>
          <w:szCs w:val="24"/>
          <w:shd w:val="clear" w:color="auto" w:fill="auto"/>
        </w:rPr>
        <w:t>本報告是山東新華制藥股份有限公司（“公司”）發佈的第</w:t>
      </w:r>
      <w:r>
        <w:rPr>
          <w:rFonts w:hint="eastAsia" w:ascii="宋体" w:hAnsi="宋体" w:eastAsia="宋体"/>
          <w:color w:val="auto"/>
          <w:sz w:val="24"/>
          <w:szCs w:val="24"/>
          <w:shd w:val="clear" w:color="auto" w:fill="auto"/>
          <w:lang w:eastAsia="zh-CN"/>
        </w:rPr>
        <w:t>三</w:t>
      </w:r>
      <w:r>
        <w:rPr>
          <w:rFonts w:hint="eastAsia" w:ascii="宋体" w:hAnsi="宋体" w:eastAsia="宋体"/>
          <w:sz w:val="24"/>
          <w:szCs w:val="24"/>
          <w:shd w:val="clear" w:color="auto" w:fill="auto"/>
        </w:rPr>
        <w:t>份社會責任報告，比較詳盡的闡述了本公司從201</w:t>
      </w:r>
      <w:r>
        <w:rPr>
          <w:rFonts w:hint="eastAsia" w:ascii="宋体" w:hAnsi="宋体" w:eastAsia="宋体"/>
          <w:sz w:val="24"/>
          <w:szCs w:val="24"/>
          <w:shd w:val="clear" w:color="auto" w:fill="auto"/>
          <w:lang w:val="en-US" w:eastAsia="zh-CN"/>
        </w:rPr>
        <w:t>8</w:t>
      </w:r>
      <w:r>
        <w:rPr>
          <w:rFonts w:hint="eastAsia" w:ascii="宋体" w:hAnsi="宋体" w:eastAsia="宋体"/>
          <w:sz w:val="24"/>
          <w:szCs w:val="24"/>
          <w:shd w:val="clear" w:color="auto" w:fill="auto"/>
        </w:rPr>
        <w:t>年1月1日至12月31日履行社會責任的各種表現（部分所陳事實超出報告期範圍），總結201</w:t>
      </w:r>
      <w:r>
        <w:rPr>
          <w:rFonts w:hint="eastAsia" w:ascii="宋体" w:hAnsi="宋体" w:eastAsia="宋体"/>
          <w:sz w:val="24"/>
          <w:szCs w:val="24"/>
          <w:shd w:val="clear" w:color="auto" w:fill="auto"/>
          <w:lang w:val="en-US" w:eastAsia="zh-CN"/>
        </w:rPr>
        <w:t>8</w:t>
      </w:r>
      <w:r>
        <w:rPr>
          <w:rFonts w:hint="eastAsia" w:ascii="宋体" w:hAnsi="宋体" w:eastAsia="宋体"/>
          <w:sz w:val="24"/>
          <w:szCs w:val="24"/>
          <w:shd w:val="clear" w:color="auto" w:fill="auto"/>
        </w:rPr>
        <w:t>年全年成果以及展望未來社會責任的發展目標。</w:t>
      </w:r>
    </w:p>
    <w:p>
      <w:pPr>
        <w:pStyle w:val="9"/>
        <w:spacing w:line="360" w:lineRule="auto"/>
        <w:ind w:firstLine="480"/>
        <w:rPr>
          <w:rFonts w:ascii="宋体" w:hAnsi="宋体"/>
          <w:sz w:val="24"/>
          <w:szCs w:val="24"/>
          <w:shd w:val="clear" w:color="auto" w:fill="auto"/>
        </w:rPr>
      </w:pPr>
      <w:r>
        <w:rPr>
          <w:rFonts w:hint="eastAsia" w:ascii="宋体" w:hAnsi="宋体" w:eastAsia="宋体"/>
          <w:sz w:val="24"/>
          <w:szCs w:val="24"/>
          <w:shd w:val="clear" w:color="auto" w:fill="auto"/>
        </w:rPr>
        <w:t>本報告依據深圳證券交易所《</w:t>
      </w:r>
      <w:r>
        <w:rPr>
          <w:rFonts w:hint="eastAsia" w:ascii="宋体" w:hAnsi="宋体" w:eastAsia="宋体"/>
          <w:sz w:val="24"/>
          <w:szCs w:val="24"/>
          <w:shd w:val="clear" w:color="auto" w:fill="auto"/>
          <w:lang w:eastAsia="zh-CN"/>
        </w:rPr>
        <w:t>主板</w:t>
      </w:r>
      <w:r>
        <w:rPr>
          <w:rFonts w:hint="eastAsia" w:ascii="宋体" w:hAnsi="宋体" w:eastAsia="宋体"/>
          <w:sz w:val="24"/>
          <w:szCs w:val="24"/>
          <w:shd w:val="clear" w:color="auto" w:fill="auto"/>
        </w:rPr>
        <w:t>上市公司</w:t>
      </w:r>
      <w:r>
        <w:rPr>
          <w:rFonts w:hint="eastAsia" w:ascii="宋体" w:hAnsi="宋体" w:eastAsia="宋体"/>
          <w:sz w:val="24"/>
          <w:szCs w:val="24"/>
          <w:shd w:val="clear" w:color="auto" w:fill="auto"/>
          <w:lang w:eastAsia="zh-CN"/>
        </w:rPr>
        <w:t>規範運作</w:t>
      </w:r>
      <w:r>
        <w:rPr>
          <w:rFonts w:hint="eastAsia" w:ascii="宋体" w:hAnsi="宋体" w:eastAsia="宋体"/>
          <w:sz w:val="24"/>
          <w:szCs w:val="24"/>
          <w:shd w:val="clear" w:color="auto" w:fill="auto"/>
        </w:rPr>
        <w:t>指引》、香港聯交所《環境、社會及管治報告指引》,參照國務院國資委《關於中央企業履行社會責任的指導意見》等指引編制。報告內所涉及的數據以及案例引用均來自於公司及子公司的相關統計數據和案例。所涉及的財務數據均來源於已經發佈的公司201</w:t>
      </w:r>
      <w:r>
        <w:rPr>
          <w:rFonts w:hint="eastAsia" w:ascii="宋体" w:hAnsi="宋体" w:eastAsia="宋体"/>
          <w:sz w:val="24"/>
          <w:szCs w:val="24"/>
          <w:shd w:val="clear" w:color="auto" w:fill="auto"/>
          <w:lang w:val="en-US" w:eastAsia="zh-CN"/>
        </w:rPr>
        <w:t>8</w:t>
      </w:r>
      <w:r>
        <w:rPr>
          <w:rFonts w:hint="eastAsia" w:ascii="宋体" w:hAnsi="宋体" w:eastAsia="宋体"/>
          <w:sz w:val="24"/>
          <w:szCs w:val="24"/>
          <w:shd w:val="clear" w:color="auto" w:fill="auto"/>
        </w:rPr>
        <w:t>年全年業績公告，報告中所提及貨幣單位均以人民幣為基本計量。</w:t>
      </w:r>
    </w:p>
    <w:p>
      <w:pPr>
        <w:pStyle w:val="9"/>
        <w:spacing w:line="360" w:lineRule="auto"/>
        <w:ind w:firstLine="480"/>
        <w:rPr>
          <w:rFonts w:ascii="宋体" w:hAnsi="宋体"/>
          <w:sz w:val="24"/>
          <w:szCs w:val="24"/>
          <w:shd w:val="clear" w:color="auto" w:fill="auto"/>
        </w:rPr>
      </w:pPr>
      <w:r>
        <w:rPr>
          <w:rFonts w:hint="eastAsia" w:ascii="宋体" w:hAnsi="宋体" w:eastAsia="宋体"/>
          <w:sz w:val="24"/>
          <w:szCs w:val="24"/>
          <w:shd w:val="clear" w:color="auto" w:fill="auto"/>
        </w:rPr>
        <w:t>本報告分別以中文及英文編寫，如中英文有任何差異，概以中文為准。報告力求客觀、完整，但受到種種客觀因素限制，社會責任披露難免有未盡如人意之處，真誠歡迎您通過本報告結尾處提供的聯繫方式回饋意見與建議，幫助我們的社會責任披露工作不斷改進，日臻完善。</w:t>
      </w:r>
    </w:p>
    <w:p>
      <w:pPr>
        <w:pStyle w:val="9"/>
        <w:spacing w:line="360" w:lineRule="auto"/>
        <w:ind w:firstLine="480"/>
        <w:rPr>
          <w:rFonts w:hint="eastAsia" w:ascii="宋体" w:hAnsi="宋体" w:eastAsia="宋体"/>
          <w:sz w:val="24"/>
          <w:szCs w:val="24"/>
          <w:shd w:val="clear" w:color="auto" w:fill="auto"/>
        </w:rPr>
      </w:pPr>
      <w:r>
        <w:rPr>
          <w:rFonts w:hint="eastAsia" w:ascii="宋体" w:hAnsi="宋体" w:eastAsia="宋体"/>
          <w:sz w:val="24"/>
          <w:szCs w:val="24"/>
          <w:shd w:val="clear" w:color="auto" w:fill="auto"/>
        </w:rPr>
        <w:t>本報告以電子形式發佈，欲獲取報告電子版，請登錄巨潮</w:t>
      </w:r>
      <w:r>
        <w:rPr>
          <w:rFonts w:hint="eastAsia" w:ascii="宋体" w:hAnsi="宋体" w:eastAsia="宋体"/>
          <w:sz w:val="24"/>
          <w:szCs w:val="24"/>
          <w:shd w:val="clear" w:color="auto" w:fill="auto"/>
          <w:lang w:eastAsia="zh-CN"/>
        </w:rPr>
        <w:t>信息</w:t>
      </w:r>
      <w:r>
        <w:rPr>
          <w:rFonts w:hint="eastAsia" w:ascii="宋体" w:hAnsi="宋体" w:eastAsia="宋体"/>
          <w:sz w:val="24"/>
          <w:szCs w:val="24"/>
          <w:shd w:val="clear" w:color="auto" w:fill="auto"/>
        </w:rPr>
        <w:t>網站（www.cninfo.com.cn）、香港聯交所網站（</w:t>
      </w:r>
      <w:r>
        <w:rPr>
          <w:rFonts w:hint="eastAsia" w:ascii="宋体" w:hAnsi="宋体" w:eastAsia="宋体"/>
          <w:sz w:val="24"/>
          <w:szCs w:val="24"/>
          <w:shd w:val="clear" w:color="auto" w:fill="auto"/>
          <w:lang w:val="en-US" w:eastAsia="zh-CN"/>
        </w:rPr>
        <w:t>www</w:t>
      </w:r>
      <w:r>
        <w:rPr>
          <w:rFonts w:hint="eastAsia" w:ascii="宋体" w:hAnsi="宋体" w:eastAsia="宋体"/>
          <w:sz w:val="24"/>
          <w:szCs w:val="24"/>
          <w:shd w:val="clear" w:color="auto" w:fill="auto"/>
        </w:rPr>
        <w:t>.hkex.com.hk）或者本公司官網（www.xhzy.com）下載查看。</w:t>
      </w:r>
    </w:p>
    <w:p>
      <w:pPr>
        <w:pStyle w:val="9"/>
        <w:spacing w:line="360" w:lineRule="auto"/>
        <w:ind w:firstLine="480"/>
        <w:rPr>
          <w:rFonts w:hint="eastAsia" w:ascii="宋体" w:hAnsi="宋体" w:eastAsia="宋体"/>
          <w:sz w:val="24"/>
          <w:szCs w:val="24"/>
          <w:shd w:val="clear" w:color="auto" w:fill="auto"/>
        </w:rPr>
      </w:pPr>
    </w:p>
    <w:p>
      <w:pPr>
        <w:pStyle w:val="9"/>
        <w:spacing w:line="360" w:lineRule="auto"/>
        <w:ind w:firstLine="480"/>
        <w:rPr>
          <w:rFonts w:ascii="宋体" w:hAnsi="宋体"/>
          <w:b/>
          <w:bCs/>
          <w:sz w:val="24"/>
          <w:szCs w:val="24"/>
          <w:shd w:val="clear" w:color="auto" w:fill="auto"/>
        </w:rPr>
      </w:pPr>
      <w:r>
        <w:rPr>
          <w:rFonts w:hint="eastAsia" w:ascii="宋体" w:hAnsi="宋体" w:eastAsia="宋体"/>
          <w:b/>
          <w:bCs/>
          <w:sz w:val="24"/>
          <w:szCs w:val="24"/>
          <w:shd w:val="clear" w:color="auto" w:fill="auto"/>
        </w:rPr>
        <w:t>三、公司簡介</w:t>
      </w:r>
    </w:p>
    <w:p>
      <w:pPr>
        <w:pStyle w:val="9"/>
        <w:spacing w:line="360" w:lineRule="auto"/>
        <w:ind w:firstLine="480"/>
        <w:rPr>
          <w:rFonts w:ascii="宋体" w:hAnsi="宋体"/>
          <w:sz w:val="24"/>
          <w:szCs w:val="24"/>
          <w:shd w:val="clear" w:color="auto" w:fill="auto"/>
        </w:rPr>
      </w:pPr>
      <w:r>
        <w:rPr>
          <w:rFonts w:hint="eastAsia" w:ascii="宋体" w:hAnsi="宋体" w:eastAsia="宋体"/>
          <w:sz w:val="24"/>
          <w:szCs w:val="24"/>
          <w:shd w:val="clear" w:color="auto" w:fill="auto"/>
        </w:rPr>
        <w:t>公司的前身是1943年成立於膠東抗日根據地的山東新華制藥廠，是國內重點骨幹大型制藥企業、亞洲主要的解熱鎮痛類藥物生產與出口基地，以及國內重要的心腦血管類、抗感染類及中樞神經類等藥物生產企業。在國內化工及醫藥行業具有較高的地位和影響力。公司是A股、H股上市公司，是中國醫藥工業十佳技術創新企業，中國制藥工業50強。目前旗下有1</w:t>
      </w:r>
      <w:r>
        <w:rPr>
          <w:rFonts w:hint="eastAsia" w:ascii="宋体" w:hAnsi="宋体"/>
          <w:sz w:val="24"/>
          <w:szCs w:val="24"/>
          <w:shd w:val="clear" w:color="auto" w:fill="auto"/>
          <w:lang w:val="en-US" w:eastAsia="zh-CN"/>
        </w:rPr>
        <w:t>2</w:t>
      </w:r>
      <w:r>
        <w:rPr>
          <w:rFonts w:hint="eastAsia" w:ascii="宋体" w:hAnsi="宋体" w:eastAsia="宋体"/>
          <w:sz w:val="24"/>
          <w:szCs w:val="24"/>
          <w:shd w:val="clear" w:color="auto" w:fill="auto"/>
        </w:rPr>
        <w:t>家控股子公司，主要子公司包括：淄博新華——百利高制藥有限責任公司（ “百利高公司”）、新華制藥（壽光）有限公司（壽光公司）、山東淄博新達制藥有限公司（“新達公司”）。</w:t>
      </w:r>
    </w:p>
    <w:p>
      <w:pPr>
        <w:pStyle w:val="9"/>
        <w:spacing w:line="360" w:lineRule="auto"/>
        <w:ind w:firstLine="480"/>
        <w:rPr>
          <w:rFonts w:ascii="宋体" w:hAnsi="宋体"/>
          <w:sz w:val="24"/>
          <w:szCs w:val="24"/>
          <w:shd w:val="clear" w:color="auto" w:fill="auto"/>
        </w:rPr>
      </w:pPr>
      <w:r>
        <w:rPr>
          <w:rFonts w:hint="eastAsia" w:ascii="宋体" w:hAnsi="宋体" w:eastAsia="宋体"/>
          <w:sz w:val="24"/>
          <w:szCs w:val="24"/>
          <w:shd w:val="clear" w:color="auto" w:fill="auto"/>
        </w:rPr>
        <w:t>目前，</w:t>
      </w:r>
      <w:r>
        <w:rPr>
          <w:rFonts w:hint="eastAsia" w:ascii="宋体" w:hAnsi="宋体" w:eastAsia="宋体"/>
          <w:color w:val="auto"/>
          <w:sz w:val="24"/>
          <w:szCs w:val="24"/>
          <w:shd w:val="clear" w:color="auto" w:fill="auto"/>
        </w:rPr>
        <w:t>公司年產化學原料藥總量3.1萬噸以上，是全球主要的安乃近、布洛芬、阿司匹林、咖啡因、左旋多巴等藥物生產企業，擁有乙氧苯柳胺等10個原料藥獨家品種，8個原料藥主導品種市場佔有率居國內名列前茅，製劑年生產能力為片劑70億片、針劑10億支、膠囊15億粒。公司從創業之初，始終堅持技術第一、</w:t>
      </w:r>
      <w:r>
        <w:rPr>
          <w:rFonts w:hint="eastAsia" w:ascii="宋体" w:hAnsi="宋体" w:eastAsia="宋体"/>
          <w:color w:val="auto"/>
          <w:sz w:val="24"/>
          <w:szCs w:val="24"/>
          <w:shd w:val="clear" w:color="auto" w:fill="auto"/>
          <w:lang w:eastAsia="zh-CN"/>
        </w:rPr>
        <w:t>質量</w:t>
      </w:r>
      <w:r>
        <w:rPr>
          <w:rFonts w:hint="eastAsia" w:ascii="宋体" w:hAnsi="宋体" w:eastAsia="宋体"/>
          <w:color w:val="auto"/>
          <w:sz w:val="24"/>
          <w:szCs w:val="24"/>
          <w:shd w:val="clear" w:color="auto" w:fill="auto"/>
        </w:rPr>
        <w:t>第一，奉行“產品</w:t>
      </w:r>
      <w:r>
        <w:rPr>
          <w:rFonts w:hint="eastAsia" w:ascii="宋体" w:hAnsi="宋体" w:eastAsia="宋体"/>
          <w:color w:val="auto"/>
          <w:sz w:val="24"/>
          <w:szCs w:val="24"/>
          <w:shd w:val="clear" w:color="auto" w:fill="auto"/>
          <w:lang w:eastAsia="zh-CN"/>
        </w:rPr>
        <w:t>質量</w:t>
      </w:r>
      <w:r>
        <w:rPr>
          <w:rFonts w:hint="eastAsia" w:ascii="宋体" w:hAnsi="宋体" w:eastAsia="宋体"/>
          <w:color w:val="auto"/>
          <w:sz w:val="24"/>
          <w:szCs w:val="24"/>
          <w:shd w:val="clear" w:color="auto" w:fill="auto"/>
        </w:rPr>
        <w:t>關系企業生命，藥品</w:t>
      </w:r>
      <w:r>
        <w:rPr>
          <w:rFonts w:hint="eastAsia" w:ascii="宋体" w:hAnsi="宋体" w:eastAsia="宋体"/>
          <w:color w:val="auto"/>
          <w:sz w:val="24"/>
          <w:szCs w:val="24"/>
          <w:shd w:val="clear" w:color="auto" w:fill="auto"/>
          <w:lang w:eastAsia="zh-CN"/>
        </w:rPr>
        <w:t>質量</w:t>
      </w:r>
      <w:r>
        <w:rPr>
          <w:rFonts w:hint="eastAsia" w:ascii="宋体" w:hAnsi="宋体" w:eastAsia="宋体"/>
          <w:color w:val="auto"/>
          <w:sz w:val="24"/>
          <w:szCs w:val="24"/>
          <w:shd w:val="clear" w:color="auto" w:fill="auto"/>
        </w:rPr>
        <w:t>關系人的生命”的</w:t>
      </w:r>
      <w:r>
        <w:rPr>
          <w:rFonts w:hint="eastAsia" w:ascii="宋体" w:hAnsi="宋体" w:eastAsia="宋体"/>
          <w:color w:val="auto"/>
          <w:sz w:val="24"/>
          <w:szCs w:val="24"/>
          <w:shd w:val="clear" w:color="auto" w:fill="auto"/>
          <w:lang w:eastAsia="zh-CN"/>
        </w:rPr>
        <w:t>質量</w:t>
      </w:r>
      <w:r>
        <w:rPr>
          <w:rFonts w:hint="eastAsia" w:ascii="宋体" w:hAnsi="宋体" w:eastAsia="宋体"/>
          <w:color w:val="auto"/>
          <w:sz w:val="24"/>
          <w:szCs w:val="24"/>
          <w:shd w:val="clear" w:color="auto" w:fill="auto"/>
        </w:rPr>
        <w:t>理念，生產上嚴把</w:t>
      </w:r>
      <w:r>
        <w:rPr>
          <w:rFonts w:hint="eastAsia" w:ascii="宋体" w:hAnsi="宋体" w:eastAsia="宋体"/>
          <w:color w:val="auto"/>
          <w:sz w:val="24"/>
          <w:szCs w:val="24"/>
          <w:shd w:val="clear" w:color="auto" w:fill="auto"/>
          <w:lang w:eastAsia="zh-CN"/>
        </w:rPr>
        <w:t>質量</w:t>
      </w:r>
      <w:r>
        <w:rPr>
          <w:rFonts w:hint="eastAsia" w:ascii="宋体" w:hAnsi="宋体" w:eastAsia="宋体"/>
          <w:color w:val="auto"/>
          <w:sz w:val="24"/>
          <w:szCs w:val="24"/>
          <w:shd w:val="clear" w:color="auto" w:fill="auto"/>
        </w:rPr>
        <w:t>關，精益求精。公司是國內首家通過ISO9001、ISO14001、ISO10012三項認證的醫藥化工企業，所有在產原料藥產品、製劑劑型均已通過GMP認證，茶鹼、布洛芬等14個產品通過了美國FDA認證，茶鹼、阿司匹林等10個產品獲得了歐洲COS證書，咖啡因產品通過了美國用戶的社會責任認證、環境認證，以及中國食品安全體系（HACCP）認證。同時有多個產品在俄羅斯、印度等國家完成了註冊</w:t>
      </w:r>
      <w:r>
        <w:rPr>
          <w:rFonts w:hint="eastAsia" w:ascii="宋体" w:hAnsi="宋体" w:eastAsia="宋体"/>
          <w:sz w:val="24"/>
          <w:szCs w:val="24"/>
          <w:shd w:val="clear" w:color="auto" w:fill="auto"/>
        </w:rPr>
        <w:t>。</w:t>
      </w:r>
    </w:p>
    <w:p>
      <w:pPr>
        <w:pStyle w:val="9"/>
        <w:spacing w:line="360" w:lineRule="auto"/>
        <w:ind w:firstLine="480"/>
        <w:rPr>
          <w:rFonts w:hint="eastAsia" w:ascii="宋体" w:hAnsi="宋体" w:eastAsia="宋体"/>
          <w:color w:val="auto"/>
          <w:sz w:val="24"/>
          <w:szCs w:val="24"/>
          <w:shd w:val="clear" w:color="auto" w:fill="auto"/>
        </w:rPr>
      </w:pPr>
      <w:r>
        <w:rPr>
          <w:rFonts w:hint="eastAsia" w:ascii="宋体" w:hAnsi="宋体" w:eastAsia="宋体"/>
          <w:sz w:val="24"/>
          <w:szCs w:val="24"/>
          <w:shd w:val="clear" w:color="auto" w:fill="auto"/>
        </w:rPr>
        <w:t>公司建有較為完備的科研開發體系，為國家級高新技術企業、國家火炬計</w:t>
      </w:r>
      <w:r>
        <w:rPr>
          <w:rFonts w:hint="eastAsia" w:ascii="宋体" w:hAnsi="宋体" w:eastAsia="宋体"/>
          <w:sz w:val="24"/>
          <w:szCs w:val="24"/>
          <w:shd w:val="clear" w:color="auto" w:fill="auto"/>
          <w:lang w:eastAsia="zh-CN"/>
        </w:rPr>
        <w:t>劃</w:t>
      </w:r>
      <w:r>
        <w:rPr>
          <w:rFonts w:hint="eastAsia" w:ascii="宋体" w:hAnsi="宋体" w:eastAsia="宋体"/>
          <w:sz w:val="24"/>
          <w:szCs w:val="24"/>
          <w:shd w:val="clear" w:color="auto" w:fill="auto"/>
        </w:rPr>
        <w:t>重點高新技術企業，擁</w:t>
      </w:r>
      <w:r>
        <w:rPr>
          <w:rFonts w:hint="eastAsia" w:ascii="宋体" w:hAnsi="宋体" w:eastAsia="宋体"/>
          <w:color w:val="auto"/>
          <w:sz w:val="24"/>
          <w:szCs w:val="24"/>
          <w:shd w:val="clear" w:color="auto" w:fill="auto"/>
        </w:rPr>
        <w:t>有首批國家級企業技術中心和博士後工作站，在國內同行業首創產學研模式，與50多家科研機構開展深層次合作並取得若干科研成果。目前擁有國家一類新藥文號8個，獲得授權專利</w:t>
      </w:r>
      <w:r>
        <w:rPr>
          <w:rFonts w:hint="eastAsia" w:ascii="宋体" w:hAnsi="宋体" w:eastAsia="宋体"/>
          <w:color w:val="auto"/>
          <w:sz w:val="24"/>
          <w:szCs w:val="24"/>
          <w:shd w:val="clear" w:color="auto" w:fill="auto"/>
          <w:lang w:val="en-US" w:eastAsia="zh-CN"/>
        </w:rPr>
        <w:t>218</w:t>
      </w:r>
      <w:r>
        <w:rPr>
          <w:rFonts w:hint="eastAsia" w:ascii="宋体" w:hAnsi="宋体" w:eastAsia="宋体"/>
          <w:color w:val="auto"/>
          <w:sz w:val="24"/>
          <w:szCs w:val="24"/>
          <w:shd w:val="clear" w:color="auto" w:fill="auto"/>
        </w:rPr>
        <w:t>項。</w:t>
      </w:r>
    </w:p>
    <w:p>
      <w:pPr>
        <w:pStyle w:val="9"/>
        <w:spacing w:line="360" w:lineRule="auto"/>
        <w:ind w:firstLine="480"/>
        <w:rPr>
          <w:shd w:val="clear" w:color="auto" w:fill="auto"/>
        </w:rPr>
      </w:pPr>
    </w:p>
    <w:p>
      <w:pPr>
        <w:pStyle w:val="9"/>
        <w:spacing w:line="360" w:lineRule="auto"/>
        <w:ind w:firstLine="480"/>
        <w:rPr>
          <w:rFonts w:hint="eastAsia" w:ascii="宋体" w:hAnsi="宋体" w:eastAsia="宋体"/>
          <w:sz w:val="24"/>
          <w:szCs w:val="24"/>
          <w:shd w:val="clear" w:color="auto" w:fill="auto"/>
        </w:rPr>
      </w:pPr>
      <w:r>
        <w:rPr>
          <w:rFonts w:hint="eastAsia" w:ascii="宋体" w:hAnsi="宋体" w:eastAsia="宋体"/>
          <w:sz w:val="24"/>
          <w:szCs w:val="24"/>
          <w:shd w:val="clear" w:color="auto" w:fill="auto"/>
        </w:rPr>
        <w:t>公司經過7</w:t>
      </w:r>
      <w:r>
        <w:rPr>
          <w:rFonts w:hint="eastAsia" w:ascii="宋体" w:hAnsi="宋体" w:eastAsia="宋体"/>
          <w:sz w:val="24"/>
          <w:szCs w:val="24"/>
          <w:shd w:val="clear" w:color="auto" w:fill="auto"/>
          <w:lang w:val="en-US" w:eastAsia="zh-CN"/>
        </w:rPr>
        <w:t>5</w:t>
      </w:r>
      <w:r>
        <w:rPr>
          <w:rFonts w:hint="eastAsia" w:ascii="宋体" w:hAnsi="宋体" w:eastAsia="宋体"/>
          <w:sz w:val="24"/>
          <w:szCs w:val="24"/>
          <w:shd w:val="clear" w:color="auto" w:fill="auto"/>
        </w:rPr>
        <w:t>年發展，已建成總廠區、一分廠、二分廠等生產園區，形成了化學原料藥、醫藥製劑、醫藥中間體等多板塊齊頭並進的合理佈局。公司堅定不移地走科學發展、國際化發展之路，練內功，拓市場，調結構，增效益，力爭又好又快發展。</w:t>
      </w:r>
    </w:p>
    <w:p>
      <w:pPr>
        <w:pStyle w:val="9"/>
        <w:spacing w:line="360" w:lineRule="auto"/>
        <w:ind w:firstLine="480"/>
        <w:rPr>
          <w:rFonts w:hint="eastAsia" w:ascii="宋体" w:hAnsi="宋体" w:eastAsia="宋体"/>
          <w:sz w:val="24"/>
          <w:szCs w:val="24"/>
          <w:shd w:val="clear" w:color="auto" w:fill="auto"/>
        </w:rPr>
      </w:pPr>
    </w:p>
    <w:p>
      <w:pPr>
        <w:pStyle w:val="9"/>
        <w:spacing w:line="360" w:lineRule="auto"/>
        <w:ind w:firstLine="480"/>
        <w:rPr>
          <w:rFonts w:hint="eastAsia" w:ascii="宋体" w:hAnsi="宋体" w:eastAsia="宋体"/>
          <w:b/>
          <w:bCs/>
          <w:sz w:val="24"/>
          <w:szCs w:val="24"/>
          <w:shd w:val="clear" w:color="auto" w:fill="auto"/>
        </w:rPr>
      </w:pPr>
      <w:r>
        <w:rPr>
          <w:rFonts w:hint="eastAsia" w:ascii="宋体" w:hAnsi="宋体" w:eastAsia="宋体"/>
          <w:b/>
          <w:bCs/>
          <w:sz w:val="24"/>
          <w:szCs w:val="24"/>
          <w:shd w:val="clear" w:color="auto" w:fill="auto"/>
        </w:rPr>
        <w:t>四、社會責任體系</w:t>
      </w:r>
    </w:p>
    <w:p>
      <w:pPr>
        <w:pStyle w:val="9"/>
        <w:spacing w:line="360" w:lineRule="auto"/>
        <w:ind w:firstLine="480"/>
        <w:rPr>
          <w:rFonts w:hint="eastAsia" w:ascii="宋体" w:hAnsi="宋体" w:eastAsia="宋体"/>
          <w:b/>
          <w:bCs/>
          <w:sz w:val="24"/>
          <w:szCs w:val="24"/>
          <w:shd w:val="clear" w:color="auto" w:fill="auto"/>
        </w:rPr>
      </w:pPr>
    </w:p>
    <w:p>
      <w:pPr>
        <w:pStyle w:val="9"/>
        <w:spacing w:line="360" w:lineRule="auto"/>
        <w:ind w:firstLine="480"/>
        <w:rPr>
          <w:rFonts w:hint="eastAsia" w:ascii="宋体" w:hAnsi="宋体" w:eastAsia="宋体"/>
          <w:b/>
          <w:bCs/>
          <w:sz w:val="24"/>
          <w:szCs w:val="24"/>
          <w:shd w:val="clear" w:color="auto" w:fill="auto"/>
        </w:rPr>
      </w:pPr>
      <w:r>
        <w:rPr>
          <w:rFonts w:hint="eastAsia" w:ascii="宋体" w:hAnsi="宋体" w:eastAsia="宋体"/>
          <w:b/>
          <w:bCs/>
          <w:sz w:val="24"/>
          <w:szCs w:val="24"/>
          <w:shd w:val="clear" w:color="auto" w:fill="auto"/>
        </w:rPr>
        <w:t>1、社會責任規劃</w:t>
      </w:r>
    </w:p>
    <w:p>
      <w:pPr>
        <w:pStyle w:val="9"/>
        <w:spacing w:line="360" w:lineRule="auto"/>
        <w:ind w:firstLine="480"/>
        <w:rPr>
          <w:rFonts w:ascii="宋体" w:hAnsi="宋体"/>
          <w:sz w:val="24"/>
          <w:szCs w:val="24"/>
          <w:shd w:val="clear" w:color="auto" w:fill="auto"/>
        </w:rPr>
      </w:pPr>
      <w:r>
        <w:rPr>
          <w:rFonts w:hint="eastAsia" w:ascii="宋体" w:hAnsi="宋体" w:eastAsia="宋体"/>
          <w:sz w:val="24"/>
          <w:szCs w:val="24"/>
          <w:shd w:val="clear" w:color="auto" w:fill="auto"/>
        </w:rPr>
        <w:t>公司始終堅持“保護健康、造福社會”的企業使命，始終將社會責任貫穿在公司的價值體系和理念體系中，從公司經營、價值實現、社會影響以及環保績效等方面進行社會責任規劃，在全公司上下開展社會責任管理實踐活動，力求實現全面覆蓋、履行充分、日益完備的社會責任目標，以期推動企業的可持續發展。</w:t>
      </w:r>
    </w:p>
    <w:p>
      <w:pPr>
        <w:pStyle w:val="9"/>
        <w:spacing w:line="360" w:lineRule="auto"/>
        <w:ind w:firstLine="480"/>
        <w:rPr>
          <w:rFonts w:hint="eastAsia" w:ascii="宋体" w:hAnsi="宋体" w:eastAsia="宋体"/>
          <w:sz w:val="24"/>
          <w:szCs w:val="24"/>
          <w:shd w:val="clear" w:color="auto" w:fill="auto"/>
        </w:rPr>
      </w:pPr>
    </w:p>
    <w:p>
      <w:pPr>
        <w:pStyle w:val="9"/>
        <w:spacing w:line="360" w:lineRule="auto"/>
        <w:ind w:firstLine="480"/>
        <w:rPr>
          <w:rFonts w:ascii="宋体" w:hAnsi="宋体"/>
          <w:b/>
          <w:bCs/>
          <w:color w:val="auto"/>
          <w:sz w:val="24"/>
          <w:szCs w:val="24"/>
          <w:shd w:val="clear" w:color="auto" w:fill="auto"/>
        </w:rPr>
      </w:pPr>
      <w:r>
        <w:rPr>
          <w:rFonts w:hint="eastAsia" w:ascii="宋体" w:hAnsi="宋体" w:eastAsia="宋体"/>
          <w:b/>
          <w:bCs/>
          <w:sz w:val="24"/>
          <w:szCs w:val="24"/>
          <w:shd w:val="clear" w:color="auto" w:fill="auto"/>
        </w:rPr>
        <w:t>2、</w:t>
      </w:r>
      <w:r>
        <w:rPr>
          <w:rFonts w:hint="eastAsia" w:ascii="宋体" w:hAnsi="宋体" w:eastAsia="宋体"/>
          <w:b/>
          <w:bCs/>
          <w:color w:val="auto"/>
          <w:sz w:val="24"/>
          <w:szCs w:val="24"/>
          <w:shd w:val="clear" w:color="auto" w:fill="auto"/>
        </w:rPr>
        <w:t>激勵機制</w:t>
      </w:r>
    </w:p>
    <w:p>
      <w:pPr>
        <w:pStyle w:val="9"/>
        <w:spacing w:line="360" w:lineRule="auto"/>
        <w:ind w:firstLine="480"/>
        <w:rPr>
          <w:rFonts w:hint="eastAsia" w:ascii="宋体" w:hAnsi="宋体" w:eastAsia="宋体"/>
          <w:color w:val="auto"/>
          <w:sz w:val="24"/>
          <w:szCs w:val="24"/>
          <w:shd w:val="clear" w:color="auto" w:fill="auto"/>
        </w:rPr>
      </w:pPr>
      <w:r>
        <w:rPr>
          <w:rFonts w:hint="eastAsia" w:ascii="宋体" w:hAnsi="宋体" w:eastAsia="宋体"/>
          <w:color w:val="auto"/>
          <w:sz w:val="24"/>
          <w:szCs w:val="24"/>
          <w:shd w:val="clear" w:color="auto" w:fill="auto"/>
        </w:rPr>
        <w:t>公司一系列獎勵管理規定陸續出臺，構成了社會責任管理激勵機制，經過公司持續、有效的執行，表彰在業務經營、科技研發、安全生產、節能環保、人文發展等相關方面做出突出貢獻的團隊及個人，對公司履行社會責任的一切行動及成果予以充分肯定。激勵機制的建立和逐步完善，使公司樹立了典型榜樣，為企業社會責任的履行起到了非常積極的作用。</w:t>
      </w:r>
      <w:r>
        <w:rPr>
          <w:rFonts w:hint="eastAsia" w:ascii="宋体" w:hAnsi="宋体" w:eastAsia="宋体"/>
          <w:color w:val="auto"/>
          <w:sz w:val="24"/>
          <w:szCs w:val="24"/>
          <w:shd w:val="clear" w:color="auto" w:fill="auto"/>
          <w:lang w:eastAsia="zh-CN"/>
        </w:rPr>
        <w:t>繼</w:t>
      </w:r>
      <w:r>
        <w:rPr>
          <w:rFonts w:hint="eastAsia" w:ascii="宋体" w:hAnsi="宋体" w:eastAsia="宋体"/>
          <w:color w:val="auto"/>
          <w:sz w:val="24"/>
          <w:szCs w:val="24"/>
          <w:shd w:val="clear" w:color="auto" w:fill="auto"/>
          <w:lang w:val="en-US" w:eastAsia="zh-CN"/>
        </w:rPr>
        <w:t>2017年完成第一期員工持股計畫後，2018年公司推出股票期權激勵計畫，不斷完善長效激勵機制，以利於公司長遠發展。</w:t>
      </w:r>
    </w:p>
    <w:p>
      <w:pPr>
        <w:pStyle w:val="9"/>
        <w:spacing w:line="360" w:lineRule="auto"/>
        <w:ind w:firstLine="480"/>
        <w:rPr>
          <w:rFonts w:hint="eastAsia" w:ascii="宋体" w:hAnsi="宋体" w:eastAsia="宋体"/>
          <w:sz w:val="24"/>
          <w:szCs w:val="24"/>
          <w:shd w:val="clear" w:color="auto" w:fill="auto"/>
        </w:rPr>
      </w:pPr>
    </w:p>
    <w:p>
      <w:pPr>
        <w:pStyle w:val="9"/>
        <w:spacing w:line="360" w:lineRule="auto"/>
        <w:ind w:firstLine="480"/>
        <w:rPr>
          <w:rFonts w:ascii="宋体" w:hAnsi="宋体"/>
          <w:b/>
          <w:bCs/>
          <w:sz w:val="24"/>
          <w:szCs w:val="24"/>
          <w:shd w:val="clear" w:color="auto" w:fill="auto"/>
        </w:rPr>
      </w:pPr>
      <w:r>
        <w:rPr>
          <w:rFonts w:hint="eastAsia" w:ascii="宋体" w:hAnsi="宋体" w:eastAsia="宋体"/>
          <w:b/>
          <w:bCs/>
          <w:sz w:val="24"/>
          <w:szCs w:val="24"/>
          <w:shd w:val="clear" w:color="auto" w:fill="auto"/>
        </w:rPr>
        <w:t>3、利益相關方</w:t>
      </w:r>
    </w:p>
    <w:p>
      <w:pPr>
        <w:pStyle w:val="9"/>
        <w:spacing w:line="360" w:lineRule="auto"/>
        <w:ind w:firstLine="480"/>
        <w:rPr>
          <w:rFonts w:hint="eastAsia" w:ascii="宋体" w:hAnsi="宋体" w:eastAsia="宋体"/>
          <w:sz w:val="24"/>
          <w:szCs w:val="24"/>
          <w:shd w:val="clear" w:color="auto" w:fill="auto"/>
        </w:rPr>
      </w:pPr>
      <w:r>
        <w:rPr>
          <w:rFonts w:hint="eastAsia" w:ascii="宋体" w:hAnsi="宋体" w:eastAsia="宋体"/>
          <w:sz w:val="24"/>
          <w:szCs w:val="24"/>
          <w:shd w:val="clear" w:color="auto" w:fill="auto"/>
        </w:rPr>
        <w:t>多年來，公司始終與各利益相關方保持和諧互信、合作共贏的關係，與各方保持規範、積極、順暢的溝通，創造企業內外部利益相關方價值的持續提升，努力實現公司與各利益相關方之間共融、共用、共贏、共榮的和諧發展模式。</w:t>
      </w:r>
    </w:p>
    <w:p>
      <w:pPr>
        <w:pStyle w:val="9"/>
        <w:spacing w:line="360" w:lineRule="auto"/>
        <w:ind w:firstLine="480"/>
        <w:rPr>
          <w:rFonts w:hint="eastAsia" w:ascii="宋体" w:hAnsi="宋体" w:eastAsia="宋体"/>
          <w:sz w:val="24"/>
          <w:szCs w:val="24"/>
          <w:shd w:val="clear" w:color="auto" w:fill="auto"/>
        </w:rPr>
      </w:pPr>
    </w:p>
    <w:p>
      <w:pPr>
        <w:pStyle w:val="9"/>
        <w:spacing w:line="360" w:lineRule="auto"/>
        <w:ind w:firstLine="480"/>
        <w:rPr>
          <w:rFonts w:ascii="宋体" w:hAnsi="宋体"/>
          <w:b/>
          <w:bCs/>
          <w:sz w:val="24"/>
          <w:szCs w:val="24"/>
          <w:shd w:val="clear" w:color="auto" w:fill="auto"/>
        </w:rPr>
      </w:pPr>
      <w:r>
        <w:rPr>
          <w:rFonts w:hint="eastAsia" w:ascii="宋体" w:hAnsi="宋体" w:eastAsia="宋体"/>
          <w:b/>
          <w:bCs/>
          <w:sz w:val="24"/>
          <w:szCs w:val="24"/>
          <w:shd w:val="clear" w:color="auto" w:fill="auto"/>
        </w:rPr>
        <w:t>4、內外部的溝通機制</w:t>
      </w:r>
    </w:p>
    <w:p>
      <w:pPr>
        <w:pStyle w:val="9"/>
        <w:spacing w:line="360" w:lineRule="auto"/>
        <w:ind w:firstLine="480"/>
        <w:rPr>
          <w:rFonts w:hint="eastAsia" w:ascii="宋体" w:hAnsi="宋体" w:eastAsia="宋体"/>
          <w:sz w:val="24"/>
          <w:szCs w:val="24"/>
          <w:shd w:val="clear" w:color="auto" w:fill="auto"/>
        </w:rPr>
      </w:pPr>
      <w:r>
        <w:rPr>
          <w:rFonts w:hint="eastAsia" w:ascii="宋体" w:hAnsi="宋体" w:eastAsia="宋体"/>
          <w:sz w:val="24"/>
          <w:szCs w:val="24"/>
          <w:shd w:val="clear" w:color="auto" w:fill="auto"/>
        </w:rPr>
        <w:t>公司通過建立完善、順暢的內部溝通</w:t>
      </w:r>
      <w:r>
        <w:rPr>
          <w:rFonts w:hint="eastAsia" w:ascii="宋体" w:hAnsi="宋体" w:eastAsia="宋体"/>
          <w:sz w:val="24"/>
          <w:szCs w:val="24"/>
          <w:shd w:val="clear" w:color="auto" w:fill="auto"/>
          <w:lang w:eastAsia="zh-CN"/>
        </w:rPr>
        <w:t>網絡</w:t>
      </w:r>
      <w:r>
        <w:rPr>
          <w:rFonts w:hint="eastAsia" w:ascii="宋体" w:hAnsi="宋体" w:eastAsia="宋体"/>
          <w:sz w:val="24"/>
          <w:szCs w:val="24"/>
          <w:shd w:val="clear" w:color="auto" w:fill="auto"/>
        </w:rPr>
        <w:t>，搭建了全方位、立體化的內部溝通平臺，以實現各個社會責任履職部門的</w:t>
      </w:r>
      <w:r>
        <w:rPr>
          <w:rFonts w:hint="eastAsia" w:ascii="宋体" w:hAnsi="宋体" w:eastAsia="宋体"/>
          <w:sz w:val="24"/>
          <w:szCs w:val="24"/>
          <w:shd w:val="clear" w:color="auto" w:fill="auto"/>
          <w:lang w:eastAsia="zh-CN"/>
        </w:rPr>
        <w:t>資訊</w:t>
      </w:r>
      <w:r>
        <w:rPr>
          <w:rFonts w:hint="eastAsia" w:ascii="宋体" w:hAnsi="宋体" w:eastAsia="宋体"/>
          <w:sz w:val="24"/>
          <w:szCs w:val="24"/>
          <w:shd w:val="clear" w:color="auto" w:fill="auto"/>
        </w:rPr>
        <w:t>傳播和有效溝通，做到了及時接受</w:t>
      </w:r>
      <w:r>
        <w:rPr>
          <w:rFonts w:hint="eastAsia" w:ascii="宋体" w:hAnsi="宋体" w:eastAsia="宋体"/>
          <w:sz w:val="24"/>
          <w:szCs w:val="24"/>
          <w:shd w:val="clear" w:color="auto" w:fill="auto"/>
          <w:lang w:eastAsia="zh-CN"/>
        </w:rPr>
        <w:t>資訊</w:t>
      </w:r>
      <w:r>
        <w:rPr>
          <w:rFonts w:hint="eastAsia" w:ascii="宋体" w:hAnsi="宋体" w:eastAsia="宋体"/>
          <w:sz w:val="24"/>
          <w:szCs w:val="24"/>
          <w:shd w:val="clear" w:color="auto" w:fill="auto"/>
        </w:rPr>
        <w:t>，積極回饋問題的內部溝通機制。在對外部的溝通中，公司及時通過公共</w:t>
      </w:r>
      <w:r>
        <w:rPr>
          <w:rFonts w:hint="eastAsia" w:ascii="宋体" w:hAnsi="宋体" w:eastAsia="宋体"/>
          <w:sz w:val="24"/>
          <w:szCs w:val="24"/>
          <w:shd w:val="clear" w:color="auto" w:fill="auto"/>
          <w:lang w:eastAsia="zh-CN"/>
        </w:rPr>
        <w:t>網絡</w:t>
      </w:r>
      <w:r>
        <w:rPr>
          <w:rFonts w:hint="eastAsia" w:ascii="宋体" w:hAnsi="宋体" w:eastAsia="宋体"/>
          <w:sz w:val="24"/>
          <w:szCs w:val="24"/>
          <w:shd w:val="clear" w:color="auto" w:fill="auto"/>
        </w:rPr>
        <w:t>、主流媒體、公司網站</w:t>
      </w:r>
      <w:r>
        <w:rPr>
          <w:rFonts w:hint="eastAsia" w:ascii="宋体" w:hAnsi="宋体" w:eastAsia="宋体"/>
          <w:sz w:val="24"/>
          <w:szCs w:val="24"/>
          <w:shd w:val="clear" w:color="auto" w:fill="auto"/>
          <w:lang w:eastAsia="zh-CN"/>
        </w:rPr>
        <w:t>資訊</w:t>
      </w:r>
      <w:r>
        <w:rPr>
          <w:rFonts w:hint="eastAsia" w:ascii="宋体" w:hAnsi="宋体" w:eastAsia="宋体"/>
          <w:sz w:val="24"/>
          <w:szCs w:val="24"/>
          <w:shd w:val="clear" w:color="auto" w:fill="auto"/>
        </w:rPr>
        <w:t>維護等方式對外發佈社會責任履行情況，公司的管理層也積極通過參與大型活動、會議，參與新聞媒體互動等方式對外披露公司的社會責任履職</w:t>
      </w:r>
      <w:r>
        <w:rPr>
          <w:rFonts w:hint="eastAsia" w:ascii="宋体" w:hAnsi="宋体" w:eastAsia="宋体"/>
          <w:sz w:val="24"/>
          <w:szCs w:val="24"/>
          <w:shd w:val="clear" w:color="auto" w:fill="auto"/>
          <w:lang w:eastAsia="zh-CN"/>
        </w:rPr>
        <w:t>資訊</w:t>
      </w:r>
      <w:r>
        <w:rPr>
          <w:rFonts w:hint="eastAsia" w:ascii="宋体" w:hAnsi="宋体" w:eastAsia="宋体"/>
          <w:sz w:val="24"/>
          <w:szCs w:val="24"/>
          <w:shd w:val="clear" w:color="auto" w:fill="auto"/>
        </w:rPr>
        <w:t>。</w:t>
      </w:r>
    </w:p>
    <w:p>
      <w:pPr>
        <w:pStyle w:val="9"/>
        <w:spacing w:line="360" w:lineRule="auto"/>
        <w:ind w:firstLine="480"/>
        <w:rPr>
          <w:rFonts w:hint="eastAsia" w:ascii="宋体" w:hAnsi="宋体" w:eastAsia="宋体"/>
          <w:sz w:val="24"/>
          <w:szCs w:val="24"/>
          <w:shd w:val="clear" w:color="auto" w:fill="auto"/>
        </w:rPr>
      </w:pPr>
    </w:p>
    <w:p>
      <w:pPr>
        <w:pStyle w:val="9"/>
        <w:spacing w:line="360" w:lineRule="auto"/>
        <w:ind w:firstLine="480"/>
        <w:rPr>
          <w:rFonts w:hint="eastAsia" w:ascii="宋体" w:hAnsi="宋体"/>
          <w:b/>
          <w:bCs/>
          <w:color w:val="auto"/>
          <w:sz w:val="24"/>
          <w:szCs w:val="24"/>
          <w:shd w:val="clear" w:color="auto" w:fill="auto"/>
        </w:rPr>
      </w:pPr>
      <w:r>
        <w:rPr>
          <w:rFonts w:hint="eastAsia" w:ascii="宋体" w:hAnsi="宋体" w:eastAsia="宋体"/>
          <w:b/>
          <w:bCs/>
          <w:sz w:val="24"/>
          <w:szCs w:val="24"/>
          <w:shd w:val="clear" w:color="auto" w:fill="auto"/>
        </w:rPr>
        <w:t>五、</w:t>
      </w:r>
      <w:r>
        <w:rPr>
          <w:rFonts w:hint="eastAsia" w:ascii="宋体" w:hAnsi="宋体" w:eastAsia="宋体"/>
          <w:b/>
          <w:bCs/>
          <w:color w:val="auto"/>
          <w:sz w:val="24"/>
          <w:szCs w:val="24"/>
          <w:shd w:val="clear" w:color="auto" w:fill="auto"/>
        </w:rPr>
        <w:t>201</w:t>
      </w:r>
      <w:r>
        <w:rPr>
          <w:rFonts w:hint="eastAsia" w:ascii="宋体" w:hAnsi="宋体" w:eastAsia="宋体"/>
          <w:b/>
          <w:bCs/>
          <w:color w:val="auto"/>
          <w:sz w:val="24"/>
          <w:szCs w:val="24"/>
          <w:shd w:val="clear" w:color="auto" w:fill="auto"/>
          <w:lang w:val="en-US" w:eastAsia="zh-CN"/>
        </w:rPr>
        <w:t>8</w:t>
      </w:r>
      <w:r>
        <w:rPr>
          <w:rFonts w:hint="eastAsia" w:ascii="宋体" w:hAnsi="宋体" w:eastAsia="宋体"/>
          <w:b/>
          <w:bCs/>
          <w:color w:val="auto"/>
          <w:sz w:val="24"/>
          <w:szCs w:val="24"/>
          <w:shd w:val="clear" w:color="auto" w:fill="auto"/>
        </w:rPr>
        <w:t>年度公司獲得的企業榮譽</w:t>
      </w:r>
    </w:p>
    <w:p>
      <w:pPr>
        <w:pStyle w:val="9"/>
        <w:spacing w:line="360" w:lineRule="auto"/>
        <w:ind w:firstLine="480"/>
        <w:rPr>
          <w:rFonts w:hint="eastAsia" w:ascii="宋体" w:hAnsi="宋体" w:eastAsia="宋体"/>
          <w:sz w:val="24"/>
          <w:szCs w:val="24"/>
          <w:shd w:val="clear" w:color="auto" w:fill="auto"/>
          <w:lang w:val="en-US" w:eastAsia="zh-CN"/>
        </w:rPr>
      </w:pPr>
      <w:r>
        <w:rPr>
          <w:rFonts w:hint="eastAsia" w:ascii="宋体" w:hAnsi="宋体" w:eastAsia="宋体"/>
          <w:sz w:val="24"/>
          <w:szCs w:val="24"/>
          <w:shd w:val="clear" w:color="auto" w:fill="auto"/>
          <w:lang w:val="en-US" w:eastAsia="zh-CN"/>
        </w:rPr>
        <w:t>1.國家工信部第三批綠色工廠</w:t>
      </w:r>
    </w:p>
    <w:p>
      <w:pPr>
        <w:pStyle w:val="9"/>
        <w:spacing w:line="360" w:lineRule="auto"/>
        <w:ind w:firstLine="480"/>
        <w:rPr>
          <w:rFonts w:hint="eastAsia" w:ascii="宋体" w:hAnsi="宋体" w:eastAsia="宋体"/>
          <w:sz w:val="24"/>
          <w:szCs w:val="24"/>
          <w:shd w:val="clear" w:color="auto" w:fill="auto"/>
          <w:lang w:val="en-US" w:eastAsia="zh-CN"/>
        </w:rPr>
      </w:pPr>
      <w:r>
        <w:rPr>
          <w:rFonts w:hint="eastAsia" w:ascii="宋体" w:hAnsi="宋体" w:eastAsia="宋体"/>
          <w:sz w:val="24"/>
          <w:szCs w:val="24"/>
          <w:shd w:val="clear" w:color="auto" w:fill="auto"/>
          <w:lang w:val="en-US" w:eastAsia="zh-CN"/>
        </w:rPr>
        <w:t>2.新華制藥能源線上監測系統獲國家能源資源計量服務示範項目</w:t>
      </w:r>
    </w:p>
    <w:p>
      <w:pPr>
        <w:pStyle w:val="9"/>
        <w:spacing w:line="360" w:lineRule="auto"/>
        <w:ind w:firstLine="480"/>
        <w:rPr>
          <w:rFonts w:hint="eastAsia" w:ascii="宋体" w:hAnsi="宋体" w:eastAsia="宋体"/>
          <w:sz w:val="24"/>
          <w:szCs w:val="24"/>
          <w:shd w:val="clear" w:color="auto" w:fill="auto"/>
          <w:lang w:val="en-US" w:eastAsia="zh-CN"/>
        </w:rPr>
      </w:pPr>
      <w:r>
        <w:rPr>
          <w:rFonts w:hint="eastAsia" w:ascii="宋体" w:hAnsi="宋体" w:eastAsia="宋体"/>
          <w:sz w:val="24"/>
          <w:szCs w:val="24"/>
          <w:shd w:val="clear" w:color="auto" w:fill="auto"/>
          <w:lang w:val="en-US" w:eastAsia="zh-CN"/>
        </w:rPr>
        <w:t>3.2018年度中國化學制藥行業原料藥出口型優秀企業品牌</w:t>
      </w:r>
    </w:p>
    <w:p>
      <w:pPr>
        <w:pStyle w:val="9"/>
        <w:spacing w:line="360" w:lineRule="auto"/>
        <w:ind w:firstLine="480"/>
        <w:rPr>
          <w:rFonts w:hint="eastAsia" w:ascii="宋体" w:hAnsi="宋体" w:eastAsia="宋体"/>
          <w:sz w:val="24"/>
          <w:szCs w:val="24"/>
          <w:shd w:val="clear" w:color="auto" w:fill="auto"/>
          <w:lang w:val="en-US" w:eastAsia="zh-CN"/>
        </w:rPr>
      </w:pPr>
      <w:r>
        <w:rPr>
          <w:rFonts w:hint="eastAsia" w:ascii="宋体" w:hAnsi="宋体" w:eastAsia="宋体"/>
          <w:sz w:val="24"/>
          <w:szCs w:val="24"/>
          <w:shd w:val="clear" w:color="auto" w:fill="auto"/>
          <w:lang w:val="en-US" w:eastAsia="zh-CN"/>
        </w:rPr>
        <w:t>4.2018年度中國化學制藥行業製劑出口型優秀企業品牌</w:t>
      </w:r>
    </w:p>
    <w:p>
      <w:pPr>
        <w:pStyle w:val="9"/>
        <w:spacing w:line="360" w:lineRule="auto"/>
        <w:ind w:firstLine="480"/>
        <w:rPr>
          <w:rFonts w:hint="eastAsia" w:ascii="宋体" w:hAnsi="宋体" w:eastAsia="宋体"/>
          <w:sz w:val="24"/>
          <w:szCs w:val="24"/>
          <w:shd w:val="clear" w:color="auto" w:fill="auto"/>
          <w:lang w:val="en-US" w:eastAsia="zh-CN"/>
        </w:rPr>
      </w:pPr>
      <w:r>
        <w:rPr>
          <w:rFonts w:hint="eastAsia" w:ascii="宋体" w:hAnsi="宋体" w:eastAsia="宋体"/>
          <w:sz w:val="24"/>
          <w:szCs w:val="24"/>
          <w:shd w:val="clear" w:color="auto" w:fill="auto"/>
          <w:lang w:val="en-US" w:eastAsia="zh-CN"/>
        </w:rPr>
        <w:t>5.2018年度中國化學制藥行業上市公司優秀企業品牌</w:t>
      </w:r>
    </w:p>
    <w:p>
      <w:pPr>
        <w:pStyle w:val="9"/>
        <w:spacing w:line="360" w:lineRule="auto"/>
        <w:ind w:firstLine="480"/>
        <w:rPr>
          <w:rFonts w:hint="eastAsia" w:ascii="宋体" w:hAnsi="宋体" w:eastAsia="宋体"/>
          <w:sz w:val="24"/>
          <w:szCs w:val="24"/>
          <w:shd w:val="clear" w:color="auto" w:fill="auto"/>
          <w:lang w:val="en-US" w:eastAsia="zh-CN"/>
        </w:rPr>
      </w:pPr>
      <w:r>
        <w:rPr>
          <w:rFonts w:hint="eastAsia" w:ascii="宋体" w:hAnsi="宋体" w:eastAsia="宋体"/>
          <w:sz w:val="24"/>
          <w:szCs w:val="24"/>
          <w:shd w:val="clear" w:color="auto" w:fill="auto"/>
          <w:lang w:val="en-US" w:eastAsia="zh-CN"/>
        </w:rPr>
        <w:t>6.2018年度品牌影響力醫藥工業企業</w:t>
      </w:r>
    </w:p>
    <w:p>
      <w:pPr>
        <w:pStyle w:val="9"/>
        <w:spacing w:line="360" w:lineRule="auto"/>
        <w:ind w:firstLine="480"/>
        <w:rPr>
          <w:rFonts w:hint="eastAsia" w:ascii="宋体" w:hAnsi="宋体" w:eastAsia="宋体"/>
          <w:sz w:val="24"/>
          <w:szCs w:val="24"/>
          <w:shd w:val="clear" w:color="auto" w:fill="auto"/>
          <w:lang w:val="en-US" w:eastAsia="zh-CN"/>
        </w:rPr>
      </w:pPr>
      <w:r>
        <w:rPr>
          <w:rFonts w:hint="eastAsia" w:ascii="宋体" w:hAnsi="宋体" w:eastAsia="宋体"/>
          <w:sz w:val="24"/>
          <w:szCs w:val="24"/>
          <w:shd w:val="clear" w:color="auto" w:fill="auto"/>
          <w:lang w:val="en-US" w:eastAsia="zh-CN"/>
        </w:rPr>
        <w:t>7.2018年度改革開放醫藥工業優秀企業</w:t>
      </w:r>
    </w:p>
    <w:p>
      <w:pPr>
        <w:pStyle w:val="9"/>
        <w:spacing w:line="360" w:lineRule="auto"/>
        <w:ind w:firstLine="480"/>
        <w:rPr>
          <w:rFonts w:hint="eastAsia" w:ascii="宋体" w:hAnsi="宋体" w:eastAsia="宋体"/>
          <w:sz w:val="24"/>
          <w:szCs w:val="24"/>
          <w:shd w:val="clear" w:color="auto" w:fill="auto"/>
          <w:lang w:val="en-US" w:eastAsia="zh-CN"/>
        </w:rPr>
      </w:pPr>
      <w:r>
        <w:rPr>
          <w:rFonts w:hint="eastAsia" w:ascii="宋体" w:hAnsi="宋体" w:eastAsia="宋体"/>
          <w:sz w:val="24"/>
          <w:szCs w:val="24"/>
          <w:shd w:val="clear" w:color="auto" w:fill="auto"/>
          <w:lang w:val="en-US" w:eastAsia="zh-CN"/>
        </w:rPr>
        <w:t>8.山東省製造業單項冠軍企業（解熱鎮痛藥）</w:t>
      </w:r>
    </w:p>
    <w:p>
      <w:pPr>
        <w:pStyle w:val="9"/>
        <w:spacing w:line="360" w:lineRule="auto"/>
        <w:ind w:firstLine="480"/>
        <w:rPr>
          <w:rFonts w:hint="eastAsia" w:ascii="宋体" w:hAnsi="宋体" w:eastAsia="宋体"/>
          <w:sz w:val="24"/>
          <w:szCs w:val="24"/>
          <w:shd w:val="clear" w:color="auto" w:fill="auto"/>
          <w:lang w:val="en-US" w:eastAsia="zh-CN"/>
        </w:rPr>
      </w:pPr>
      <w:r>
        <w:rPr>
          <w:rFonts w:hint="eastAsia" w:ascii="宋体" w:hAnsi="宋体" w:eastAsia="宋体"/>
          <w:sz w:val="24"/>
          <w:szCs w:val="24"/>
          <w:shd w:val="clear" w:color="auto" w:fill="auto"/>
          <w:lang w:val="en-US" w:eastAsia="zh-CN"/>
        </w:rPr>
        <w:t>9.山東省百年品牌重點培育企業</w:t>
      </w:r>
    </w:p>
    <w:p>
      <w:pPr>
        <w:pStyle w:val="9"/>
        <w:spacing w:line="360" w:lineRule="auto"/>
        <w:ind w:firstLine="480"/>
        <w:rPr>
          <w:rFonts w:hint="eastAsia" w:ascii="宋体" w:hAnsi="宋体" w:eastAsia="宋体"/>
          <w:sz w:val="24"/>
          <w:szCs w:val="24"/>
          <w:shd w:val="clear" w:color="auto" w:fill="auto"/>
          <w:lang w:val="en-US" w:eastAsia="zh-CN"/>
        </w:rPr>
      </w:pPr>
      <w:r>
        <w:rPr>
          <w:rFonts w:hint="eastAsia" w:ascii="宋体" w:hAnsi="宋体" w:eastAsia="宋体"/>
          <w:sz w:val="24"/>
          <w:szCs w:val="24"/>
          <w:shd w:val="clear" w:color="auto" w:fill="auto"/>
          <w:lang w:val="en-US" w:eastAsia="zh-CN"/>
        </w:rPr>
        <w:t>10.2018山東專利創新企業百強</w:t>
      </w:r>
    </w:p>
    <w:p>
      <w:pPr>
        <w:pStyle w:val="9"/>
        <w:spacing w:line="360" w:lineRule="auto"/>
        <w:ind w:firstLine="480"/>
        <w:rPr>
          <w:rFonts w:hint="eastAsia" w:ascii="宋体" w:hAnsi="宋体" w:eastAsia="宋体"/>
          <w:sz w:val="24"/>
          <w:szCs w:val="24"/>
          <w:shd w:val="clear" w:color="auto" w:fill="auto"/>
          <w:lang w:val="en-US" w:eastAsia="zh-CN"/>
        </w:rPr>
      </w:pPr>
      <w:r>
        <w:rPr>
          <w:rFonts w:hint="eastAsia" w:ascii="宋体" w:hAnsi="宋体" w:eastAsia="宋体"/>
          <w:sz w:val="24"/>
          <w:szCs w:val="24"/>
          <w:shd w:val="clear" w:color="auto" w:fill="auto"/>
          <w:lang w:val="en-US" w:eastAsia="zh-CN"/>
        </w:rPr>
        <w:t>11.2018年省級節水型企業</w:t>
      </w:r>
    </w:p>
    <w:p>
      <w:pPr>
        <w:pStyle w:val="9"/>
        <w:spacing w:line="360" w:lineRule="auto"/>
        <w:ind w:firstLine="480"/>
        <w:rPr>
          <w:rFonts w:hint="eastAsia" w:ascii="宋体" w:hAnsi="宋体" w:eastAsia="宋体"/>
          <w:sz w:val="24"/>
          <w:szCs w:val="24"/>
          <w:shd w:val="clear" w:color="auto" w:fill="auto"/>
          <w:lang w:val="en-US" w:eastAsia="zh-CN"/>
        </w:rPr>
      </w:pPr>
      <w:r>
        <w:rPr>
          <w:rFonts w:hint="eastAsia" w:ascii="宋体" w:hAnsi="宋体" w:eastAsia="宋体"/>
          <w:sz w:val="24"/>
          <w:szCs w:val="24"/>
          <w:shd w:val="clear" w:color="auto" w:fill="auto"/>
          <w:lang w:val="en-US" w:eastAsia="zh-CN"/>
        </w:rPr>
        <w:t>12.山東省安全生產先進企業</w:t>
      </w:r>
    </w:p>
    <w:p>
      <w:pPr>
        <w:pStyle w:val="9"/>
        <w:spacing w:line="360" w:lineRule="auto"/>
        <w:ind w:firstLine="480"/>
        <w:rPr>
          <w:rFonts w:hint="eastAsia" w:ascii="宋体" w:hAnsi="宋体" w:eastAsia="宋体"/>
          <w:sz w:val="24"/>
          <w:szCs w:val="24"/>
          <w:shd w:val="clear" w:color="auto" w:fill="auto"/>
          <w:lang w:val="en-US" w:eastAsia="zh-CN"/>
        </w:rPr>
      </w:pPr>
      <w:r>
        <w:rPr>
          <w:rFonts w:hint="eastAsia" w:ascii="宋体" w:hAnsi="宋体" w:eastAsia="宋体"/>
          <w:sz w:val="24"/>
          <w:szCs w:val="24"/>
          <w:shd w:val="clear" w:color="auto" w:fill="auto"/>
          <w:lang w:val="en-US" w:eastAsia="zh-CN"/>
        </w:rPr>
        <w:t>13.山東省校企合作先進單位</w:t>
      </w:r>
    </w:p>
    <w:p>
      <w:pPr>
        <w:pStyle w:val="9"/>
        <w:spacing w:line="360" w:lineRule="auto"/>
        <w:ind w:firstLine="480"/>
        <w:rPr>
          <w:rFonts w:hint="eastAsia" w:ascii="宋体" w:hAnsi="宋体" w:eastAsia="宋体"/>
          <w:sz w:val="24"/>
          <w:szCs w:val="24"/>
          <w:shd w:val="clear" w:color="auto" w:fill="auto"/>
          <w:lang w:val="en-US" w:eastAsia="zh-CN"/>
        </w:rPr>
      </w:pPr>
      <w:r>
        <w:rPr>
          <w:rFonts w:hint="eastAsia" w:ascii="宋体" w:hAnsi="宋体" w:eastAsia="宋体"/>
          <w:sz w:val="24"/>
          <w:szCs w:val="24"/>
          <w:shd w:val="clear" w:color="auto" w:fill="auto"/>
          <w:lang w:val="en-US" w:eastAsia="zh-CN"/>
        </w:rPr>
        <w:t>14.紀念改革開放四十周年“最美山東藥企”</w:t>
      </w:r>
    </w:p>
    <w:p>
      <w:pPr>
        <w:pStyle w:val="9"/>
        <w:spacing w:line="360" w:lineRule="auto"/>
        <w:ind w:firstLine="480"/>
        <w:rPr>
          <w:rFonts w:hint="eastAsia" w:ascii="宋体" w:hAnsi="宋体"/>
          <w:sz w:val="24"/>
          <w:szCs w:val="24"/>
          <w:shd w:val="clear" w:color="auto" w:fill="auto"/>
        </w:rPr>
      </w:pPr>
    </w:p>
    <w:p>
      <w:pPr>
        <w:pStyle w:val="9"/>
        <w:jc w:val="center"/>
        <w:rPr>
          <w:rFonts w:hint="eastAsia" w:ascii="宋体" w:hAnsi="宋体" w:eastAsia="宋体"/>
          <w:b/>
          <w:bCs/>
          <w:sz w:val="28"/>
          <w:szCs w:val="28"/>
          <w:shd w:val="clear" w:color="auto" w:fill="auto"/>
        </w:rPr>
      </w:pPr>
      <w:r>
        <w:rPr>
          <w:rFonts w:hint="eastAsia" w:ascii="宋体" w:hAnsi="宋体" w:eastAsia="宋体"/>
          <w:b/>
          <w:bCs/>
          <w:sz w:val="28"/>
          <w:szCs w:val="28"/>
          <w:shd w:val="clear" w:color="auto" w:fill="auto"/>
        </w:rPr>
        <w:br w:type="page"/>
      </w:r>
      <w:r>
        <w:rPr>
          <w:rFonts w:hint="eastAsia" w:ascii="宋体" w:hAnsi="宋体" w:eastAsia="宋体"/>
          <w:b/>
          <w:bCs/>
          <w:sz w:val="28"/>
          <w:szCs w:val="28"/>
          <w:shd w:val="clear" w:color="auto" w:fill="auto"/>
        </w:rPr>
        <w:t>第二部分 公司經營治理</w:t>
      </w:r>
    </w:p>
    <w:p>
      <w:pPr>
        <w:pStyle w:val="9"/>
        <w:spacing w:line="360" w:lineRule="auto"/>
        <w:ind w:firstLine="480"/>
        <w:rPr>
          <w:rFonts w:hint="eastAsia" w:ascii="宋体" w:hAnsi="宋体" w:eastAsia="宋体"/>
          <w:b/>
          <w:bCs/>
          <w:sz w:val="24"/>
          <w:szCs w:val="24"/>
          <w:shd w:val="clear" w:color="auto" w:fill="auto"/>
        </w:rPr>
      </w:pPr>
    </w:p>
    <w:p>
      <w:pPr>
        <w:pStyle w:val="9"/>
        <w:spacing w:line="360" w:lineRule="auto"/>
        <w:ind w:firstLine="480"/>
        <w:rPr>
          <w:rFonts w:ascii="宋体" w:hAnsi="宋体"/>
          <w:sz w:val="24"/>
          <w:szCs w:val="24"/>
          <w:shd w:val="clear" w:color="auto" w:fill="auto"/>
        </w:rPr>
      </w:pPr>
      <w:r>
        <w:rPr>
          <w:rFonts w:hint="eastAsia" w:ascii="宋体" w:hAnsi="宋体" w:eastAsia="宋体"/>
          <w:b/>
          <w:bCs/>
          <w:sz w:val="24"/>
          <w:szCs w:val="24"/>
          <w:shd w:val="clear" w:color="auto" w:fill="auto"/>
        </w:rPr>
        <w:t xml:space="preserve"> 一、公司治理結構</w:t>
      </w:r>
    </w:p>
    <w:p>
      <w:pPr>
        <w:pStyle w:val="9"/>
        <w:spacing w:line="360" w:lineRule="auto"/>
        <w:ind w:firstLine="480"/>
        <w:rPr>
          <w:rFonts w:ascii="宋体" w:hAnsi="宋体"/>
          <w:sz w:val="24"/>
          <w:szCs w:val="24"/>
          <w:shd w:val="clear" w:color="auto" w:fill="auto"/>
        </w:rPr>
      </w:pPr>
      <w:r>
        <w:rPr>
          <w:rFonts w:hint="eastAsia" w:ascii="宋体" w:hAnsi="宋体" w:eastAsia="宋体"/>
          <w:sz w:val="24"/>
          <w:szCs w:val="24"/>
          <w:shd w:val="clear" w:color="auto" w:fill="auto"/>
        </w:rPr>
        <w:t>201</w:t>
      </w:r>
      <w:r>
        <w:rPr>
          <w:rFonts w:hint="eastAsia" w:ascii="宋体" w:hAnsi="宋体" w:eastAsia="宋体"/>
          <w:sz w:val="24"/>
          <w:szCs w:val="24"/>
          <w:shd w:val="clear" w:color="auto" w:fill="auto"/>
          <w:lang w:val="en-US" w:eastAsia="zh-CN"/>
        </w:rPr>
        <w:t>8</w:t>
      </w:r>
      <w:r>
        <w:rPr>
          <w:rFonts w:hint="eastAsia" w:ascii="宋体" w:hAnsi="宋体" w:eastAsia="宋体"/>
          <w:sz w:val="24"/>
          <w:szCs w:val="24"/>
          <w:shd w:val="clear" w:color="auto" w:fill="auto"/>
        </w:rPr>
        <w:t>年度公司進一步優化治理結構，強化對風險的管控職能，提高公司運營效率，形成公司董事會、監事會與經理層面的緊密銜接，有效溝通的運</w:t>
      </w:r>
      <w:r>
        <w:rPr>
          <w:rFonts w:hint="eastAsia" w:ascii="宋体" w:hAnsi="宋体" w:eastAsia="宋体"/>
          <w:sz w:val="24"/>
          <w:szCs w:val="24"/>
          <w:shd w:val="clear" w:color="auto" w:fill="auto"/>
          <w:lang w:eastAsia="zh-CN"/>
        </w:rPr>
        <w:t>行</w:t>
      </w:r>
      <w:r>
        <w:rPr>
          <w:rFonts w:hint="eastAsia" w:ascii="宋体" w:hAnsi="宋体" w:eastAsia="宋体"/>
          <w:sz w:val="24"/>
          <w:szCs w:val="24"/>
          <w:shd w:val="clear" w:color="auto" w:fill="auto"/>
        </w:rPr>
        <w:t>機制，經營運作的規範性不斷提高。公司嚴格按照《公司法》、《證券法》、《上市公司治理準則》、《上市公司股東大會規則》、聯交所《證券上市規則》、深交所《股票上市規則》等法律法規及有關</w:t>
      </w:r>
      <w:r>
        <w:rPr>
          <w:rFonts w:hint="eastAsia" w:ascii="宋体" w:hAnsi="宋体" w:eastAsia="宋体"/>
          <w:sz w:val="24"/>
          <w:szCs w:val="24"/>
          <w:shd w:val="clear" w:color="auto" w:fill="auto"/>
          <w:lang w:eastAsia="zh-CN"/>
        </w:rPr>
        <w:t>文件</w:t>
      </w:r>
      <w:r>
        <w:rPr>
          <w:rFonts w:hint="eastAsia" w:ascii="宋体" w:hAnsi="宋体" w:eastAsia="宋体"/>
          <w:sz w:val="24"/>
          <w:szCs w:val="24"/>
          <w:shd w:val="clear" w:color="auto" w:fill="auto"/>
        </w:rPr>
        <w:t>要求，建立了較為完善的法人治理結構，規範公司運作。《公司章程》對公司股東大會職責規定清晰，議事規則明確，並能得到有效切實執行。公司董事會、監事會職責清晰，有明確議事規則並能得到有效執行，全體董事、監事忠實履行職責。公司經理層根據《公司章程》及《總經理工作條例》的規定負責公司生產經營工作，組織實施董事會決議，並向董事會</w:t>
      </w:r>
      <w:r>
        <w:rPr>
          <w:rFonts w:hint="eastAsia" w:ascii="宋体" w:hAnsi="宋体" w:eastAsia="宋体"/>
          <w:sz w:val="24"/>
          <w:szCs w:val="24"/>
          <w:shd w:val="clear" w:color="auto" w:fill="auto"/>
          <w:lang w:eastAsia="zh-CN"/>
        </w:rPr>
        <w:t>匯報</w:t>
      </w:r>
      <w:r>
        <w:rPr>
          <w:rFonts w:hint="eastAsia" w:ascii="宋体" w:hAnsi="宋体" w:eastAsia="宋体"/>
          <w:sz w:val="24"/>
          <w:szCs w:val="24"/>
          <w:shd w:val="clear" w:color="auto" w:fill="auto"/>
        </w:rPr>
        <w:t>，接受監事會監督。</w:t>
      </w:r>
    </w:p>
    <w:p>
      <w:pPr>
        <w:pStyle w:val="9"/>
        <w:spacing w:line="360" w:lineRule="auto"/>
        <w:ind w:firstLine="480"/>
        <w:rPr>
          <w:rFonts w:ascii="宋体" w:hAnsi="宋体"/>
          <w:sz w:val="24"/>
          <w:szCs w:val="24"/>
          <w:shd w:val="clear" w:color="auto" w:fill="auto"/>
        </w:rPr>
      </w:pPr>
      <w:r>
        <w:rPr>
          <w:rFonts w:hint="eastAsia" w:ascii="宋体" w:hAnsi="宋体" w:eastAsia="宋体"/>
          <w:sz w:val="24"/>
          <w:szCs w:val="24"/>
          <w:shd w:val="clear" w:color="auto" w:fill="auto"/>
        </w:rPr>
        <w:t>董事會負責指導和領導公司事務，制定策略方向及訂立目標和業務發展計</w:t>
      </w:r>
      <w:r>
        <w:rPr>
          <w:rFonts w:hint="eastAsia" w:ascii="宋体" w:hAnsi="宋体" w:eastAsia="宋体"/>
          <w:sz w:val="24"/>
          <w:szCs w:val="24"/>
          <w:shd w:val="clear" w:color="auto" w:fill="auto"/>
          <w:lang w:eastAsia="zh-CN"/>
        </w:rPr>
        <w:t>劃</w:t>
      </w:r>
      <w:r>
        <w:rPr>
          <w:rFonts w:hint="eastAsia" w:ascii="宋体" w:hAnsi="宋体" w:eastAsia="宋体"/>
          <w:sz w:val="24"/>
          <w:szCs w:val="24"/>
          <w:shd w:val="clear" w:color="auto" w:fill="auto"/>
        </w:rPr>
        <w:t>。公司經理層負責執行董事會通過的策略、目標和計</w:t>
      </w:r>
      <w:r>
        <w:rPr>
          <w:rFonts w:hint="eastAsia" w:ascii="宋体" w:hAnsi="宋体" w:eastAsia="宋体"/>
          <w:sz w:val="24"/>
          <w:szCs w:val="24"/>
          <w:shd w:val="clear" w:color="auto" w:fill="auto"/>
          <w:lang w:eastAsia="zh-CN"/>
        </w:rPr>
        <w:t>劃</w:t>
      </w:r>
      <w:r>
        <w:rPr>
          <w:rFonts w:hint="eastAsia" w:ascii="宋体" w:hAnsi="宋体" w:eastAsia="宋体"/>
          <w:sz w:val="24"/>
          <w:szCs w:val="24"/>
          <w:shd w:val="clear" w:color="auto" w:fill="auto"/>
        </w:rPr>
        <w:t>。董事會已經根據中國有關法律法規及境內外上市地《上市規則》，分別制訂了《董事會議事規則》、《總經理工作條例》，進一步明確董事會職責</w:t>
      </w:r>
      <w:r>
        <w:rPr>
          <w:rFonts w:hint="eastAsia" w:ascii="宋体" w:hAnsi="宋体" w:eastAsia="宋体"/>
          <w:sz w:val="24"/>
          <w:szCs w:val="24"/>
          <w:shd w:val="clear" w:color="auto" w:fill="auto"/>
          <w:lang w:eastAsia="zh-CN"/>
        </w:rPr>
        <w:t>權限</w:t>
      </w:r>
      <w:r>
        <w:rPr>
          <w:rFonts w:hint="eastAsia" w:ascii="宋体" w:hAnsi="宋体" w:eastAsia="宋体"/>
          <w:sz w:val="24"/>
          <w:szCs w:val="24"/>
          <w:shd w:val="clear" w:color="auto" w:fill="auto"/>
        </w:rPr>
        <w:t>，規範董事會內部工作</w:t>
      </w:r>
      <w:r>
        <w:rPr>
          <w:rFonts w:hint="eastAsia" w:ascii="宋体" w:hAnsi="宋体" w:eastAsia="宋体"/>
          <w:sz w:val="24"/>
          <w:szCs w:val="24"/>
          <w:shd w:val="clear" w:color="auto" w:fill="auto"/>
          <w:lang w:eastAsia="zh-CN"/>
        </w:rPr>
        <w:t>程式</w:t>
      </w:r>
      <w:r>
        <w:rPr>
          <w:rFonts w:hint="eastAsia" w:ascii="宋体" w:hAnsi="宋体" w:eastAsia="宋体"/>
          <w:sz w:val="24"/>
          <w:szCs w:val="24"/>
          <w:shd w:val="clear" w:color="auto" w:fill="auto"/>
        </w:rPr>
        <w:t>，充分發揮董事會經營決策中心作用；進一步細化了總經理職責、總經理工作機構及工作</w:t>
      </w:r>
      <w:r>
        <w:rPr>
          <w:rFonts w:hint="eastAsia" w:ascii="宋体" w:hAnsi="宋体" w:eastAsia="宋体"/>
          <w:sz w:val="24"/>
          <w:szCs w:val="24"/>
          <w:shd w:val="clear" w:color="auto" w:fill="auto"/>
          <w:lang w:eastAsia="zh-CN"/>
        </w:rPr>
        <w:t>程式</w:t>
      </w:r>
      <w:r>
        <w:rPr>
          <w:rFonts w:hint="eastAsia" w:ascii="宋体" w:hAnsi="宋体" w:eastAsia="宋体"/>
          <w:sz w:val="24"/>
          <w:szCs w:val="24"/>
          <w:shd w:val="clear" w:color="auto" w:fill="auto"/>
        </w:rPr>
        <w:t xml:space="preserve">等。 </w:t>
      </w:r>
    </w:p>
    <w:p>
      <w:pPr>
        <w:pStyle w:val="9"/>
        <w:spacing w:line="360" w:lineRule="auto"/>
        <w:ind w:firstLine="480"/>
        <w:rPr>
          <w:rFonts w:hint="eastAsia" w:ascii="宋体" w:hAnsi="宋体" w:eastAsia="宋体"/>
          <w:sz w:val="24"/>
          <w:szCs w:val="24"/>
          <w:shd w:val="clear" w:color="auto" w:fill="auto"/>
        </w:rPr>
      </w:pPr>
      <w:r>
        <w:rPr>
          <w:rFonts w:hint="eastAsia" w:ascii="宋体" w:hAnsi="宋体" w:eastAsia="宋体"/>
          <w:sz w:val="24"/>
          <w:szCs w:val="24"/>
          <w:shd w:val="clear" w:color="auto" w:fill="auto"/>
        </w:rPr>
        <w:t>公司秉承“績效導向、流程科學”的管理理念，完善內部管理機制，提高公司運營效率，從機構設立、</w:t>
      </w:r>
      <w:r>
        <w:rPr>
          <w:rFonts w:hint="eastAsia" w:ascii="宋体" w:hAnsi="宋体" w:eastAsia="宋体"/>
          <w:sz w:val="24"/>
          <w:szCs w:val="24"/>
          <w:shd w:val="clear" w:color="auto" w:fill="auto"/>
          <w:lang w:eastAsia="zh-CN"/>
        </w:rPr>
        <w:t>程式</w:t>
      </w:r>
      <w:r>
        <w:rPr>
          <w:rFonts w:hint="eastAsia" w:ascii="宋体" w:hAnsi="宋体" w:eastAsia="宋体"/>
          <w:sz w:val="24"/>
          <w:szCs w:val="24"/>
          <w:shd w:val="clear" w:color="auto" w:fill="auto"/>
        </w:rPr>
        <w:t>管理、法律法規制定等各個方面切實提高公司的決策水準，嚴格依據《公司章程》、《上市公司股東大會規則》、《董事會議事規則》、《監事會議事規則》、《各專業委員會議事規則》以及公司相關內部控制制度等規定，合理設計內部管理制度，有效確保股東大會、董事會、監事會、經理層謹慎決策和規範運作，切實維護公司股東和債權人的合法權益、不斷完善和規範公司的組織行為，有力推進公司業務良好開展和穩定運行。</w:t>
      </w:r>
    </w:p>
    <w:p>
      <w:pPr>
        <w:pStyle w:val="9"/>
        <w:spacing w:line="360" w:lineRule="auto"/>
        <w:ind w:firstLine="480"/>
        <w:rPr>
          <w:rFonts w:hint="eastAsia" w:ascii="宋体" w:hAnsi="宋体" w:eastAsia="宋体"/>
          <w:sz w:val="24"/>
          <w:szCs w:val="24"/>
          <w:shd w:val="clear" w:color="auto" w:fill="auto"/>
        </w:rPr>
      </w:pPr>
    </w:p>
    <w:p>
      <w:pPr>
        <w:pStyle w:val="9"/>
        <w:spacing w:line="360" w:lineRule="auto"/>
        <w:ind w:firstLine="480"/>
        <w:rPr>
          <w:rFonts w:hint="eastAsia" w:ascii="宋体" w:hAnsi="宋体" w:eastAsia="宋体"/>
          <w:sz w:val="24"/>
          <w:szCs w:val="24"/>
          <w:shd w:val="clear" w:color="auto" w:fill="auto"/>
        </w:rPr>
      </w:pPr>
    </w:p>
    <w:p>
      <w:pPr>
        <w:pStyle w:val="9"/>
        <w:spacing w:line="360" w:lineRule="auto"/>
        <w:ind w:firstLine="480"/>
        <w:rPr>
          <w:rFonts w:hint="eastAsia" w:ascii="宋体" w:hAnsi="宋体" w:eastAsia="宋体"/>
          <w:sz w:val="24"/>
          <w:szCs w:val="24"/>
          <w:shd w:val="clear" w:color="auto" w:fill="auto"/>
        </w:rPr>
      </w:pPr>
    </w:p>
    <w:p>
      <w:pPr>
        <w:pStyle w:val="9"/>
        <w:spacing w:line="360" w:lineRule="auto"/>
        <w:ind w:firstLine="480"/>
        <w:rPr>
          <w:rFonts w:ascii="宋体" w:hAnsi="宋体"/>
          <w:b/>
          <w:bCs/>
          <w:sz w:val="24"/>
          <w:szCs w:val="24"/>
          <w:shd w:val="clear" w:color="auto" w:fill="auto"/>
        </w:rPr>
      </w:pPr>
      <w:r>
        <w:rPr>
          <w:rFonts w:hint="eastAsia" w:ascii="宋体" w:hAnsi="宋体" w:eastAsia="宋体"/>
          <w:b/>
          <w:bCs/>
          <w:sz w:val="24"/>
          <w:szCs w:val="24"/>
          <w:shd w:val="clear" w:color="auto" w:fill="auto"/>
        </w:rPr>
        <w:t>二、理念體系</w:t>
      </w:r>
    </w:p>
    <w:p>
      <w:pPr>
        <w:pStyle w:val="9"/>
        <w:spacing w:line="360" w:lineRule="auto"/>
        <w:ind w:firstLine="480"/>
        <w:rPr>
          <w:rFonts w:ascii="宋体" w:hAnsi="宋体"/>
          <w:color w:val="auto"/>
          <w:sz w:val="24"/>
          <w:szCs w:val="24"/>
          <w:shd w:val="clear" w:color="auto" w:fill="auto"/>
        </w:rPr>
      </w:pPr>
      <w:r>
        <w:rPr>
          <w:rFonts w:hint="eastAsia" w:ascii="宋体" w:hAnsi="宋体" w:eastAsia="宋体"/>
          <w:color w:val="auto"/>
          <w:sz w:val="24"/>
          <w:szCs w:val="24"/>
          <w:shd w:val="clear" w:color="auto" w:fill="auto"/>
        </w:rPr>
        <w:t>管理理念---績效導向、流程科學</w:t>
      </w:r>
    </w:p>
    <w:p>
      <w:pPr>
        <w:pStyle w:val="9"/>
        <w:spacing w:line="360" w:lineRule="auto"/>
        <w:ind w:firstLine="480"/>
        <w:rPr>
          <w:rFonts w:ascii="宋体" w:hAnsi="宋体"/>
          <w:color w:val="auto"/>
          <w:sz w:val="24"/>
          <w:szCs w:val="24"/>
          <w:shd w:val="clear" w:color="auto" w:fill="auto"/>
        </w:rPr>
      </w:pPr>
      <w:r>
        <w:rPr>
          <w:rFonts w:hint="eastAsia" w:ascii="宋体" w:hAnsi="宋体" w:eastAsia="宋体"/>
          <w:color w:val="auto"/>
          <w:sz w:val="24"/>
          <w:szCs w:val="24"/>
          <w:shd w:val="clear" w:color="auto" w:fill="auto"/>
        </w:rPr>
        <w:t>經營理念---著眼未來、合作共贏</w:t>
      </w:r>
    </w:p>
    <w:p>
      <w:pPr>
        <w:pStyle w:val="9"/>
        <w:spacing w:line="360" w:lineRule="auto"/>
        <w:ind w:firstLine="480"/>
        <w:rPr>
          <w:rFonts w:ascii="宋体" w:hAnsi="宋体"/>
          <w:color w:val="auto"/>
          <w:sz w:val="24"/>
          <w:szCs w:val="24"/>
          <w:shd w:val="clear" w:color="auto" w:fill="auto"/>
        </w:rPr>
      </w:pPr>
      <w:r>
        <w:rPr>
          <w:rFonts w:hint="eastAsia" w:ascii="宋体" w:hAnsi="宋体" w:eastAsia="宋体"/>
          <w:color w:val="auto"/>
          <w:sz w:val="24"/>
          <w:szCs w:val="24"/>
          <w:shd w:val="clear" w:color="auto" w:fill="auto"/>
        </w:rPr>
        <w:t>發展理念---以</w:t>
      </w:r>
      <w:r>
        <w:rPr>
          <w:rFonts w:hint="eastAsia" w:ascii="宋体" w:hAnsi="宋体" w:eastAsia="宋体"/>
          <w:color w:val="auto"/>
          <w:sz w:val="24"/>
          <w:szCs w:val="24"/>
          <w:shd w:val="clear" w:color="auto" w:fill="auto"/>
          <w:lang w:eastAsia="zh-CN"/>
        </w:rPr>
        <w:t>質量</w:t>
      </w:r>
      <w:r>
        <w:rPr>
          <w:rFonts w:hint="eastAsia" w:ascii="宋体" w:hAnsi="宋体" w:eastAsia="宋体"/>
          <w:color w:val="auto"/>
          <w:sz w:val="24"/>
          <w:szCs w:val="24"/>
          <w:shd w:val="clear" w:color="auto" w:fill="auto"/>
        </w:rPr>
        <w:t>為發展的基礎，以創新為發展的動力</w:t>
      </w:r>
    </w:p>
    <w:p>
      <w:pPr>
        <w:pStyle w:val="9"/>
        <w:spacing w:line="360" w:lineRule="auto"/>
        <w:ind w:firstLine="480"/>
        <w:rPr>
          <w:rFonts w:ascii="宋体" w:hAnsi="宋体"/>
          <w:color w:val="auto"/>
          <w:sz w:val="24"/>
          <w:szCs w:val="24"/>
          <w:shd w:val="clear" w:color="auto" w:fill="auto"/>
        </w:rPr>
      </w:pPr>
      <w:r>
        <w:rPr>
          <w:rFonts w:hint="eastAsia" w:ascii="宋体" w:hAnsi="宋体" w:eastAsia="宋体"/>
          <w:color w:val="auto"/>
          <w:sz w:val="24"/>
          <w:szCs w:val="24"/>
          <w:shd w:val="clear" w:color="auto" w:fill="auto"/>
        </w:rPr>
        <w:t>創新理念---持續進步、超越自我、追求更好</w:t>
      </w:r>
    </w:p>
    <w:p>
      <w:pPr>
        <w:pStyle w:val="9"/>
        <w:spacing w:line="360" w:lineRule="auto"/>
        <w:ind w:firstLine="480"/>
        <w:rPr>
          <w:rFonts w:ascii="宋体" w:hAnsi="宋体"/>
          <w:color w:val="auto"/>
          <w:sz w:val="24"/>
          <w:szCs w:val="24"/>
          <w:shd w:val="clear" w:color="auto" w:fill="auto"/>
        </w:rPr>
      </w:pPr>
      <w:r>
        <w:rPr>
          <w:rFonts w:hint="eastAsia" w:ascii="宋体" w:hAnsi="宋体" w:eastAsia="宋体"/>
          <w:color w:val="auto"/>
          <w:sz w:val="24"/>
          <w:szCs w:val="24"/>
          <w:shd w:val="clear" w:color="auto" w:fill="auto"/>
          <w:lang w:eastAsia="zh-CN"/>
        </w:rPr>
        <w:t>質量</w:t>
      </w:r>
      <w:r>
        <w:rPr>
          <w:rFonts w:hint="eastAsia" w:ascii="宋体" w:hAnsi="宋体" w:eastAsia="宋体"/>
          <w:color w:val="auto"/>
          <w:sz w:val="24"/>
          <w:szCs w:val="24"/>
          <w:shd w:val="clear" w:color="auto" w:fill="auto"/>
        </w:rPr>
        <w:t>理念---產品</w:t>
      </w:r>
      <w:r>
        <w:rPr>
          <w:rFonts w:hint="eastAsia" w:ascii="宋体" w:hAnsi="宋体" w:eastAsia="宋体"/>
          <w:color w:val="auto"/>
          <w:sz w:val="24"/>
          <w:szCs w:val="24"/>
          <w:shd w:val="clear" w:color="auto" w:fill="auto"/>
          <w:lang w:eastAsia="zh-CN"/>
        </w:rPr>
        <w:t>質量</w:t>
      </w:r>
      <w:r>
        <w:rPr>
          <w:rFonts w:hint="eastAsia" w:ascii="宋体" w:hAnsi="宋体" w:eastAsia="宋体"/>
          <w:color w:val="auto"/>
          <w:sz w:val="24"/>
          <w:szCs w:val="24"/>
          <w:shd w:val="clear" w:color="auto" w:fill="auto"/>
        </w:rPr>
        <w:t>關系企業生命、藥品</w:t>
      </w:r>
      <w:r>
        <w:rPr>
          <w:rFonts w:hint="eastAsia" w:ascii="宋体" w:hAnsi="宋体" w:eastAsia="宋体"/>
          <w:color w:val="auto"/>
          <w:sz w:val="24"/>
          <w:szCs w:val="24"/>
          <w:shd w:val="clear" w:color="auto" w:fill="auto"/>
          <w:lang w:eastAsia="zh-CN"/>
        </w:rPr>
        <w:t>質量</w:t>
      </w:r>
      <w:r>
        <w:rPr>
          <w:rFonts w:hint="eastAsia" w:ascii="宋体" w:hAnsi="宋体" w:eastAsia="宋体"/>
          <w:color w:val="auto"/>
          <w:sz w:val="24"/>
          <w:szCs w:val="24"/>
          <w:shd w:val="clear" w:color="auto" w:fill="auto"/>
        </w:rPr>
        <w:t>關系人的生命</w:t>
      </w:r>
    </w:p>
    <w:p>
      <w:pPr>
        <w:pStyle w:val="9"/>
        <w:spacing w:line="360" w:lineRule="auto"/>
        <w:ind w:firstLine="480"/>
        <w:rPr>
          <w:rFonts w:ascii="宋体" w:hAnsi="宋体"/>
          <w:color w:val="auto"/>
          <w:sz w:val="24"/>
          <w:szCs w:val="24"/>
          <w:shd w:val="clear" w:color="auto" w:fill="auto"/>
        </w:rPr>
      </w:pPr>
      <w:r>
        <w:rPr>
          <w:rFonts w:hint="eastAsia" w:ascii="宋体" w:hAnsi="宋体" w:eastAsia="宋体"/>
          <w:color w:val="auto"/>
          <w:sz w:val="24"/>
          <w:szCs w:val="24"/>
          <w:shd w:val="clear" w:color="auto" w:fill="auto"/>
        </w:rPr>
        <w:t>安全理念---安全是員工幸福的保障，安全是企業績效的基礎</w:t>
      </w:r>
    </w:p>
    <w:p>
      <w:pPr>
        <w:pStyle w:val="9"/>
        <w:spacing w:line="360" w:lineRule="auto"/>
        <w:ind w:firstLine="480"/>
        <w:rPr>
          <w:rFonts w:ascii="宋体" w:hAnsi="宋体"/>
          <w:color w:val="auto"/>
          <w:sz w:val="24"/>
          <w:szCs w:val="24"/>
          <w:shd w:val="clear" w:color="auto" w:fill="auto"/>
        </w:rPr>
      </w:pPr>
      <w:r>
        <w:rPr>
          <w:rFonts w:hint="eastAsia" w:ascii="宋体" w:hAnsi="宋体" w:eastAsia="宋体"/>
          <w:color w:val="auto"/>
          <w:sz w:val="24"/>
          <w:szCs w:val="24"/>
          <w:shd w:val="clear" w:color="auto" w:fill="auto"/>
        </w:rPr>
        <w:t>環境理念---環境保護是新華生存和發展的生命線</w:t>
      </w:r>
    </w:p>
    <w:p>
      <w:pPr>
        <w:pStyle w:val="9"/>
        <w:spacing w:line="360" w:lineRule="auto"/>
        <w:ind w:firstLine="480"/>
        <w:rPr>
          <w:rFonts w:ascii="宋体" w:hAnsi="宋体"/>
          <w:color w:val="auto"/>
          <w:sz w:val="24"/>
          <w:szCs w:val="24"/>
          <w:shd w:val="clear" w:color="auto" w:fill="auto"/>
        </w:rPr>
      </w:pPr>
      <w:r>
        <w:rPr>
          <w:rFonts w:hint="eastAsia" w:ascii="宋体" w:hAnsi="宋体" w:eastAsia="宋体"/>
          <w:color w:val="auto"/>
          <w:sz w:val="24"/>
          <w:szCs w:val="24"/>
          <w:shd w:val="clear" w:color="auto" w:fill="auto"/>
        </w:rPr>
        <w:t>人才理念---以德選人，德才兼備；人各有才，人盡其才</w:t>
      </w:r>
    </w:p>
    <w:p>
      <w:pPr>
        <w:pStyle w:val="9"/>
        <w:spacing w:line="360" w:lineRule="auto"/>
        <w:ind w:firstLine="480"/>
        <w:rPr>
          <w:rFonts w:hint="eastAsia" w:ascii="宋体" w:hAnsi="宋体" w:eastAsia="宋体"/>
          <w:sz w:val="24"/>
          <w:szCs w:val="24"/>
          <w:shd w:val="clear" w:color="auto" w:fill="auto"/>
        </w:rPr>
      </w:pPr>
      <w:r>
        <w:rPr>
          <w:rFonts w:hint="eastAsia" w:ascii="宋体" w:hAnsi="宋体" w:eastAsia="宋体"/>
          <w:color w:val="auto"/>
          <w:sz w:val="24"/>
          <w:szCs w:val="24"/>
          <w:shd w:val="clear" w:color="auto" w:fill="auto"/>
        </w:rPr>
        <w:t xml:space="preserve">學習理念---我學習，我進步 </w:t>
      </w:r>
      <w:r>
        <w:rPr>
          <w:rFonts w:hint="eastAsia" w:ascii="宋体" w:hAnsi="宋体" w:eastAsia="宋体"/>
          <w:sz w:val="24"/>
          <w:szCs w:val="24"/>
          <w:shd w:val="clear" w:color="auto" w:fill="auto"/>
        </w:rPr>
        <w:t xml:space="preserve"> </w:t>
      </w:r>
    </w:p>
    <w:p>
      <w:pPr>
        <w:pStyle w:val="9"/>
        <w:spacing w:line="360" w:lineRule="auto"/>
        <w:ind w:firstLine="480"/>
        <w:rPr>
          <w:rFonts w:ascii="宋体" w:hAnsi="宋体"/>
          <w:sz w:val="24"/>
          <w:szCs w:val="24"/>
          <w:shd w:val="clear" w:color="auto" w:fill="auto"/>
        </w:rPr>
      </w:pPr>
      <w:r>
        <w:rPr>
          <w:rFonts w:hint="eastAsia" w:ascii="宋体" w:hAnsi="宋体" w:eastAsia="宋体"/>
          <w:sz w:val="24"/>
          <w:szCs w:val="24"/>
          <w:shd w:val="clear" w:color="auto" w:fill="auto"/>
        </w:rPr>
        <w:t xml:space="preserve"> </w:t>
      </w:r>
    </w:p>
    <w:p>
      <w:pPr>
        <w:pStyle w:val="9"/>
        <w:spacing w:line="360" w:lineRule="auto"/>
        <w:ind w:firstLine="480"/>
        <w:rPr>
          <w:rFonts w:ascii="宋体" w:hAnsi="宋体"/>
          <w:b/>
          <w:bCs/>
          <w:sz w:val="24"/>
          <w:szCs w:val="24"/>
          <w:shd w:val="clear" w:color="auto" w:fill="auto"/>
        </w:rPr>
      </w:pPr>
      <w:r>
        <w:rPr>
          <w:rFonts w:hint="eastAsia" w:ascii="宋体" w:hAnsi="宋体" w:eastAsia="宋体"/>
          <w:b/>
          <w:bCs/>
          <w:sz w:val="24"/>
          <w:szCs w:val="24"/>
          <w:shd w:val="clear" w:color="auto" w:fill="auto"/>
        </w:rPr>
        <w:t>三、公司經營成果</w:t>
      </w:r>
    </w:p>
    <w:p>
      <w:pPr>
        <w:pStyle w:val="9"/>
        <w:spacing w:line="360" w:lineRule="auto"/>
        <w:ind w:firstLine="480" w:firstLineChars="200"/>
        <w:rPr>
          <w:rFonts w:hint="eastAsia" w:ascii="宋体" w:hAnsi="宋体"/>
          <w:color w:val="auto"/>
          <w:sz w:val="24"/>
          <w:szCs w:val="24"/>
          <w:shd w:val="clear" w:color="auto" w:fill="auto"/>
          <w:lang w:val="en-US" w:eastAsia="zh-CN"/>
        </w:rPr>
      </w:pPr>
      <w:r>
        <w:rPr>
          <w:rFonts w:hint="eastAsia" w:ascii="宋体" w:hAnsi="宋体" w:eastAsia="宋体"/>
          <w:color w:val="auto"/>
          <w:sz w:val="24"/>
          <w:szCs w:val="24"/>
          <w:shd w:val="clear" w:color="auto" w:fill="auto"/>
        </w:rPr>
        <w:t>公司積極採取切實有效的措施，積極應對全球經濟增長乏力、行業競爭日趨激烈等不利因素的影響，提高經營效率，不斷加快企業轉型升級的步伐，最終實現公司主營業務的持續穩定發展，以優良的經營業績回報公司股東及利益相關方。</w:t>
      </w:r>
      <w:r>
        <w:rPr>
          <w:rFonts w:hint="eastAsia" w:ascii="宋体" w:hAnsi="宋体" w:eastAsia="宋体"/>
          <w:color w:val="auto"/>
          <w:sz w:val="24"/>
          <w:szCs w:val="24"/>
          <w:shd w:val="clear" w:color="auto" w:fill="auto"/>
          <w:lang w:val="en-US" w:eastAsia="zh-CN"/>
        </w:rPr>
        <w:t>2018年本公司繼續實施創新驅動、國際化引領的發展戰略，積極推進大製劑發展戰略；注重產品結構調整，進一步夯實基礎管理工作，強化生命線工程建設；努力克服市場競爭等諸多不利因素影響，搶抓發展機遇，公司經營業績創歷史最好水準。</w:t>
      </w:r>
    </w:p>
    <w:p>
      <w:pPr>
        <w:pStyle w:val="9"/>
        <w:spacing w:line="360" w:lineRule="auto"/>
        <w:ind w:firstLine="480"/>
        <w:rPr>
          <w:rFonts w:ascii="宋体" w:hAnsi="宋体"/>
          <w:sz w:val="24"/>
          <w:szCs w:val="24"/>
          <w:lang w:eastAsia="zh-TW"/>
        </w:rPr>
      </w:pPr>
      <w:r>
        <w:rPr>
          <w:rFonts w:hint="eastAsia" w:ascii="宋体" w:hAnsi="宋体" w:eastAsia="宋体"/>
          <w:sz w:val="24"/>
          <w:szCs w:val="24"/>
          <w:highlight w:val="none"/>
          <w:lang w:eastAsia="zh-TW"/>
        </w:rPr>
        <w:t>2018年本公司及其附屬公司（“本集團”）實現營業收入人民幣520,787萬元，同比增幅達到15.33%，利潤總額達到32,50</w:t>
      </w:r>
      <w:r>
        <w:rPr>
          <w:rFonts w:hint="eastAsia" w:ascii="宋体" w:hAnsi="宋体"/>
          <w:sz w:val="24"/>
          <w:szCs w:val="24"/>
          <w:highlight w:val="none"/>
          <w:lang w:val="en-US" w:eastAsia="zh-CN"/>
        </w:rPr>
        <w:t>8</w:t>
      </w:r>
      <w:r>
        <w:rPr>
          <w:rFonts w:hint="eastAsia" w:ascii="宋体" w:hAnsi="宋体" w:eastAsia="宋体"/>
          <w:sz w:val="24"/>
          <w:szCs w:val="24"/>
          <w:highlight w:val="none"/>
          <w:lang w:eastAsia="zh-TW"/>
        </w:rPr>
        <w:t>萬元，增幅達到21.22%，年度內公司實際上繳稅金達到</w:t>
      </w:r>
      <w:r>
        <w:rPr>
          <w:rFonts w:hint="eastAsia" w:ascii="宋体" w:hAnsi="宋体"/>
          <w:sz w:val="24"/>
          <w:szCs w:val="24"/>
          <w:highlight w:val="none"/>
          <w:lang w:val="en-US" w:eastAsia="zh-CN"/>
        </w:rPr>
        <w:t>37</w:t>
      </w:r>
      <w:r>
        <w:rPr>
          <w:rFonts w:hint="eastAsia" w:ascii="宋体" w:hAnsi="宋体" w:eastAsia="宋体"/>
          <w:sz w:val="24"/>
          <w:szCs w:val="24"/>
          <w:highlight w:val="none"/>
          <w:lang w:eastAsia="zh-TW"/>
        </w:rPr>
        <w:t>,</w:t>
      </w:r>
      <w:r>
        <w:rPr>
          <w:rFonts w:ascii="宋体" w:hAnsi="宋体" w:eastAsia="宋体"/>
          <w:sz w:val="24"/>
          <w:szCs w:val="24"/>
          <w:highlight w:val="none"/>
          <w:lang w:eastAsia="zh-TW"/>
        </w:rPr>
        <w:t>8</w:t>
      </w:r>
      <w:r>
        <w:rPr>
          <w:rFonts w:hint="eastAsia" w:ascii="宋体" w:hAnsi="宋体"/>
          <w:sz w:val="24"/>
          <w:szCs w:val="24"/>
          <w:highlight w:val="none"/>
          <w:lang w:val="en-US" w:eastAsia="zh-CN"/>
        </w:rPr>
        <w:t>1</w:t>
      </w:r>
      <w:r>
        <w:rPr>
          <w:rFonts w:ascii="宋体" w:hAnsi="宋体" w:eastAsia="宋体"/>
          <w:sz w:val="24"/>
          <w:szCs w:val="24"/>
          <w:highlight w:val="none"/>
          <w:lang w:eastAsia="zh-TW"/>
        </w:rPr>
        <w:t>7</w:t>
      </w:r>
      <w:r>
        <w:rPr>
          <w:rFonts w:hint="eastAsia" w:ascii="宋体" w:hAnsi="宋体" w:eastAsia="宋体"/>
          <w:sz w:val="24"/>
          <w:szCs w:val="24"/>
          <w:highlight w:val="none"/>
          <w:lang w:eastAsia="zh-TW"/>
        </w:rPr>
        <w:t>萬元，在201</w:t>
      </w:r>
      <w:r>
        <w:rPr>
          <w:rFonts w:ascii="宋体" w:hAnsi="宋体" w:eastAsia="宋体"/>
          <w:sz w:val="24"/>
          <w:szCs w:val="24"/>
          <w:highlight w:val="none"/>
          <w:lang w:eastAsia="zh-TW"/>
        </w:rPr>
        <w:t>8</w:t>
      </w:r>
      <w:r>
        <w:rPr>
          <w:rFonts w:hint="eastAsia" w:ascii="宋体" w:hAnsi="宋体" w:eastAsia="宋体"/>
          <w:sz w:val="24"/>
          <w:szCs w:val="24"/>
          <w:highlight w:val="none"/>
          <w:lang w:eastAsia="zh-TW"/>
        </w:rPr>
        <w:t>年度被淄博市評為“工業企業五十強”，</w:t>
      </w:r>
      <w:r>
        <w:rPr>
          <w:rFonts w:ascii="宋体" w:hAnsi="宋体" w:eastAsia="宋体"/>
          <w:sz w:val="24"/>
          <w:szCs w:val="24"/>
          <w:highlight w:val="none"/>
          <w:lang w:eastAsia="zh-TW"/>
        </w:rPr>
        <w:t>被</w:t>
      </w:r>
      <w:r>
        <w:rPr>
          <w:rFonts w:hint="eastAsia" w:ascii="宋体" w:hAnsi="宋体" w:eastAsia="宋体"/>
          <w:sz w:val="24"/>
          <w:szCs w:val="24"/>
          <w:highlight w:val="none"/>
          <w:lang w:eastAsia="zh-CN"/>
        </w:rPr>
        <w:t>淄博市</w:t>
      </w:r>
      <w:r>
        <w:rPr>
          <w:rFonts w:hint="eastAsia" w:ascii="宋体" w:hAnsi="宋体" w:eastAsia="宋体"/>
          <w:sz w:val="24"/>
          <w:szCs w:val="24"/>
          <w:highlight w:val="none"/>
          <w:lang w:eastAsia="zh-TW"/>
        </w:rPr>
        <w:t>高新區管委會評為“財政貢獻先進單位”，公司歷來有著良好的信用</w:t>
      </w:r>
      <w:r>
        <w:rPr>
          <w:rFonts w:ascii="宋体" w:hAnsi="宋体" w:eastAsia="宋体"/>
          <w:sz w:val="24"/>
          <w:szCs w:val="24"/>
          <w:highlight w:val="none"/>
          <w:lang w:eastAsia="zh-TW"/>
        </w:rPr>
        <w:t>等級</w:t>
      </w:r>
      <w:r>
        <w:rPr>
          <w:rFonts w:hint="eastAsia" w:ascii="宋体" w:hAnsi="宋体" w:eastAsia="宋体"/>
          <w:sz w:val="24"/>
          <w:szCs w:val="24"/>
          <w:highlight w:val="none"/>
          <w:lang w:eastAsia="zh-TW"/>
        </w:rPr>
        <w:t>評價，與工商銀行、建設銀行、農業銀行、進出口銀行、招商銀行、中信</w:t>
      </w:r>
      <w:r>
        <w:rPr>
          <w:rFonts w:ascii="宋体" w:hAnsi="宋体" w:eastAsia="宋体"/>
          <w:sz w:val="24"/>
          <w:szCs w:val="24"/>
          <w:highlight w:val="none"/>
          <w:lang w:eastAsia="zh-TW"/>
        </w:rPr>
        <w:t>銀行、興業銀行等多家金融機構保持良好關係</w:t>
      </w:r>
      <w:r>
        <w:rPr>
          <w:rFonts w:hint="eastAsia" w:ascii="宋体" w:hAnsi="宋体" w:eastAsia="宋体"/>
          <w:sz w:val="24"/>
          <w:szCs w:val="24"/>
          <w:highlight w:val="none"/>
          <w:lang w:eastAsia="zh-TW"/>
        </w:rPr>
        <w:t>。</w:t>
      </w:r>
    </w:p>
    <w:p>
      <w:pPr>
        <w:pStyle w:val="9"/>
        <w:spacing w:line="360" w:lineRule="auto"/>
        <w:ind w:firstLine="480"/>
        <w:rPr>
          <w:rFonts w:hint="eastAsia" w:ascii="宋体" w:hAnsi="宋体" w:eastAsia="宋体"/>
          <w:color w:val="auto"/>
          <w:sz w:val="24"/>
          <w:szCs w:val="24"/>
          <w:shd w:val="clear" w:color="auto" w:fill="auto"/>
        </w:rPr>
      </w:pPr>
    </w:p>
    <w:p>
      <w:pPr>
        <w:pStyle w:val="9"/>
        <w:spacing w:line="360" w:lineRule="auto"/>
        <w:ind w:firstLine="480"/>
        <w:rPr>
          <w:rFonts w:hint="eastAsia" w:ascii="宋体" w:hAnsi="宋体" w:eastAsia="宋体"/>
          <w:color w:val="auto"/>
          <w:sz w:val="24"/>
          <w:szCs w:val="24"/>
          <w:shd w:val="clear" w:color="auto" w:fill="auto"/>
        </w:rPr>
      </w:pPr>
    </w:p>
    <w:p>
      <w:pPr>
        <w:pStyle w:val="9"/>
        <w:spacing w:line="360" w:lineRule="auto"/>
        <w:ind w:firstLine="480"/>
        <w:rPr>
          <w:rFonts w:hint="eastAsia" w:ascii="宋体" w:hAnsi="宋体" w:eastAsia="宋体"/>
          <w:color w:val="auto"/>
          <w:sz w:val="24"/>
          <w:szCs w:val="24"/>
          <w:shd w:val="clear" w:color="auto" w:fill="auto"/>
        </w:rPr>
      </w:pPr>
    </w:p>
    <w:p>
      <w:pPr>
        <w:pStyle w:val="9"/>
        <w:spacing w:line="360" w:lineRule="auto"/>
        <w:ind w:firstLine="480"/>
        <w:rPr>
          <w:rFonts w:ascii="宋体" w:hAnsi="宋体"/>
          <w:color w:val="auto"/>
          <w:sz w:val="24"/>
          <w:szCs w:val="24"/>
          <w:shd w:val="clear" w:color="auto" w:fill="auto"/>
        </w:rPr>
      </w:pPr>
      <w:r>
        <w:rPr>
          <w:rFonts w:hint="eastAsia" w:ascii="宋体" w:hAnsi="宋体" w:eastAsia="宋体"/>
          <w:color w:val="auto"/>
          <w:sz w:val="24"/>
          <w:szCs w:val="24"/>
          <w:shd w:val="clear" w:color="auto" w:fill="auto"/>
        </w:rPr>
        <w:t xml:space="preserve"> </w:t>
      </w:r>
    </w:p>
    <w:p>
      <w:pPr>
        <w:pStyle w:val="9"/>
        <w:spacing w:line="360" w:lineRule="auto"/>
        <w:ind w:firstLine="480"/>
        <w:rPr>
          <w:rFonts w:ascii="宋体" w:hAnsi="宋体"/>
          <w:b/>
          <w:bCs/>
          <w:sz w:val="24"/>
          <w:szCs w:val="24"/>
          <w:shd w:val="clear" w:color="auto" w:fill="auto"/>
        </w:rPr>
      </w:pPr>
      <w:r>
        <w:rPr>
          <w:rFonts w:hint="eastAsia" w:ascii="宋体" w:hAnsi="宋体" w:eastAsia="宋体"/>
          <w:b/>
          <w:bCs/>
          <w:sz w:val="24"/>
          <w:szCs w:val="24"/>
          <w:shd w:val="clear" w:color="auto" w:fill="auto"/>
        </w:rPr>
        <w:t>四、內控監督</w:t>
      </w:r>
    </w:p>
    <w:p>
      <w:pPr>
        <w:pStyle w:val="9"/>
        <w:spacing w:line="360" w:lineRule="auto"/>
        <w:ind w:firstLine="480"/>
        <w:rPr>
          <w:rFonts w:hint="eastAsia" w:ascii="宋体" w:hAnsi="宋体" w:eastAsia="宋体"/>
          <w:sz w:val="24"/>
          <w:szCs w:val="24"/>
          <w:shd w:val="clear" w:color="auto" w:fill="auto"/>
        </w:rPr>
      </w:pPr>
      <w:r>
        <w:rPr>
          <w:rFonts w:hint="eastAsia" w:ascii="宋体" w:hAnsi="宋体" w:eastAsia="宋体"/>
          <w:sz w:val="24"/>
          <w:szCs w:val="24"/>
          <w:shd w:val="clear" w:color="auto" w:fill="auto"/>
        </w:rPr>
        <w:t>公司全面貫徹落實國家財政部等五部門發佈的《企業內部控制基本規範》、《企業內部控制應用指引》和《企業內部控制評價指引》，成立了內控工作小組，結合公司內部控制管理制度和評價辦法全面負責內部控制評價的實施過程。</w:t>
      </w:r>
    </w:p>
    <w:p>
      <w:pPr>
        <w:pStyle w:val="9"/>
        <w:spacing w:line="360" w:lineRule="auto"/>
        <w:ind w:firstLine="480"/>
        <w:rPr>
          <w:rFonts w:hint="eastAsia" w:ascii="宋体" w:hAnsi="宋体" w:eastAsia="宋体"/>
          <w:sz w:val="24"/>
          <w:szCs w:val="24"/>
          <w:shd w:val="clear" w:color="auto" w:fill="auto"/>
        </w:rPr>
      </w:pPr>
    </w:p>
    <w:p>
      <w:pPr>
        <w:pStyle w:val="9"/>
        <w:spacing w:line="360" w:lineRule="auto"/>
        <w:ind w:firstLine="480"/>
        <w:rPr>
          <w:rFonts w:ascii="宋体" w:hAnsi="宋体"/>
          <w:b/>
          <w:bCs/>
          <w:sz w:val="24"/>
          <w:szCs w:val="24"/>
          <w:shd w:val="clear" w:color="auto" w:fill="auto"/>
        </w:rPr>
      </w:pPr>
      <w:r>
        <w:rPr>
          <w:rFonts w:hint="eastAsia" w:ascii="宋体" w:hAnsi="宋体" w:eastAsia="宋体"/>
          <w:b/>
          <w:bCs/>
          <w:sz w:val="24"/>
          <w:szCs w:val="24"/>
          <w:shd w:val="clear" w:color="auto" w:fill="auto"/>
        </w:rPr>
        <w:t>1、不斷完善公司的內控體系</w:t>
      </w:r>
    </w:p>
    <w:p>
      <w:pPr>
        <w:pStyle w:val="9"/>
        <w:spacing w:line="360" w:lineRule="auto"/>
        <w:ind w:firstLine="480"/>
        <w:rPr>
          <w:rFonts w:hint="eastAsia" w:ascii="宋体" w:hAnsi="宋体" w:eastAsia="宋体"/>
          <w:sz w:val="24"/>
          <w:szCs w:val="24"/>
          <w:shd w:val="clear" w:color="auto" w:fill="auto"/>
        </w:rPr>
      </w:pPr>
      <w:r>
        <w:rPr>
          <w:rFonts w:hint="eastAsia" w:ascii="宋体" w:hAnsi="宋体" w:eastAsia="宋体"/>
          <w:sz w:val="24"/>
          <w:szCs w:val="24"/>
          <w:shd w:val="clear" w:color="auto" w:fill="auto"/>
        </w:rPr>
        <w:t>公司在全面風險管理的框架下，不斷推進和完善內部控制體系建設，控制範圍涵蓋公司所有關鍵業務流程和事項，並重點關注重要業務單位、重大業務事項和高風險領域，具有較強可操作性，同時滿足外部監管機構的要求；公司修訂了《全面風險管理辦法》，將內部控制從細節控制提升到戰略層面，為內部控制運行與評價提供指導與思路；公司對風險實行動態管理，定期預測評估各種現存和潛在風險，並制定相應的內部控制應對措施，達到了事前預測、事中控制、事後修復的控制效果；公司採取各種有效措施不斷完善內控體系建設，修訂內控管理制度，積極開展內控專項檢查，定期進行內控評價，嚴格落實各項內控整改措施，保證公司的穩健安全運行。</w:t>
      </w:r>
    </w:p>
    <w:p>
      <w:pPr>
        <w:pStyle w:val="9"/>
        <w:spacing w:line="360" w:lineRule="auto"/>
        <w:ind w:firstLine="480"/>
        <w:rPr>
          <w:rFonts w:hint="eastAsia" w:ascii="宋体" w:hAnsi="宋体" w:eastAsia="宋体"/>
          <w:sz w:val="24"/>
          <w:szCs w:val="24"/>
          <w:shd w:val="clear" w:color="auto" w:fill="auto"/>
        </w:rPr>
      </w:pPr>
    </w:p>
    <w:p>
      <w:pPr>
        <w:pStyle w:val="9"/>
        <w:spacing w:line="360" w:lineRule="auto"/>
        <w:ind w:firstLine="480"/>
        <w:rPr>
          <w:rFonts w:ascii="宋体" w:hAnsi="宋体"/>
          <w:b/>
          <w:bCs/>
          <w:sz w:val="24"/>
          <w:szCs w:val="24"/>
          <w:shd w:val="clear" w:color="auto" w:fill="auto"/>
        </w:rPr>
      </w:pPr>
      <w:r>
        <w:rPr>
          <w:rFonts w:hint="eastAsia" w:ascii="宋体" w:hAnsi="宋体" w:eastAsia="宋体"/>
          <w:b/>
          <w:bCs/>
          <w:sz w:val="24"/>
          <w:szCs w:val="24"/>
          <w:shd w:val="clear" w:color="auto" w:fill="auto"/>
        </w:rPr>
        <w:t>2、開展內控專項檢查</w:t>
      </w:r>
    </w:p>
    <w:p>
      <w:pPr>
        <w:pStyle w:val="9"/>
        <w:spacing w:line="440" w:lineRule="exact"/>
        <w:ind w:firstLine="480"/>
        <w:rPr>
          <w:rFonts w:hint="eastAsia" w:ascii="宋体" w:hAnsi="宋体" w:eastAsia="宋体"/>
          <w:color w:val="auto"/>
          <w:sz w:val="24"/>
          <w:szCs w:val="24"/>
          <w:shd w:val="clear" w:color="auto" w:fill="auto"/>
        </w:rPr>
      </w:pPr>
      <w:r>
        <w:rPr>
          <w:rFonts w:hint="eastAsia" w:ascii="宋体" w:hAnsi="宋体" w:eastAsia="宋体"/>
          <w:color w:val="auto"/>
          <w:sz w:val="24"/>
          <w:szCs w:val="24"/>
          <w:shd w:val="clear" w:color="auto" w:fill="auto"/>
        </w:rPr>
        <w:t>開展內控專項檢查，是內控管理的重要環節。公司對母公司及下屬子公司的內控體系建設及執行情況進行檢查，及時識別企業內控薄弱環節，揭示風險隱患， 不斷的完善企業內控制度，推進企業風險體系的建設。</w:t>
      </w:r>
    </w:p>
    <w:p>
      <w:pPr>
        <w:pStyle w:val="9"/>
        <w:spacing w:line="440" w:lineRule="exact"/>
        <w:ind w:firstLine="480"/>
        <w:rPr>
          <w:rFonts w:hint="eastAsia" w:ascii="宋体" w:hAnsi="宋体" w:eastAsia="宋体"/>
          <w:color w:val="auto"/>
          <w:sz w:val="24"/>
          <w:szCs w:val="24"/>
          <w:shd w:val="clear" w:color="auto" w:fill="auto"/>
        </w:rPr>
      </w:pPr>
      <w:r>
        <w:rPr>
          <w:rFonts w:hint="eastAsia" w:ascii="宋体" w:hAnsi="宋体" w:eastAsia="宋体"/>
          <w:color w:val="auto"/>
          <w:sz w:val="24"/>
          <w:szCs w:val="24"/>
          <w:shd w:val="clear" w:color="auto" w:fill="auto"/>
        </w:rPr>
        <w:t>公司在201</w:t>
      </w:r>
      <w:r>
        <w:rPr>
          <w:rFonts w:hint="eastAsia" w:ascii="宋体" w:hAnsi="宋体" w:eastAsia="宋体"/>
          <w:color w:val="auto"/>
          <w:sz w:val="24"/>
          <w:szCs w:val="24"/>
          <w:shd w:val="clear" w:color="auto" w:fill="auto"/>
          <w:lang w:val="en-US" w:eastAsia="zh-CN"/>
        </w:rPr>
        <w:t>8</w:t>
      </w:r>
      <w:r>
        <w:rPr>
          <w:rFonts w:hint="eastAsia" w:ascii="宋体" w:hAnsi="宋体" w:eastAsia="宋体"/>
          <w:color w:val="auto"/>
          <w:sz w:val="24"/>
          <w:szCs w:val="24"/>
          <w:shd w:val="clear" w:color="auto" w:fill="auto"/>
        </w:rPr>
        <w:t>年度內，組織多次內部專項檢查工作，由審計部門牽頭，各子公司生產經營、財務部等相關人員組成工作組，重點關注公司高風險領域</w:t>
      </w:r>
      <w:r>
        <w:rPr>
          <w:rFonts w:hint="eastAsia" w:ascii="宋体" w:hAnsi="宋体"/>
          <w:color w:val="auto"/>
          <w:sz w:val="24"/>
          <w:szCs w:val="24"/>
          <w:shd w:val="clear" w:color="auto" w:fill="auto"/>
          <w:lang w:eastAsia="zh-CN"/>
        </w:rPr>
        <w:t>，</w:t>
      </w:r>
      <w:r>
        <w:rPr>
          <w:rFonts w:hint="eastAsia" w:ascii="宋体" w:hAnsi="宋体" w:eastAsia="宋体"/>
          <w:color w:val="auto"/>
          <w:sz w:val="24"/>
          <w:szCs w:val="24"/>
          <w:shd w:val="clear" w:color="auto" w:fill="auto"/>
        </w:rPr>
        <w:t>包括：資金、資產管理風險，工程</w:t>
      </w:r>
      <w:r>
        <w:rPr>
          <w:rFonts w:hint="eastAsia" w:ascii="宋体" w:hAnsi="宋体" w:eastAsia="宋体"/>
          <w:color w:val="auto"/>
          <w:sz w:val="24"/>
          <w:szCs w:val="24"/>
          <w:shd w:val="clear" w:color="auto" w:fill="auto"/>
          <w:lang w:eastAsia="zh-CN"/>
        </w:rPr>
        <w:t>項目</w:t>
      </w:r>
      <w:r>
        <w:rPr>
          <w:rFonts w:hint="eastAsia" w:ascii="宋体" w:hAnsi="宋体" w:eastAsia="宋体"/>
          <w:color w:val="auto"/>
          <w:sz w:val="24"/>
          <w:szCs w:val="24"/>
          <w:shd w:val="clear" w:color="auto" w:fill="auto"/>
        </w:rPr>
        <w:t>風險，採購管理風險，銷售管理風險，以及財務報告風險等方面。檢查組人員針對上述業務和事項的內控風險，做出了合理有效的評價，並督促各相關部門進行改進和完善。</w:t>
      </w:r>
    </w:p>
    <w:p>
      <w:pPr>
        <w:pStyle w:val="9"/>
        <w:spacing w:line="440" w:lineRule="exact"/>
        <w:ind w:firstLine="480"/>
        <w:rPr>
          <w:rFonts w:hint="eastAsia" w:ascii="宋体" w:hAnsi="宋体" w:eastAsia="宋体"/>
          <w:color w:val="auto"/>
          <w:sz w:val="24"/>
          <w:szCs w:val="24"/>
          <w:shd w:val="clear" w:color="auto" w:fill="auto"/>
        </w:rPr>
      </w:pPr>
      <w:r>
        <w:rPr>
          <w:rFonts w:hint="eastAsia" w:ascii="宋体" w:hAnsi="宋体" w:eastAsia="宋体"/>
          <w:color w:val="auto"/>
          <w:sz w:val="24"/>
          <w:szCs w:val="24"/>
          <w:shd w:val="clear" w:color="auto" w:fill="auto"/>
          <w:lang w:val="en-US" w:eastAsia="zh-CN"/>
        </w:rPr>
        <w:t>2018年度內</w:t>
      </w:r>
      <w:r>
        <w:rPr>
          <w:rFonts w:hint="eastAsia" w:ascii="宋体" w:hAnsi="宋体" w:eastAsia="宋体"/>
          <w:color w:val="auto"/>
          <w:sz w:val="24"/>
          <w:szCs w:val="24"/>
          <w:shd w:val="clear" w:color="auto" w:fill="auto"/>
        </w:rPr>
        <w:t>參加公司施工主管部門及物控部等組織的招標比價活動</w:t>
      </w:r>
      <w:r>
        <w:rPr>
          <w:rFonts w:hint="eastAsia" w:ascii="宋体" w:hAnsi="宋体" w:eastAsia="宋体"/>
          <w:color w:val="auto"/>
          <w:sz w:val="24"/>
          <w:szCs w:val="24"/>
          <w:shd w:val="clear" w:color="auto" w:fill="auto"/>
          <w:lang w:val="en-US" w:eastAsia="zh-CN"/>
        </w:rPr>
        <w:t>54</w:t>
      </w:r>
      <w:r>
        <w:rPr>
          <w:rFonts w:hint="eastAsia" w:ascii="宋体" w:hAnsi="宋体" w:eastAsia="宋体"/>
          <w:color w:val="auto"/>
          <w:sz w:val="24"/>
          <w:szCs w:val="24"/>
          <w:shd w:val="clear" w:color="auto" w:fill="auto"/>
        </w:rPr>
        <w:t>次，參加招標會議，認真復核招標</w:t>
      </w:r>
      <w:r>
        <w:rPr>
          <w:rFonts w:hint="eastAsia" w:ascii="宋体" w:hAnsi="宋体"/>
          <w:color w:val="auto"/>
          <w:sz w:val="24"/>
          <w:szCs w:val="24"/>
          <w:shd w:val="clear" w:color="auto" w:fill="auto"/>
          <w:lang w:eastAsia="zh-CN"/>
        </w:rPr>
        <w:t>文件</w:t>
      </w:r>
      <w:r>
        <w:rPr>
          <w:rFonts w:hint="eastAsia" w:ascii="宋体" w:hAnsi="宋体" w:eastAsia="宋体"/>
          <w:color w:val="auto"/>
          <w:sz w:val="24"/>
          <w:szCs w:val="24"/>
          <w:shd w:val="clear" w:color="auto" w:fill="auto"/>
        </w:rPr>
        <w:t>所規定的投標條件，參與商務標中的加減分確認，起到審計監督作用。審簽合同</w:t>
      </w:r>
      <w:r>
        <w:rPr>
          <w:rFonts w:hint="eastAsia" w:ascii="宋体" w:hAnsi="宋体" w:eastAsia="宋体"/>
          <w:color w:val="auto"/>
          <w:sz w:val="24"/>
          <w:szCs w:val="24"/>
          <w:shd w:val="clear" w:color="auto" w:fill="auto"/>
          <w:lang w:val="en-US" w:eastAsia="zh-CN"/>
        </w:rPr>
        <w:t>75</w:t>
      </w:r>
      <w:r>
        <w:rPr>
          <w:rFonts w:hint="eastAsia" w:ascii="宋体" w:hAnsi="宋体" w:eastAsia="宋体"/>
          <w:color w:val="auto"/>
          <w:sz w:val="24"/>
          <w:szCs w:val="24"/>
          <w:shd w:val="clear" w:color="auto" w:fill="auto"/>
        </w:rPr>
        <w:t>項，結合公司內部實際情況，對所審簽合同的補充條款部分進行專業審核，重點關注工程結算辦法、人工費定價、固定總價合同結算條款的可操作性等，提出審計建議</w:t>
      </w:r>
      <w:r>
        <w:rPr>
          <w:rFonts w:hint="eastAsia" w:ascii="宋体" w:hAnsi="宋体" w:eastAsia="宋体"/>
          <w:color w:val="auto"/>
          <w:sz w:val="24"/>
          <w:szCs w:val="24"/>
          <w:shd w:val="clear" w:color="auto" w:fill="auto"/>
          <w:lang w:val="en-US" w:eastAsia="zh-CN"/>
        </w:rPr>
        <w:t>14</w:t>
      </w:r>
      <w:r>
        <w:rPr>
          <w:rFonts w:hint="eastAsia" w:ascii="宋体" w:hAnsi="宋体" w:eastAsia="宋体"/>
          <w:color w:val="auto"/>
          <w:sz w:val="24"/>
          <w:szCs w:val="24"/>
          <w:shd w:val="clear" w:color="auto" w:fill="auto"/>
        </w:rPr>
        <w:t>條，</w:t>
      </w:r>
      <w:r>
        <w:rPr>
          <w:rFonts w:hint="eastAsia" w:ascii="宋体" w:hAnsi="宋体" w:eastAsia="宋体"/>
          <w:color w:val="auto"/>
          <w:sz w:val="24"/>
          <w:szCs w:val="24"/>
          <w:shd w:val="clear" w:color="auto" w:fill="auto"/>
          <w:lang w:eastAsia="zh-CN"/>
        </w:rPr>
        <w:t>均獲</w:t>
      </w:r>
      <w:r>
        <w:rPr>
          <w:rFonts w:hint="eastAsia" w:ascii="宋体" w:hAnsi="宋体" w:eastAsia="宋体"/>
          <w:color w:val="auto"/>
          <w:sz w:val="24"/>
          <w:szCs w:val="24"/>
          <w:shd w:val="clear" w:color="auto" w:fill="auto"/>
        </w:rPr>
        <w:t>採納，起到</w:t>
      </w:r>
      <w:r>
        <w:rPr>
          <w:rFonts w:hint="eastAsia" w:ascii="宋体" w:hAnsi="宋体" w:eastAsia="宋体"/>
          <w:color w:val="auto"/>
          <w:sz w:val="24"/>
          <w:szCs w:val="24"/>
          <w:shd w:val="clear" w:color="auto" w:fill="auto"/>
          <w:lang w:eastAsia="zh-CN"/>
        </w:rPr>
        <w:t>了</w:t>
      </w:r>
      <w:r>
        <w:rPr>
          <w:rFonts w:hint="eastAsia" w:ascii="宋体" w:hAnsi="宋体" w:eastAsia="宋体"/>
          <w:color w:val="auto"/>
          <w:sz w:val="24"/>
          <w:szCs w:val="24"/>
          <w:shd w:val="clear" w:color="auto" w:fill="auto"/>
        </w:rPr>
        <w:t>專業監督和指導作用。</w:t>
      </w:r>
    </w:p>
    <w:p>
      <w:pPr>
        <w:pStyle w:val="9"/>
        <w:spacing w:line="440" w:lineRule="exact"/>
        <w:ind w:firstLine="480"/>
        <w:rPr>
          <w:rFonts w:hint="eastAsia" w:ascii="宋体" w:hAnsi="宋体" w:eastAsia="宋体"/>
          <w:color w:val="auto"/>
          <w:sz w:val="24"/>
          <w:szCs w:val="24"/>
          <w:shd w:val="clear" w:color="auto" w:fill="auto"/>
          <w:lang w:eastAsia="zh-CN"/>
        </w:rPr>
      </w:pPr>
      <w:r>
        <w:rPr>
          <w:rFonts w:hint="eastAsia" w:ascii="宋体" w:hAnsi="宋体" w:eastAsia="宋体"/>
          <w:color w:val="auto"/>
          <w:sz w:val="24"/>
          <w:szCs w:val="24"/>
          <w:shd w:val="clear" w:color="auto" w:fill="auto"/>
          <w:lang w:val="en-US" w:eastAsia="zh-CN"/>
        </w:rPr>
        <w:t>2018年完成財務審計項目五項，</w:t>
      </w:r>
      <w:r>
        <w:rPr>
          <w:rFonts w:hint="eastAsia" w:ascii="宋体" w:hAnsi="宋体" w:eastAsia="宋体"/>
          <w:color w:val="auto"/>
          <w:sz w:val="24"/>
          <w:szCs w:val="24"/>
          <w:shd w:val="clear" w:color="auto" w:fill="auto"/>
        </w:rPr>
        <w:t>依據《內部審計準則》和公司審計計畫，對201</w:t>
      </w:r>
      <w:r>
        <w:rPr>
          <w:rFonts w:hint="eastAsia" w:ascii="宋体" w:hAnsi="宋体" w:eastAsia="宋体"/>
          <w:color w:val="auto"/>
          <w:sz w:val="24"/>
          <w:szCs w:val="24"/>
          <w:shd w:val="clear" w:color="auto" w:fill="auto"/>
          <w:lang w:val="en-US" w:eastAsia="zh-CN"/>
        </w:rPr>
        <w:t>7</w:t>
      </w:r>
      <w:r>
        <w:rPr>
          <w:rFonts w:hint="eastAsia" w:ascii="宋体" w:hAnsi="宋体" w:eastAsia="宋体"/>
          <w:color w:val="auto"/>
          <w:sz w:val="24"/>
          <w:szCs w:val="24"/>
          <w:shd w:val="clear" w:color="auto" w:fill="auto"/>
        </w:rPr>
        <w:t>年度</w:t>
      </w:r>
      <w:r>
        <w:rPr>
          <w:rFonts w:hint="eastAsia" w:ascii="宋体" w:hAnsi="宋体" w:eastAsia="宋体"/>
          <w:color w:val="auto"/>
          <w:sz w:val="24"/>
          <w:szCs w:val="24"/>
          <w:shd w:val="clear" w:color="auto" w:fill="auto"/>
          <w:lang w:eastAsia="zh-CN"/>
        </w:rPr>
        <w:t>的審計工作</w:t>
      </w:r>
      <w:r>
        <w:rPr>
          <w:rFonts w:hint="eastAsia" w:ascii="宋体" w:hAnsi="宋体" w:eastAsia="宋体"/>
          <w:color w:val="auto"/>
          <w:sz w:val="24"/>
          <w:szCs w:val="24"/>
          <w:shd w:val="clear" w:color="auto" w:fill="auto"/>
        </w:rPr>
        <w:t>進行了回訪，對審計發現進行了後續審計，對問題的整改</w:t>
      </w:r>
      <w:r>
        <w:rPr>
          <w:rFonts w:hint="eastAsia" w:ascii="宋体" w:hAnsi="宋体" w:eastAsia="宋体"/>
          <w:color w:val="auto"/>
          <w:sz w:val="24"/>
          <w:szCs w:val="24"/>
          <w:shd w:val="clear" w:color="auto" w:fill="auto"/>
          <w:lang w:eastAsia="zh-CN"/>
        </w:rPr>
        <w:t>落實</w:t>
      </w:r>
      <w:r>
        <w:rPr>
          <w:rFonts w:hint="eastAsia" w:ascii="宋体" w:hAnsi="宋体" w:eastAsia="宋体"/>
          <w:color w:val="auto"/>
          <w:sz w:val="24"/>
          <w:szCs w:val="24"/>
          <w:shd w:val="clear" w:color="auto" w:fill="auto"/>
        </w:rPr>
        <w:t>情況進行了檢查，並邀請被審計單位對201</w:t>
      </w:r>
      <w:r>
        <w:rPr>
          <w:rFonts w:hint="eastAsia" w:ascii="宋体" w:hAnsi="宋体" w:eastAsia="宋体"/>
          <w:color w:val="auto"/>
          <w:sz w:val="24"/>
          <w:szCs w:val="24"/>
          <w:shd w:val="clear" w:color="auto" w:fill="auto"/>
          <w:lang w:val="en-US" w:eastAsia="zh-CN"/>
        </w:rPr>
        <w:t>7</w:t>
      </w:r>
      <w:r>
        <w:rPr>
          <w:rFonts w:hint="eastAsia" w:ascii="宋体" w:hAnsi="宋体" w:eastAsia="宋体"/>
          <w:color w:val="auto"/>
          <w:sz w:val="24"/>
          <w:szCs w:val="24"/>
          <w:shd w:val="clear" w:color="auto" w:fill="auto"/>
        </w:rPr>
        <w:t>年度的審計工作進行了評議</w:t>
      </w:r>
      <w:r>
        <w:rPr>
          <w:rFonts w:hint="eastAsia" w:ascii="宋体" w:hAnsi="宋体" w:eastAsia="宋体"/>
          <w:color w:val="auto"/>
          <w:sz w:val="24"/>
          <w:szCs w:val="24"/>
          <w:shd w:val="clear" w:color="auto" w:fill="auto"/>
          <w:lang w:eastAsia="zh-CN"/>
        </w:rPr>
        <w:t>。</w:t>
      </w:r>
    </w:p>
    <w:p>
      <w:pPr>
        <w:pStyle w:val="9"/>
        <w:spacing w:line="360" w:lineRule="auto"/>
        <w:ind w:firstLine="480"/>
        <w:rPr>
          <w:rFonts w:hint="eastAsia" w:ascii="宋体" w:hAnsi="宋体" w:eastAsia="宋体"/>
          <w:sz w:val="24"/>
          <w:szCs w:val="24"/>
          <w:shd w:val="clear" w:color="auto" w:fill="auto"/>
        </w:rPr>
      </w:pPr>
    </w:p>
    <w:p>
      <w:pPr>
        <w:pStyle w:val="9"/>
        <w:spacing w:line="360" w:lineRule="auto"/>
        <w:ind w:firstLine="480"/>
        <w:rPr>
          <w:rFonts w:ascii="宋体" w:hAnsi="宋体"/>
          <w:sz w:val="24"/>
          <w:szCs w:val="24"/>
          <w:shd w:val="clear" w:color="auto" w:fill="auto"/>
        </w:rPr>
      </w:pPr>
      <w:r>
        <w:rPr>
          <w:rFonts w:hint="eastAsia" w:ascii="宋体" w:hAnsi="宋体" w:eastAsia="宋体"/>
          <w:b/>
          <w:bCs/>
          <w:sz w:val="24"/>
          <w:szCs w:val="24"/>
          <w:shd w:val="clear" w:color="auto" w:fill="auto"/>
        </w:rPr>
        <w:t>3、積極落實內控評價</w:t>
      </w:r>
    </w:p>
    <w:p>
      <w:pPr>
        <w:pStyle w:val="9"/>
        <w:spacing w:line="360" w:lineRule="auto"/>
        <w:ind w:firstLine="480"/>
        <w:rPr>
          <w:rFonts w:hint="eastAsia" w:ascii="宋体" w:hAnsi="宋体" w:eastAsia="宋体"/>
          <w:sz w:val="24"/>
          <w:szCs w:val="24"/>
          <w:shd w:val="clear" w:color="auto" w:fill="auto"/>
        </w:rPr>
      </w:pPr>
      <w:r>
        <w:rPr>
          <w:rFonts w:hint="eastAsia" w:ascii="宋体" w:hAnsi="宋体" w:eastAsia="宋体"/>
          <w:sz w:val="24"/>
          <w:szCs w:val="24"/>
          <w:shd w:val="clear" w:color="auto" w:fill="auto"/>
        </w:rPr>
        <w:t>公司聘請信永中和會計師事務所對公司內部體系進行全面獨立審計並出具無保留意見的《</w:t>
      </w:r>
      <w:r>
        <w:rPr>
          <w:rFonts w:hint="eastAsia" w:ascii="宋体" w:hAnsi="宋体" w:eastAsia="宋体"/>
          <w:sz w:val="24"/>
          <w:szCs w:val="24"/>
          <w:shd w:val="clear" w:color="auto" w:fill="auto"/>
          <w:lang w:val="en-US" w:eastAsia="zh-CN"/>
        </w:rPr>
        <w:t>2018年</w:t>
      </w:r>
      <w:r>
        <w:rPr>
          <w:rFonts w:hint="eastAsia" w:ascii="宋体" w:hAnsi="宋体" w:eastAsia="宋体"/>
          <w:sz w:val="24"/>
          <w:szCs w:val="24"/>
          <w:shd w:val="clear" w:color="auto" w:fill="auto"/>
        </w:rPr>
        <w:t>年度內部控制</w:t>
      </w:r>
      <w:r>
        <w:rPr>
          <w:rFonts w:hint="eastAsia" w:ascii="宋体" w:hAnsi="宋体" w:eastAsia="宋体"/>
          <w:sz w:val="24"/>
          <w:szCs w:val="24"/>
          <w:shd w:val="clear" w:color="auto" w:fill="auto"/>
          <w:lang w:eastAsia="zh-CN"/>
        </w:rPr>
        <w:t>審計</w:t>
      </w:r>
      <w:r>
        <w:rPr>
          <w:rFonts w:hint="eastAsia" w:ascii="宋体" w:hAnsi="宋体" w:eastAsia="宋体"/>
          <w:sz w:val="24"/>
          <w:szCs w:val="24"/>
          <w:shd w:val="clear" w:color="auto" w:fill="auto"/>
        </w:rPr>
        <w:t>報告》。報告期內，公司對納入評價範圍內的業務和事項均已按照內控評價的意見進行改進和完善，在內部控制日常監督和專項檢查的基礎上，對公司截至201</w:t>
      </w:r>
      <w:r>
        <w:rPr>
          <w:rFonts w:hint="eastAsia" w:ascii="宋体" w:hAnsi="宋体" w:eastAsia="宋体"/>
          <w:sz w:val="24"/>
          <w:szCs w:val="24"/>
          <w:shd w:val="clear" w:color="auto" w:fill="auto"/>
          <w:lang w:val="en-US" w:eastAsia="zh-CN"/>
        </w:rPr>
        <w:t>8</w:t>
      </w:r>
      <w:r>
        <w:rPr>
          <w:rFonts w:hint="eastAsia" w:ascii="宋体" w:hAnsi="宋体" w:eastAsia="宋体"/>
          <w:sz w:val="24"/>
          <w:szCs w:val="24"/>
          <w:shd w:val="clear" w:color="auto" w:fill="auto"/>
        </w:rPr>
        <w:t>年12月31日的內部控制的設計與運行的有效性進行評價，完成了年度內內控建設的各項工作，並及時向獨立審核委員會</w:t>
      </w:r>
      <w:r>
        <w:rPr>
          <w:rFonts w:hint="eastAsia" w:ascii="宋体" w:hAnsi="宋体" w:eastAsia="宋体"/>
          <w:sz w:val="24"/>
          <w:szCs w:val="24"/>
          <w:shd w:val="clear" w:color="auto" w:fill="auto"/>
          <w:lang w:eastAsia="zh-CN"/>
        </w:rPr>
        <w:t>匯報</w:t>
      </w:r>
      <w:r>
        <w:rPr>
          <w:rFonts w:hint="eastAsia" w:ascii="宋体" w:hAnsi="宋体" w:eastAsia="宋体"/>
          <w:sz w:val="24"/>
          <w:szCs w:val="24"/>
          <w:shd w:val="clear" w:color="auto" w:fill="auto"/>
        </w:rPr>
        <w:t>進展狀況。公司的內部控制評價報告經董事會會議審議批准後已於201</w:t>
      </w:r>
      <w:r>
        <w:rPr>
          <w:rFonts w:hint="eastAsia" w:ascii="宋体" w:hAnsi="宋体" w:eastAsia="宋体"/>
          <w:sz w:val="24"/>
          <w:szCs w:val="24"/>
          <w:shd w:val="clear" w:color="auto" w:fill="auto"/>
          <w:lang w:val="en-US" w:eastAsia="zh-CN"/>
        </w:rPr>
        <w:t>9</w:t>
      </w:r>
      <w:r>
        <w:rPr>
          <w:rFonts w:hint="eastAsia" w:ascii="宋体" w:hAnsi="宋体" w:eastAsia="宋体"/>
          <w:sz w:val="24"/>
          <w:szCs w:val="24"/>
          <w:shd w:val="clear" w:color="auto" w:fill="auto"/>
        </w:rPr>
        <w:t>年</w:t>
      </w:r>
      <w:r>
        <w:rPr>
          <w:rFonts w:hint="eastAsia" w:ascii="宋体" w:hAnsi="宋体" w:eastAsia="宋体"/>
          <w:sz w:val="24"/>
          <w:szCs w:val="24"/>
          <w:shd w:val="clear" w:color="auto" w:fill="auto"/>
          <w:lang w:val="en-US" w:eastAsia="zh-CN"/>
        </w:rPr>
        <w:t>3</w:t>
      </w:r>
      <w:r>
        <w:rPr>
          <w:rFonts w:hint="eastAsia" w:ascii="宋体" w:hAnsi="宋体" w:eastAsia="宋体"/>
          <w:sz w:val="24"/>
          <w:szCs w:val="24"/>
          <w:shd w:val="clear" w:color="auto" w:fill="auto"/>
        </w:rPr>
        <w:t>月</w:t>
      </w:r>
      <w:r>
        <w:rPr>
          <w:rFonts w:hint="eastAsia" w:ascii="宋体" w:hAnsi="宋体" w:eastAsia="宋体"/>
          <w:sz w:val="24"/>
          <w:szCs w:val="24"/>
          <w:shd w:val="clear" w:color="auto" w:fill="auto"/>
          <w:lang w:val="en-US" w:eastAsia="zh-CN"/>
        </w:rPr>
        <w:t>25</w:t>
      </w:r>
      <w:r>
        <w:rPr>
          <w:rFonts w:hint="eastAsia" w:ascii="宋体" w:hAnsi="宋体" w:eastAsia="宋体"/>
          <w:sz w:val="24"/>
          <w:szCs w:val="24"/>
          <w:shd w:val="clear" w:color="auto" w:fill="auto"/>
        </w:rPr>
        <w:t>日對外披露。</w:t>
      </w:r>
    </w:p>
    <w:p>
      <w:pPr>
        <w:pStyle w:val="9"/>
        <w:spacing w:line="360" w:lineRule="auto"/>
        <w:ind w:firstLine="480"/>
        <w:jc w:val="center"/>
        <w:rPr>
          <w:rFonts w:ascii="宋体" w:hAnsi="宋体"/>
          <w:b/>
          <w:bCs/>
          <w:sz w:val="28"/>
          <w:szCs w:val="28"/>
          <w:shd w:val="clear" w:color="auto" w:fill="auto"/>
        </w:rPr>
      </w:pPr>
      <w:r>
        <w:rPr>
          <w:rFonts w:hint="eastAsia" w:ascii="宋体" w:hAnsi="宋体" w:eastAsia="宋体"/>
          <w:sz w:val="24"/>
          <w:szCs w:val="24"/>
          <w:shd w:val="clear" w:color="auto" w:fill="auto"/>
        </w:rPr>
        <w:br w:type="page"/>
      </w:r>
      <w:r>
        <w:rPr>
          <w:rFonts w:hint="eastAsia" w:ascii="宋体" w:hAnsi="宋体" w:eastAsia="宋体"/>
          <w:b/>
          <w:bCs/>
          <w:sz w:val="28"/>
          <w:szCs w:val="28"/>
          <w:shd w:val="clear" w:color="auto" w:fill="auto"/>
        </w:rPr>
        <w:t>第三部分 社會績效</w:t>
      </w:r>
    </w:p>
    <w:p>
      <w:pPr>
        <w:pStyle w:val="9"/>
        <w:spacing w:line="360" w:lineRule="auto"/>
        <w:ind w:firstLine="480"/>
        <w:rPr>
          <w:rFonts w:ascii="宋体" w:hAnsi="宋体"/>
          <w:sz w:val="24"/>
          <w:szCs w:val="24"/>
          <w:shd w:val="clear" w:color="auto" w:fill="auto"/>
        </w:rPr>
      </w:pPr>
      <w:r>
        <w:rPr>
          <w:rFonts w:hint="eastAsia" w:ascii="宋体" w:hAnsi="宋体" w:eastAsia="宋体"/>
          <w:sz w:val="24"/>
          <w:szCs w:val="24"/>
          <w:shd w:val="clear" w:color="auto" w:fill="auto"/>
        </w:rPr>
        <w:t xml:space="preserve"> </w:t>
      </w:r>
    </w:p>
    <w:p>
      <w:pPr>
        <w:pStyle w:val="9"/>
        <w:spacing w:line="360" w:lineRule="auto"/>
        <w:ind w:firstLine="480"/>
        <w:rPr>
          <w:rFonts w:ascii="宋体" w:hAnsi="宋体"/>
          <w:b/>
          <w:bCs/>
          <w:sz w:val="24"/>
          <w:szCs w:val="24"/>
          <w:shd w:val="clear" w:color="auto" w:fill="auto"/>
        </w:rPr>
      </w:pPr>
      <w:r>
        <w:rPr>
          <w:rFonts w:hint="eastAsia" w:ascii="宋体" w:hAnsi="宋体" w:eastAsia="宋体"/>
          <w:b/>
          <w:bCs/>
          <w:sz w:val="24"/>
          <w:szCs w:val="24"/>
          <w:shd w:val="clear" w:color="auto" w:fill="auto"/>
        </w:rPr>
        <w:t>一、安全生產</w:t>
      </w:r>
    </w:p>
    <w:p>
      <w:pPr>
        <w:pStyle w:val="9"/>
        <w:spacing w:line="360" w:lineRule="auto"/>
        <w:ind w:firstLine="480"/>
        <w:rPr>
          <w:rFonts w:hint="eastAsia" w:ascii="宋体" w:hAnsi="宋体" w:eastAsia="宋体"/>
          <w:sz w:val="24"/>
          <w:szCs w:val="24"/>
          <w:shd w:val="clear" w:color="auto" w:fill="auto"/>
        </w:rPr>
      </w:pPr>
      <w:r>
        <w:rPr>
          <w:rFonts w:hint="eastAsia" w:ascii="宋体" w:hAnsi="宋体" w:eastAsia="宋体"/>
          <w:sz w:val="24"/>
          <w:szCs w:val="24"/>
          <w:shd w:val="clear" w:color="auto" w:fill="auto"/>
        </w:rPr>
        <w:t>公司認真貫徹“安全是員工幸福的保障，安全是企業績效的基礎”的安全理念，強化企業各級安全責任體系建設，從規章制度、組織保障、條件保障、教育培訓、監督檢查和安全文化宣傳等方面不斷深化安全生產理念。</w:t>
      </w:r>
    </w:p>
    <w:p>
      <w:pPr>
        <w:pStyle w:val="9"/>
        <w:spacing w:line="360" w:lineRule="auto"/>
        <w:ind w:firstLine="480"/>
        <w:rPr>
          <w:rFonts w:hint="eastAsia" w:ascii="宋体" w:hAnsi="宋体" w:eastAsia="宋体"/>
          <w:sz w:val="24"/>
          <w:szCs w:val="24"/>
          <w:shd w:val="clear" w:color="auto" w:fill="auto"/>
        </w:rPr>
      </w:pPr>
    </w:p>
    <w:p>
      <w:pPr>
        <w:pStyle w:val="9"/>
        <w:spacing w:line="360" w:lineRule="auto"/>
        <w:ind w:firstLine="480"/>
        <w:rPr>
          <w:rFonts w:ascii="宋体" w:hAnsi="宋体"/>
          <w:b/>
          <w:bCs/>
          <w:sz w:val="24"/>
          <w:szCs w:val="24"/>
          <w:shd w:val="clear" w:color="auto" w:fill="auto"/>
        </w:rPr>
      </w:pPr>
      <w:r>
        <w:rPr>
          <w:rFonts w:hint="eastAsia" w:ascii="宋体" w:hAnsi="宋体" w:eastAsia="宋体"/>
          <w:b/>
          <w:bCs/>
          <w:sz w:val="24"/>
          <w:szCs w:val="24"/>
          <w:shd w:val="clear" w:color="auto" w:fill="auto"/>
        </w:rPr>
        <w:t>1、安全管理體系</w:t>
      </w:r>
    </w:p>
    <w:p>
      <w:pPr>
        <w:pStyle w:val="9"/>
        <w:spacing w:line="360" w:lineRule="auto"/>
        <w:ind w:firstLine="480"/>
        <w:rPr>
          <w:rFonts w:ascii="宋体" w:hAnsi="宋体"/>
          <w:sz w:val="24"/>
          <w:szCs w:val="24"/>
          <w:shd w:val="clear" w:color="auto" w:fill="auto"/>
        </w:rPr>
      </w:pPr>
      <w:r>
        <w:rPr>
          <w:rFonts w:hint="eastAsia" w:ascii="宋体" w:hAnsi="宋体" w:eastAsia="宋体"/>
          <w:sz w:val="24"/>
          <w:szCs w:val="24"/>
          <w:shd w:val="clear" w:color="auto" w:fill="auto"/>
        </w:rPr>
        <w:t>本公司高度重視員工職業安全與健康，嚴格遵守《中華人民共和國安全生產法》、《中華人民共和國職業病防治法》、《中華人民共和國消防法》、《山東省安全生產條例》及《淄博市安全生產條例》等法律法規，並頒佈實施《山東新華制藥股份有限公司安全生產管理制度》。</w:t>
      </w:r>
    </w:p>
    <w:p>
      <w:pPr>
        <w:pStyle w:val="9"/>
        <w:spacing w:line="360" w:lineRule="auto"/>
        <w:ind w:firstLine="480"/>
        <w:rPr>
          <w:rFonts w:ascii="宋体" w:hAnsi="宋体"/>
          <w:sz w:val="24"/>
          <w:szCs w:val="24"/>
          <w:shd w:val="clear" w:color="auto" w:fill="auto"/>
        </w:rPr>
      </w:pPr>
      <w:r>
        <w:rPr>
          <w:rFonts w:hint="eastAsia" w:ascii="宋体" w:hAnsi="宋体" w:eastAsia="宋体"/>
          <w:sz w:val="24"/>
          <w:szCs w:val="24"/>
          <w:shd w:val="clear" w:color="auto" w:fill="auto"/>
        </w:rPr>
        <w:t>公司按照法律法規的要求，建立以公司董事長為總負責人的安全管理體系，通過與各單位一把手簽訂《安全生產責任書》，層層推進，責任到人，推進風險分級管控，細化安全生產標準化，著力構建全員參與、全面覆蓋的安全責任體系，促進公司安全監管到位，安全檢查落實有效。</w:t>
      </w:r>
    </w:p>
    <w:p>
      <w:pPr>
        <w:pStyle w:val="9"/>
        <w:spacing w:line="360" w:lineRule="auto"/>
        <w:ind w:firstLine="480"/>
        <w:rPr>
          <w:rFonts w:hint="eastAsia" w:ascii="宋体" w:hAnsi="宋体" w:eastAsia="宋体"/>
          <w:sz w:val="24"/>
          <w:szCs w:val="24"/>
          <w:shd w:val="clear" w:color="auto" w:fill="auto"/>
        </w:rPr>
      </w:pPr>
      <w:r>
        <w:rPr>
          <w:rFonts w:hint="eastAsia" w:ascii="宋体" w:hAnsi="宋体" w:eastAsia="宋体"/>
          <w:sz w:val="24"/>
          <w:szCs w:val="24"/>
          <w:shd w:val="clear" w:color="auto" w:fill="auto"/>
        </w:rPr>
        <w:t>公司秉持“安全無小事”的工作態度，開展以安全生產、消防安全、交通安全、建築施工、特種設備、危險化學品等為重點的安全生產專項整治行動，認真做好安全隱患的排查整治，在人員、崗位、時間、空間上逐一排查，及時發現問題、消除隱患。</w:t>
      </w:r>
    </w:p>
    <w:p>
      <w:pPr>
        <w:pStyle w:val="9"/>
        <w:spacing w:line="360" w:lineRule="auto"/>
        <w:ind w:firstLine="480"/>
        <w:rPr>
          <w:rFonts w:hint="eastAsia" w:ascii="宋体" w:hAnsi="宋体" w:eastAsia="宋体"/>
          <w:sz w:val="24"/>
          <w:szCs w:val="24"/>
          <w:shd w:val="clear" w:color="auto" w:fill="auto"/>
        </w:rPr>
      </w:pPr>
    </w:p>
    <w:p>
      <w:pPr>
        <w:pStyle w:val="9"/>
        <w:spacing w:line="360" w:lineRule="auto"/>
        <w:ind w:firstLine="480"/>
        <w:rPr>
          <w:rFonts w:hint="eastAsia" w:ascii="宋体" w:hAnsi="宋体" w:eastAsia="宋体"/>
          <w:b/>
          <w:bCs/>
          <w:sz w:val="24"/>
          <w:szCs w:val="24"/>
          <w:shd w:val="clear" w:color="auto" w:fill="auto"/>
        </w:rPr>
      </w:pPr>
      <w:r>
        <w:rPr>
          <w:rFonts w:hint="eastAsia" w:ascii="宋体" w:hAnsi="宋体" w:eastAsia="宋体"/>
          <w:b/>
          <w:bCs/>
          <w:sz w:val="24"/>
          <w:szCs w:val="24"/>
          <w:shd w:val="clear" w:color="auto" w:fill="auto"/>
        </w:rPr>
        <w:t>2、安全管理措施</w:t>
      </w:r>
    </w:p>
    <w:p>
      <w:pPr>
        <w:pStyle w:val="9"/>
        <w:spacing w:line="360" w:lineRule="auto"/>
        <w:ind w:firstLine="480"/>
        <w:rPr>
          <w:rFonts w:hint="eastAsia" w:ascii="宋体" w:hAnsi="宋体" w:eastAsia="宋体"/>
          <w:b/>
          <w:bCs/>
          <w:sz w:val="24"/>
          <w:szCs w:val="24"/>
          <w:shd w:val="clear" w:color="auto" w:fill="auto"/>
        </w:rPr>
      </w:pPr>
    </w:p>
    <w:p>
      <w:pPr>
        <w:pStyle w:val="9"/>
        <w:spacing w:line="360" w:lineRule="auto"/>
        <w:ind w:firstLine="480"/>
        <w:rPr>
          <w:rFonts w:ascii="宋体" w:hAnsi="宋体"/>
          <w:b/>
          <w:bCs/>
          <w:sz w:val="24"/>
          <w:szCs w:val="24"/>
          <w:shd w:val="clear" w:color="auto" w:fill="auto"/>
        </w:rPr>
      </w:pPr>
      <w:r>
        <w:rPr>
          <w:rFonts w:hint="eastAsia" w:ascii="宋体" w:hAnsi="宋体" w:eastAsia="宋体"/>
          <w:b/>
          <w:bCs/>
          <w:sz w:val="24"/>
          <w:szCs w:val="24"/>
          <w:shd w:val="clear" w:color="auto" w:fill="auto"/>
        </w:rPr>
        <w:t>（1）安全例會</w:t>
      </w:r>
    </w:p>
    <w:p>
      <w:pPr>
        <w:pStyle w:val="9"/>
        <w:spacing w:line="360" w:lineRule="auto"/>
        <w:ind w:firstLine="480"/>
        <w:rPr>
          <w:rFonts w:hint="eastAsia" w:ascii="宋体" w:hAnsi="宋体" w:eastAsia="宋体"/>
          <w:sz w:val="24"/>
          <w:szCs w:val="24"/>
          <w:shd w:val="clear" w:color="auto" w:fill="auto"/>
        </w:rPr>
      </w:pPr>
      <w:r>
        <w:rPr>
          <w:rFonts w:hint="eastAsia" w:ascii="宋体" w:hAnsi="宋体" w:eastAsia="宋体"/>
          <w:sz w:val="24"/>
          <w:szCs w:val="24"/>
          <w:shd w:val="clear" w:color="auto" w:fill="auto"/>
        </w:rPr>
        <w:t>公司每</w:t>
      </w:r>
      <w:r>
        <w:rPr>
          <w:rFonts w:hint="eastAsia" w:ascii="宋体" w:hAnsi="宋体" w:eastAsia="宋体"/>
          <w:sz w:val="24"/>
          <w:szCs w:val="24"/>
          <w:shd w:val="clear" w:color="auto" w:fill="auto"/>
          <w:lang w:eastAsia="zh-CN"/>
        </w:rPr>
        <w:t>季</w:t>
      </w:r>
      <w:r>
        <w:rPr>
          <w:rFonts w:hint="eastAsia" w:ascii="宋体" w:hAnsi="宋体" w:eastAsia="宋体"/>
          <w:sz w:val="24"/>
          <w:szCs w:val="24"/>
          <w:shd w:val="clear" w:color="auto" w:fill="auto"/>
        </w:rPr>
        <w:t>召開一次安全例會，由</w:t>
      </w:r>
      <w:r>
        <w:rPr>
          <w:rFonts w:hint="eastAsia" w:ascii="宋体" w:hAnsi="宋体" w:eastAsia="宋体"/>
          <w:sz w:val="24"/>
          <w:szCs w:val="24"/>
          <w:shd w:val="clear" w:color="auto" w:fill="auto"/>
          <w:lang w:eastAsia="zh-CN"/>
        </w:rPr>
        <w:t>總經理組織</w:t>
      </w:r>
      <w:r>
        <w:rPr>
          <w:rFonts w:hint="eastAsia" w:ascii="宋体" w:hAnsi="宋体" w:eastAsia="宋体"/>
          <w:sz w:val="24"/>
          <w:szCs w:val="24"/>
          <w:shd w:val="clear" w:color="auto" w:fill="auto"/>
        </w:rPr>
        <w:t>，通報當</w:t>
      </w:r>
      <w:r>
        <w:rPr>
          <w:rFonts w:hint="eastAsia" w:ascii="宋体" w:hAnsi="宋体" w:eastAsia="宋体"/>
          <w:sz w:val="24"/>
          <w:szCs w:val="24"/>
          <w:shd w:val="clear" w:color="auto" w:fill="auto"/>
          <w:lang w:eastAsia="zh-CN"/>
        </w:rPr>
        <w:t>季</w:t>
      </w:r>
      <w:r>
        <w:rPr>
          <w:rFonts w:hint="eastAsia" w:ascii="宋体" w:hAnsi="宋体" w:eastAsia="宋体"/>
          <w:sz w:val="24"/>
          <w:szCs w:val="24"/>
          <w:shd w:val="clear" w:color="auto" w:fill="auto"/>
        </w:rPr>
        <w:t>安全生產檢查過程中發現的問題，並提出解決辦法，做到獎懲分明，有理有據。</w:t>
      </w:r>
    </w:p>
    <w:p>
      <w:pPr>
        <w:pStyle w:val="9"/>
        <w:spacing w:line="360" w:lineRule="auto"/>
        <w:ind w:firstLine="480"/>
        <w:rPr>
          <w:rFonts w:hint="eastAsia" w:ascii="宋体" w:hAnsi="宋体" w:eastAsia="宋体"/>
          <w:sz w:val="24"/>
          <w:szCs w:val="24"/>
          <w:shd w:val="clear" w:color="auto" w:fill="auto"/>
        </w:rPr>
      </w:pPr>
    </w:p>
    <w:p>
      <w:pPr>
        <w:pStyle w:val="9"/>
        <w:spacing w:line="360" w:lineRule="auto"/>
        <w:ind w:firstLine="480"/>
        <w:rPr>
          <w:rFonts w:hint="eastAsia" w:ascii="宋体" w:hAnsi="宋体" w:eastAsia="宋体"/>
          <w:sz w:val="24"/>
          <w:szCs w:val="24"/>
          <w:shd w:val="clear" w:color="auto" w:fill="auto"/>
        </w:rPr>
      </w:pPr>
    </w:p>
    <w:p>
      <w:pPr>
        <w:pStyle w:val="9"/>
        <w:spacing w:line="360" w:lineRule="auto"/>
        <w:ind w:firstLine="480"/>
        <w:rPr>
          <w:rFonts w:hint="eastAsia" w:ascii="宋体" w:hAnsi="宋体" w:eastAsia="宋体"/>
          <w:sz w:val="24"/>
          <w:szCs w:val="24"/>
          <w:shd w:val="clear" w:color="auto" w:fill="auto"/>
        </w:rPr>
      </w:pPr>
    </w:p>
    <w:p>
      <w:pPr>
        <w:pStyle w:val="9"/>
        <w:spacing w:line="360" w:lineRule="auto"/>
        <w:ind w:firstLine="480"/>
        <w:rPr>
          <w:rFonts w:ascii="宋体" w:hAnsi="宋体"/>
          <w:sz w:val="24"/>
          <w:szCs w:val="24"/>
          <w:shd w:val="clear" w:color="auto" w:fill="auto"/>
        </w:rPr>
      </w:pPr>
      <w:r>
        <w:rPr>
          <w:rFonts w:hint="eastAsia" w:ascii="宋体" w:hAnsi="宋体" w:eastAsia="宋体"/>
          <w:b/>
          <w:bCs/>
          <w:sz w:val="24"/>
          <w:szCs w:val="24"/>
          <w:shd w:val="clear" w:color="auto" w:fill="auto"/>
        </w:rPr>
        <w:t>(2)公司安全生產設備設施的投入和建設情況</w:t>
      </w:r>
    </w:p>
    <w:p>
      <w:pPr>
        <w:pStyle w:val="9"/>
        <w:spacing w:line="360" w:lineRule="auto"/>
        <w:ind w:firstLine="480"/>
        <w:rPr>
          <w:rFonts w:hint="eastAsia" w:ascii="宋体" w:hAnsi="宋体" w:eastAsia="宋体"/>
          <w:sz w:val="24"/>
          <w:szCs w:val="24"/>
          <w:shd w:val="clear" w:color="auto" w:fill="auto"/>
        </w:rPr>
      </w:pPr>
      <w:r>
        <w:rPr>
          <w:rFonts w:hint="eastAsia" w:ascii="宋体" w:hAnsi="宋体" w:eastAsia="宋体"/>
          <w:sz w:val="24"/>
          <w:szCs w:val="24"/>
          <w:shd w:val="clear" w:color="auto" w:fill="auto"/>
        </w:rPr>
        <w:t>公司加大對安全生產的投入。</w:t>
      </w:r>
      <w:r>
        <w:rPr>
          <w:rFonts w:hint="eastAsia" w:ascii="宋体" w:hAnsi="宋体" w:eastAsia="宋体"/>
          <w:sz w:val="24"/>
          <w:szCs w:val="24"/>
          <w:shd w:val="clear" w:color="auto" w:fill="auto"/>
          <w:lang w:val="en-US" w:eastAsia="zh-CN"/>
        </w:rPr>
        <w:t>2018年安全投入人民幣3,931萬，其中母公司安全投入約人民幣2,500萬元。主要實施102車間異丙醇鉀蒸餾、104車</w:t>
      </w:r>
      <w:r>
        <w:rPr>
          <w:rFonts w:hint="eastAsia" w:ascii="宋体" w:hAnsi="宋体" w:eastAsia="宋体" w:cs="Calibri"/>
          <w:color w:val="auto"/>
          <w:kern w:val="0"/>
          <w:sz w:val="24"/>
          <w:szCs w:val="24"/>
          <w:shd w:val="clear" w:color="auto" w:fill="auto"/>
          <w:lang w:val="en-US" w:eastAsia="zh-CN"/>
        </w:rPr>
        <w:t>間氫化改造等項目，進一步提升裝置的安全自動化水準。製劑車間自動化包裝線使用、103車間合成廠房增加通風設施等項目的實施</w:t>
      </w:r>
      <w:r>
        <w:rPr>
          <w:rFonts w:hint="eastAsia" w:ascii="宋体" w:hAnsi="宋体" w:cs="Calibri"/>
          <w:color w:val="auto"/>
          <w:kern w:val="0"/>
          <w:sz w:val="24"/>
          <w:szCs w:val="24"/>
          <w:shd w:val="clear" w:color="auto" w:fill="auto"/>
          <w:lang w:val="en-US" w:eastAsia="zh-CN"/>
        </w:rPr>
        <w:t>，</w:t>
      </w:r>
      <w:r>
        <w:rPr>
          <w:rFonts w:hint="eastAsia" w:ascii="宋体" w:hAnsi="宋体" w:eastAsia="宋体" w:cs="Calibri"/>
          <w:color w:val="auto"/>
          <w:kern w:val="0"/>
          <w:sz w:val="24"/>
          <w:szCs w:val="24"/>
          <w:shd w:val="clear" w:color="auto" w:fill="auto"/>
          <w:lang w:val="en-US" w:eastAsia="zh-CN"/>
        </w:rPr>
        <w:t>改善了員工勞動強度和工作環境。</w:t>
      </w:r>
    </w:p>
    <w:p>
      <w:pPr>
        <w:pStyle w:val="9"/>
        <w:spacing w:line="360" w:lineRule="auto"/>
        <w:ind w:firstLine="480"/>
        <w:rPr>
          <w:rFonts w:ascii="宋体" w:hAnsi="宋体"/>
          <w:b/>
          <w:bCs/>
          <w:sz w:val="24"/>
          <w:szCs w:val="24"/>
          <w:shd w:val="clear" w:color="auto" w:fill="auto"/>
        </w:rPr>
      </w:pPr>
      <w:r>
        <w:rPr>
          <w:rFonts w:hint="eastAsia" w:ascii="宋体" w:hAnsi="宋体" w:eastAsia="宋体"/>
          <w:b/>
          <w:bCs/>
          <w:sz w:val="24"/>
          <w:szCs w:val="24"/>
          <w:shd w:val="clear" w:color="auto" w:fill="auto"/>
        </w:rPr>
        <w:t>(3)開展安全生產標準化建設</w:t>
      </w:r>
    </w:p>
    <w:p>
      <w:pPr>
        <w:pStyle w:val="9"/>
        <w:spacing w:line="360" w:lineRule="auto"/>
        <w:ind w:firstLine="480"/>
        <w:rPr>
          <w:rFonts w:hint="eastAsia" w:ascii="宋体" w:hAnsi="宋体" w:eastAsia="宋体"/>
          <w:sz w:val="24"/>
          <w:szCs w:val="24"/>
          <w:shd w:val="clear" w:color="auto" w:fill="auto"/>
        </w:rPr>
      </w:pPr>
      <w:r>
        <w:rPr>
          <w:rFonts w:hint="eastAsia" w:ascii="宋体" w:hAnsi="宋体" w:eastAsia="宋体"/>
          <w:sz w:val="24"/>
          <w:szCs w:val="24"/>
          <w:shd w:val="clear" w:color="auto" w:fill="auto"/>
        </w:rPr>
        <w:t>積極探索安全生產管理新方法，公司建立起了安全標準化體系，各種安全生產規章制度、安全操作規程、公司管理資料、技術資料、現場記錄等</w:t>
      </w:r>
      <w:r>
        <w:rPr>
          <w:rFonts w:hint="eastAsia" w:ascii="宋体" w:hAnsi="宋体"/>
          <w:sz w:val="24"/>
          <w:szCs w:val="24"/>
          <w:shd w:val="clear" w:color="auto" w:fill="auto"/>
          <w:lang w:eastAsia="zh-CN"/>
        </w:rPr>
        <w:t>文件</w:t>
      </w:r>
      <w:r>
        <w:rPr>
          <w:rFonts w:hint="eastAsia" w:ascii="宋体" w:hAnsi="宋体" w:eastAsia="宋体"/>
          <w:sz w:val="24"/>
          <w:szCs w:val="24"/>
          <w:shd w:val="clear" w:color="auto" w:fill="auto"/>
        </w:rPr>
        <w:t>能</w:t>
      </w:r>
      <w:r>
        <w:rPr>
          <w:rFonts w:hint="eastAsia" w:ascii="宋体" w:hAnsi="宋体" w:eastAsia="宋体"/>
          <w:sz w:val="24"/>
          <w:szCs w:val="24"/>
          <w:shd w:val="clear" w:color="auto" w:fill="auto"/>
          <w:lang w:eastAsia="zh-CN"/>
        </w:rPr>
        <w:t>滿足</w:t>
      </w:r>
      <w:r>
        <w:rPr>
          <w:rFonts w:hint="eastAsia" w:ascii="宋体" w:hAnsi="宋体" w:eastAsia="宋体"/>
          <w:sz w:val="24"/>
          <w:szCs w:val="24"/>
          <w:shd w:val="clear" w:color="auto" w:fill="auto"/>
        </w:rPr>
        <w:t>安全標準化的要求和公司實際。公司嚴格執行安全生產法律法規，定期進行符合性評價，查找不符合項，大力開展安全生產標準化建設，推進安全生產標準化操作流程</w:t>
      </w:r>
      <w:r>
        <w:rPr>
          <w:rFonts w:hint="eastAsia" w:ascii="宋体" w:hAnsi="宋体" w:eastAsia="宋体"/>
          <w:sz w:val="24"/>
          <w:szCs w:val="24"/>
          <w:shd w:val="clear" w:color="auto" w:fill="auto"/>
          <w:lang w:eastAsia="zh-CN"/>
        </w:rPr>
        <w:t>實施</w:t>
      </w:r>
      <w:r>
        <w:rPr>
          <w:rFonts w:hint="eastAsia" w:ascii="宋体" w:hAnsi="宋体" w:eastAsia="宋体"/>
          <w:sz w:val="24"/>
          <w:szCs w:val="24"/>
          <w:shd w:val="clear" w:color="auto" w:fill="auto"/>
        </w:rPr>
        <w:t>。</w:t>
      </w:r>
    </w:p>
    <w:p>
      <w:pPr>
        <w:pStyle w:val="9"/>
        <w:spacing w:line="360" w:lineRule="auto"/>
        <w:ind w:firstLine="480"/>
        <w:rPr>
          <w:rFonts w:hint="eastAsia" w:ascii="宋体" w:hAnsi="宋体" w:eastAsia="宋体"/>
          <w:sz w:val="24"/>
          <w:szCs w:val="24"/>
          <w:shd w:val="clear" w:color="auto" w:fill="auto"/>
        </w:rPr>
      </w:pPr>
    </w:p>
    <w:p>
      <w:pPr>
        <w:pStyle w:val="9"/>
        <w:spacing w:line="360" w:lineRule="auto"/>
        <w:ind w:firstLine="480"/>
        <w:rPr>
          <w:rFonts w:ascii="宋体" w:hAnsi="宋体"/>
          <w:b/>
          <w:bCs/>
          <w:sz w:val="24"/>
          <w:szCs w:val="24"/>
          <w:shd w:val="clear" w:color="auto" w:fill="auto"/>
        </w:rPr>
      </w:pPr>
      <w:r>
        <w:rPr>
          <w:rFonts w:hint="eastAsia" w:ascii="宋体" w:hAnsi="宋体" w:eastAsia="宋体"/>
          <w:b/>
          <w:bCs/>
          <w:sz w:val="24"/>
          <w:szCs w:val="24"/>
          <w:shd w:val="clear" w:color="auto" w:fill="auto"/>
        </w:rPr>
        <w:t>3、安全文化建設</w:t>
      </w:r>
    </w:p>
    <w:p>
      <w:pPr>
        <w:pStyle w:val="9"/>
        <w:spacing w:line="360" w:lineRule="auto"/>
        <w:ind w:firstLine="480"/>
        <w:rPr>
          <w:rFonts w:ascii="宋体" w:hAnsi="宋体"/>
          <w:b/>
          <w:bCs/>
          <w:sz w:val="35"/>
          <w:szCs w:val="35"/>
          <w:shd w:val="clear" w:color="auto" w:fill="auto"/>
        </w:rPr>
      </w:pPr>
      <w:r>
        <w:rPr>
          <w:rFonts w:hint="eastAsia" w:ascii="宋体" w:hAnsi="宋体" w:eastAsia="宋体"/>
          <w:sz w:val="24"/>
          <w:szCs w:val="24"/>
          <w:shd w:val="clear" w:color="auto" w:fill="auto"/>
        </w:rPr>
        <w:t>公司利用多種形式進行安全宣傳普及培訓，要求全員居安思危，充分理解安全生產理念，認真加強員工的“紅線”意識教育，樹立職業衛生</w:t>
      </w:r>
      <w:r>
        <w:rPr>
          <w:rFonts w:hint="eastAsia" w:ascii="宋体" w:hAnsi="宋体" w:eastAsia="宋体"/>
          <w:sz w:val="24"/>
          <w:szCs w:val="24"/>
          <w:shd w:val="clear" w:color="auto" w:fill="auto"/>
          <w:lang w:eastAsia="zh-CN"/>
        </w:rPr>
        <w:t>意識</w:t>
      </w:r>
      <w:r>
        <w:rPr>
          <w:rFonts w:hint="eastAsia" w:ascii="宋体" w:hAnsi="宋体" w:eastAsia="宋体"/>
          <w:sz w:val="24"/>
          <w:szCs w:val="24"/>
          <w:shd w:val="clear" w:color="auto" w:fill="auto"/>
        </w:rPr>
        <w:t>、保障員工健康，進一步加強考核力度，切實履行法律法規，做好“三評級一評價”。</w:t>
      </w:r>
    </w:p>
    <w:p>
      <w:pPr>
        <w:pStyle w:val="9"/>
        <w:spacing w:line="360" w:lineRule="auto"/>
        <w:ind w:firstLine="480"/>
        <w:rPr>
          <w:rFonts w:hint="eastAsia" w:ascii="宋体" w:hAnsi="宋体"/>
          <w:sz w:val="24"/>
          <w:szCs w:val="24"/>
          <w:shd w:val="clear" w:color="auto" w:fill="auto"/>
        </w:rPr>
      </w:pPr>
      <w:r>
        <w:rPr>
          <w:rFonts w:hint="eastAsia" w:ascii="宋体" w:hAnsi="宋体" w:eastAsia="宋体"/>
          <w:sz w:val="24"/>
          <w:szCs w:val="24"/>
          <w:shd w:val="clear" w:color="auto" w:fill="auto"/>
        </w:rPr>
        <w:t>年度內開展了多項活動，在公司內進行安全文化主題宣講，切實提高公司內部對安全生產的認識高度。年度內開展6S管理，流程再造，定期進行安全生產培訓，鼓勵職工進言獻策，評選優秀安全技術和安全生產的 “金點子”，組織安全示範班組經驗介紹，以示範組為榜樣，全面開展互幫互學，爭創安全生產標兵的良好氛圍。公司組織了微視頻大賽、安全生產月、消防運動會、青工技能大賽、安全</w:t>
      </w:r>
      <w:r>
        <w:rPr>
          <w:rFonts w:hint="eastAsia" w:ascii="宋体" w:hAnsi="宋体" w:eastAsia="宋体"/>
          <w:sz w:val="24"/>
          <w:szCs w:val="24"/>
          <w:shd w:val="clear" w:color="auto" w:fill="auto"/>
          <w:lang w:eastAsia="zh-CN"/>
        </w:rPr>
        <w:t>徵文</w:t>
      </w:r>
      <w:r>
        <w:rPr>
          <w:rFonts w:hint="eastAsia" w:ascii="宋体" w:hAnsi="宋体" w:eastAsia="宋体"/>
          <w:sz w:val="24"/>
          <w:szCs w:val="24"/>
          <w:shd w:val="clear" w:color="auto" w:fill="auto"/>
        </w:rPr>
        <w:t>、安全漫畫及黑板報評比等各項相關群眾性活動，並利用各單位宣傳欄、微信平臺、新華藥業報、安全簡報等陣地，做好安全文化的宣傳工作。</w:t>
      </w:r>
    </w:p>
    <w:p>
      <w:pPr>
        <w:pStyle w:val="9"/>
        <w:spacing w:line="360" w:lineRule="auto"/>
        <w:ind w:firstLine="480"/>
        <w:rPr>
          <w:rFonts w:hint="eastAsia" w:ascii="宋体" w:hAnsi="宋体"/>
          <w:color w:val="auto"/>
          <w:sz w:val="24"/>
          <w:szCs w:val="24"/>
          <w:shd w:val="clear" w:color="auto" w:fill="auto"/>
        </w:rPr>
      </w:pPr>
      <w:r>
        <w:rPr>
          <w:rFonts w:hint="eastAsia" w:ascii="宋体" w:hAnsi="宋体" w:eastAsia="宋体" w:cs="Calibri"/>
          <w:b w:val="0"/>
          <w:bCs w:val="0"/>
          <w:color w:val="auto"/>
          <w:sz w:val="24"/>
          <w:szCs w:val="24"/>
          <w:shd w:val="clear" w:color="auto" w:fill="auto"/>
          <w:lang w:val="en-US" w:eastAsia="zh-CN"/>
        </w:rPr>
        <w:t>堅持執行好“四大計劃”即《</w:t>
      </w:r>
      <w:r>
        <w:rPr>
          <w:rFonts w:hint="eastAsia" w:ascii="宋体" w:hAnsi="宋体" w:eastAsia="宋体" w:cs="Calibri"/>
          <w:color w:val="auto"/>
          <w:sz w:val="24"/>
          <w:szCs w:val="24"/>
          <w:shd w:val="clear" w:color="auto" w:fill="auto"/>
          <w:lang w:val="en-US" w:eastAsia="zh-CN"/>
        </w:rPr>
        <w:t xml:space="preserve">安全檢查計畫》、《安全培訓計畫》、《安全技術措施計畫》和《應急演練計畫》。不斷提升各級人員安全素養，開設專題培訓班，分別組織對 </w:t>
      </w:r>
      <w:r>
        <w:rPr>
          <w:rFonts w:hint="eastAsia" w:ascii="宋体" w:hAnsi="宋体" w:eastAsia="宋体" w:cs="Calibri"/>
          <w:color w:val="auto"/>
          <w:sz w:val="24"/>
          <w:szCs w:val="24"/>
          <w:u w:val="none"/>
          <w:shd w:val="clear" w:color="auto" w:fill="auto"/>
          <w:lang w:val="en-US" w:eastAsia="zh-CN"/>
        </w:rPr>
        <w:t>220名班組長，近200名公司高層、生產系統中層和管理人員進行了安全生產和雙重預防體系建設培訓。開展了6期安全員論壇活動，提升安全管理人員素養。通過培訓、實操、筆試三個環節，公司共有 479名特殊作業人員和監護人員獲</w:t>
      </w:r>
      <w:r>
        <w:rPr>
          <w:rFonts w:hint="eastAsia" w:ascii="宋体" w:hAnsi="宋体" w:eastAsia="宋体" w:cs="Calibri"/>
          <w:color w:val="auto"/>
          <w:sz w:val="24"/>
          <w:szCs w:val="24"/>
          <w:shd w:val="clear" w:color="auto" w:fill="auto"/>
          <w:lang w:val="en-US" w:eastAsia="zh-CN"/>
        </w:rPr>
        <w:t>取了高處作業和受限空間作業資格。</w:t>
      </w:r>
    </w:p>
    <w:p>
      <w:pPr>
        <w:pStyle w:val="9"/>
        <w:widowControl w:val="0"/>
        <w:wordWrap/>
        <w:adjustRightInd/>
        <w:snapToGrid/>
        <w:spacing w:line="360" w:lineRule="auto"/>
        <w:ind w:right="0" w:firstLine="480" w:firstLineChars="200"/>
        <w:textAlignment w:val="auto"/>
        <w:outlineLvl w:val="9"/>
        <w:rPr>
          <w:rFonts w:hint="eastAsia" w:ascii="宋体" w:hAnsi="宋体" w:eastAsia="宋体" w:cs="Calibri"/>
          <w:b w:val="0"/>
          <w:bCs w:val="0"/>
          <w:kern w:val="0"/>
          <w:sz w:val="24"/>
          <w:szCs w:val="24"/>
          <w:u w:val="none"/>
          <w:shd w:val="clear" w:color="auto" w:fill="auto"/>
          <w:lang w:val="en-US" w:eastAsia="zh-CN"/>
        </w:rPr>
      </w:pPr>
      <w:r>
        <w:rPr>
          <w:rFonts w:hint="eastAsia" w:ascii="宋体" w:hAnsi="宋体" w:eastAsia="宋体" w:cs="Calibri"/>
          <w:b w:val="0"/>
          <w:bCs w:val="0"/>
          <w:color w:val="auto"/>
          <w:kern w:val="0"/>
          <w:sz w:val="24"/>
          <w:szCs w:val="24"/>
          <w:u w:val="none"/>
          <w:shd w:val="clear" w:color="auto" w:fill="auto"/>
          <w:lang w:val="en-US" w:eastAsia="zh-CN"/>
        </w:rPr>
        <w:t>創新</w:t>
      </w:r>
      <w:r>
        <w:rPr>
          <w:rFonts w:hint="eastAsia" w:ascii="宋体" w:hAnsi="宋体" w:eastAsia="宋体" w:cs="Calibri"/>
          <w:color w:val="auto"/>
          <w:kern w:val="0"/>
          <w:sz w:val="24"/>
          <w:szCs w:val="24"/>
          <w:u w:val="none"/>
          <w:shd w:val="clear" w:color="auto" w:fill="auto"/>
          <w:lang w:val="en-US" w:eastAsia="zh-CN"/>
        </w:rPr>
        <w:t>開展自主管理班組建設，公司共評選出首批通過的自主管理班組12個。全年共抽查班組15個。對14個生產單位開展車間安全管理體系審核，</w:t>
      </w:r>
      <w:r>
        <w:rPr>
          <w:rFonts w:hint="eastAsia" w:ascii="宋体" w:hAnsi="宋体" w:eastAsia="宋体" w:cs="Calibri"/>
          <w:color w:val="auto"/>
          <w:sz w:val="24"/>
          <w:szCs w:val="24"/>
          <w:u w:val="none"/>
          <w:shd w:val="clear" w:color="auto" w:fill="auto"/>
          <w:lang w:val="en-US" w:eastAsia="zh-CN"/>
        </w:rPr>
        <w:t>對5個生產型子公司安全管理情況進行審查，出具審查報告。</w:t>
      </w:r>
      <w:r>
        <w:rPr>
          <w:rFonts w:hint="eastAsia" w:ascii="宋体" w:hAnsi="宋体" w:eastAsia="宋体" w:cs="Calibri"/>
          <w:color w:val="auto"/>
          <w:sz w:val="24"/>
          <w:szCs w:val="24"/>
          <w:u w:val="none"/>
          <w:shd w:val="clear" w:color="auto" w:fill="auto"/>
        </w:rPr>
        <w:t>開展公司級應急演練</w:t>
      </w:r>
      <w:r>
        <w:rPr>
          <w:rFonts w:hint="eastAsia" w:ascii="宋体" w:hAnsi="宋体" w:eastAsia="宋体" w:cs="Calibri"/>
          <w:color w:val="auto"/>
          <w:sz w:val="24"/>
          <w:szCs w:val="24"/>
          <w:u w:val="none"/>
          <w:shd w:val="clear" w:color="auto" w:fill="auto"/>
          <w:lang w:val="en-US" w:eastAsia="zh-CN"/>
        </w:rPr>
        <w:t>10</w:t>
      </w:r>
      <w:r>
        <w:rPr>
          <w:rFonts w:hint="eastAsia" w:ascii="宋体" w:hAnsi="宋体" w:eastAsia="宋体" w:cs="Calibri"/>
          <w:color w:val="auto"/>
          <w:sz w:val="24"/>
          <w:szCs w:val="24"/>
          <w:u w:val="none"/>
          <w:shd w:val="clear" w:color="auto" w:fill="auto"/>
        </w:rPr>
        <w:t>次</w:t>
      </w:r>
      <w:r>
        <w:rPr>
          <w:rFonts w:hint="eastAsia" w:ascii="宋体" w:hAnsi="宋体" w:eastAsia="宋体" w:cs="Calibri"/>
          <w:color w:val="auto"/>
          <w:sz w:val="24"/>
          <w:szCs w:val="24"/>
          <w:u w:val="none"/>
          <w:shd w:val="clear" w:color="auto" w:fill="auto"/>
          <w:lang w:eastAsia="zh-CN"/>
        </w:rPr>
        <w:t>，</w:t>
      </w:r>
      <w:r>
        <w:rPr>
          <w:rFonts w:hint="eastAsia" w:ascii="宋体" w:hAnsi="宋体" w:eastAsia="宋体" w:cs="Calibri"/>
          <w:color w:val="auto"/>
          <w:sz w:val="24"/>
          <w:szCs w:val="24"/>
          <w:u w:val="none"/>
          <w:shd w:val="clear" w:color="auto" w:fill="auto"/>
          <w:lang w:val="en-US" w:eastAsia="zh-CN"/>
        </w:rPr>
        <w:t>15個生產單位</w:t>
      </w:r>
      <w:r>
        <w:rPr>
          <w:rFonts w:hint="eastAsia" w:ascii="宋体" w:hAnsi="宋体" w:eastAsia="宋体" w:cs="Calibri"/>
          <w:color w:val="auto"/>
          <w:sz w:val="24"/>
          <w:szCs w:val="24"/>
          <w:u w:val="none"/>
          <w:shd w:val="clear" w:color="auto" w:fill="auto"/>
        </w:rPr>
        <w:t>車間級應急演練</w:t>
      </w:r>
      <w:r>
        <w:rPr>
          <w:rFonts w:hint="eastAsia" w:ascii="宋体" w:hAnsi="宋体" w:eastAsia="宋体" w:cs="Calibri"/>
          <w:color w:val="auto"/>
          <w:sz w:val="24"/>
          <w:szCs w:val="24"/>
          <w:u w:val="none"/>
          <w:shd w:val="clear" w:color="auto" w:fill="auto"/>
          <w:lang w:val="en-US" w:eastAsia="zh-CN"/>
        </w:rPr>
        <w:t>59</w:t>
      </w:r>
      <w:r>
        <w:rPr>
          <w:rFonts w:hint="eastAsia" w:ascii="宋体" w:hAnsi="宋体" w:eastAsia="宋体" w:cs="Calibri"/>
          <w:color w:val="auto"/>
          <w:sz w:val="24"/>
          <w:szCs w:val="24"/>
          <w:u w:val="none"/>
          <w:shd w:val="clear" w:color="auto" w:fill="auto"/>
        </w:rPr>
        <w:t>次，班組級應急演練</w:t>
      </w:r>
      <w:r>
        <w:rPr>
          <w:rFonts w:hint="eastAsia" w:ascii="宋体" w:hAnsi="宋体" w:eastAsia="宋体" w:cs="Calibri"/>
          <w:color w:val="auto"/>
          <w:sz w:val="24"/>
          <w:szCs w:val="24"/>
          <w:u w:val="none"/>
          <w:shd w:val="clear" w:color="auto" w:fill="auto"/>
          <w:lang w:val="en-US" w:eastAsia="zh-CN"/>
        </w:rPr>
        <w:t>660</w:t>
      </w:r>
      <w:r>
        <w:rPr>
          <w:rFonts w:hint="eastAsia" w:ascii="宋体" w:hAnsi="宋体" w:eastAsia="宋体" w:cs="Calibri"/>
          <w:color w:val="auto"/>
          <w:sz w:val="24"/>
          <w:szCs w:val="24"/>
          <w:u w:val="none"/>
          <w:shd w:val="clear" w:color="auto" w:fill="auto"/>
        </w:rPr>
        <w:t>次，其中夜間演練</w:t>
      </w:r>
      <w:r>
        <w:rPr>
          <w:rFonts w:hint="eastAsia" w:ascii="宋体" w:hAnsi="宋体" w:eastAsia="宋体" w:cs="Calibri"/>
          <w:color w:val="auto"/>
          <w:sz w:val="24"/>
          <w:szCs w:val="24"/>
          <w:u w:val="none"/>
          <w:shd w:val="clear" w:color="auto" w:fill="auto"/>
          <w:lang w:val="en-US" w:eastAsia="zh-CN"/>
        </w:rPr>
        <w:t>140</w:t>
      </w:r>
      <w:r>
        <w:rPr>
          <w:rFonts w:hint="eastAsia" w:ascii="宋体" w:hAnsi="宋体" w:eastAsia="宋体" w:cs="Calibri"/>
          <w:color w:val="auto"/>
          <w:sz w:val="24"/>
          <w:szCs w:val="24"/>
          <w:u w:val="none"/>
          <w:shd w:val="clear" w:color="auto" w:fill="auto"/>
        </w:rPr>
        <w:t>次。</w:t>
      </w:r>
    </w:p>
    <w:p>
      <w:pPr>
        <w:pStyle w:val="9"/>
        <w:spacing w:line="360" w:lineRule="auto"/>
        <w:ind w:firstLine="480"/>
        <w:rPr>
          <w:rFonts w:hint="eastAsia" w:ascii="宋体" w:hAnsi="宋体" w:eastAsia="宋体"/>
          <w:sz w:val="24"/>
          <w:szCs w:val="24"/>
          <w:shd w:val="clear" w:color="auto" w:fill="auto"/>
        </w:rPr>
      </w:pPr>
    </w:p>
    <w:p>
      <w:pPr>
        <w:pStyle w:val="9"/>
        <w:spacing w:line="360" w:lineRule="auto"/>
        <w:ind w:firstLine="480"/>
        <w:rPr>
          <w:rFonts w:ascii="宋体" w:hAnsi="宋体"/>
          <w:b/>
          <w:bCs/>
          <w:sz w:val="24"/>
          <w:szCs w:val="24"/>
          <w:shd w:val="clear" w:color="auto" w:fill="auto"/>
        </w:rPr>
      </w:pPr>
      <w:r>
        <w:rPr>
          <w:rFonts w:hint="eastAsia" w:ascii="宋体" w:hAnsi="宋体" w:eastAsia="宋体"/>
          <w:b/>
          <w:bCs/>
          <w:sz w:val="24"/>
          <w:szCs w:val="24"/>
          <w:shd w:val="clear" w:color="auto" w:fill="auto"/>
        </w:rPr>
        <w:t>4、安全檢查活動</w:t>
      </w:r>
    </w:p>
    <w:p>
      <w:pPr>
        <w:pStyle w:val="9"/>
        <w:widowControl w:val="0"/>
        <w:wordWrap/>
        <w:adjustRightInd/>
        <w:snapToGrid/>
        <w:spacing w:line="360" w:lineRule="auto"/>
        <w:ind w:right="0" w:firstLine="480"/>
        <w:textAlignment w:val="auto"/>
        <w:outlineLvl w:val="9"/>
        <w:rPr>
          <w:rFonts w:hint="eastAsia" w:ascii="宋体" w:hAnsi="宋体" w:eastAsia="宋体" w:cs="Calibri"/>
          <w:color w:val="auto"/>
          <w:kern w:val="0"/>
          <w:sz w:val="24"/>
          <w:szCs w:val="24"/>
          <w:u w:val="none"/>
          <w:shd w:val="clear" w:color="auto" w:fill="auto"/>
          <w:lang w:val="en-US" w:eastAsia="zh-CN"/>
        </w:rPr>
      </w:pPr>
      <w:r>
        <w:rPr>
          <w:rFonts w:hint="eastAsia" w:ascii="宋体" w:hAnsi="宋体" w:eastAsia="宋体" w:cs="Calibri"/>
          <w:b w:val="0"/>
          <w:bCs w:val="0"/>
          <w:color w:val="auto"/>
          <w:sz w:val="24"/>
          <w:szCs w:val="24"/>
          <w:shd w:val="clear" w:color="auto" w:fill="auto"/>
          <w:lang w:val="en-US" w:eastAsia="zh-CN"/>
        </w:rPr>
        <w:t>公司持續開展6S綜合檢查和動態檢查，2018年開展6S綜合檢查</w:t>
      </w:r>
      <w:r>
        <w:rPr>
          <w:rFonts w:hint="eastAsia" w:ascii="宋体" w:hAnsi="宋体" w:eastAsia="宋体" w:cs="Calibri"/>
          <w:b w:val="0"/>
          <w:bCs w:val="0"/>
          <w:color w:val="auto"/>
          <w:sz w:val="24"/>
          <w:szCs w:val="24"/>
          <w:u w:val="none"/>
          <w:shd w:val="clear" w:color="auto" w:fill="auto"/>
          <w:lang w:val="en-US" w:eastAsia="zh-CN"/>
        </w:rPr>
        <w:t>4次，動態檢查 6 次，</w:t>
      </w:r>
      <w:r>
        <w:rPr>
          <w:rFonts w:hint="eastAsia" w:ascii="宋体" w:hAnsi="宋体" w:eastAsia="宋体" w:cs="Calibri"/>
          <w:color w:val="auto"/>
          <w:kern w:val="0"/>
          <w:sz w:val="24"/>
          <w:szCs w:val="24"/>
          <w:u w:val="none"/>
          <w:shd w:val="clear" w:color="auto" w:fill="auto"/>
          <w:lang w:val="en-US" w:eastAsia="zh-CN"/>
        </w:rPr>
        <w:t>公司組織42名班組長，到兄弟企業就現場7S管理、標準化檢維修、班組安全文化建設進行了交流學習，提升了班組長的綜合素質。</w:t>
      </w:r>
    </w:p>
    <w:p>
      <w:pPr>
        <w:pStyle w:val="9"/>
        <w:widowControl w:val="0"/>
        <w:wordWrap/>
        <w:adjustRightInd/>
        <w:snapToGrid/>
        <w:spacing w:line="360" w:lineRule="auto"/>
        <w:ind w:right="0" w:firstLine="480"/>
        <w:textAlignment w:val="auto"/>
        <w:outlineLvl w:val="9"/>
        <w:rPr>
          <w:rFonts w:hint="eastAsia" w:ascii="宋体" w:hAnsi="宋体" w:eastAsia="宋体" w:cs="Calibri"/>
          <w:color w:val="auto"/>
          <w:kern w:val="0"/>
          <w:sz w:val="24"/>
          <w:szCs w:val="24"/>
          <w:u w:val="none"/>
          <w:shd w:val="clear" w:color="auto" w:fill="auto"/>
          <w:lang w:val="en-US" w:eastAsia="zh-CN"/>
        </w:rPr>
      </w:pPr>
      <w:r>
        <w:rPr>
          <w:rFonts w:hint="eastAsia" w:ascii="宋体" w:hAnsi="宋体" w:eastAsia="宋体" w:cs="Calibri"/>
          <w:color w:val="auto"/>
          <w:sz w:val="24"/>
          <w:szCs w:val="24"/>
          <w:shd w:val="clear" w:color="auto" w:fill="auto"/>
          <w:lang w:val="en-US" w:eastAsia="zh-CN"/>
        </w:rPr>
        <w:t>堅持四級隱患排查有效實施，開展公司級綜合隱患排查</w:t>
      </w:r>
      <w:r>
        <w:rPr>
          <w:rFonts w:hint="eastAsia" w:ascii="宋体" w:hAnsi="宋体" w:eastAsia="宋体" w:cs="Calibri"/>
          <w:color w:val="auto"/>
          <w:sz w:val="24"/>
          <w:szCs w:val="24"/>
          <w:u w:val="none"/>
          <w:shd w:val="clear" w:color="auto" w:fill="auto"/>
          <w:lang w:val="en-US" w:eastAsia="zh-CN"/>
        </w:rPr>
        <w:t>5次，專業隱患排查 12次，共查處隱患 497項，隱患整改率100%。</w:t>
      </w:r>
    </w:p>
    <w:p>
      <w:pPr>
        <w:pStyle w:val="9"/>
        <w:spacing w:line="360" w:lineRule="auto"/>
        <w:ind w:firstLine="480"/>
        <w:rPr>
          <w:rFonts w:hint="eastAsia" w:ascii="宋体" w:hAnsi="宋体"/>
          <w:sz w:val="24"/>
          <w:szCs w:val="24"/>
          <w:shd w:val="clear" w:color="auto" w:fill="auto"/>
        </w:rPr>
      </w:pPr>
      <w:r>
        <w:rPr>
          <w:rFonts w:hint="eastAsia" w:ascii="宋体" w:hAnsi="宋体" w:eastAsia="宋体"/>
          <w:color w:val="auto"/>
          <w:sz w:val="24"/>
          <w:szCs w:val="24"/>
          <w:shd w:val="clear" w:color="auto" w:fill="auto"/>
        </w:rPr>
        <w:t xml:space="preserve">各子公司也開展定期或不定期的檢查活動，及時發現安全隱患等問題，整改率達到100%。 </w:t>
      </w:r>
    </w:p>
    <w:p>
      <w:pPr>
        <w:pStyle w:val="9"/>
        <w:spacing w:line="360" w:lineRule="auto"/>
        <w:ind w:firstLine="480"/>
        <w:rPr>
          <w:rFonts w:hint="eastAsia" w:ascii="宋体" w:hAnsi="宋体"/>
          <w:sz w:val="24"/>
          <w:szCs w:val="24"/>
          <w:shd w:val="clear" w:color="auto" w:fill="auto"/>
        </w:rPr>
      </w:pPr>
      <w:r>
        <w:rPr>
          <w:rFonts w:hint="eastAsia" w:ascii="宋体" w:hAnsi="宋体" w:eastAsia="宋体" w:cs="Calibri"/>
          <w:b w:val="0"/>
          <w:bCs w:val="0"/>
          <w:color w:val="auto"/>
          <w:sz w:val="24"/>
          <w:szCs w:val="24"/>
          <w:shd w:val="clear" w:color="auto" w:fill="auto"/>
          <w:lang w:val="en-US" w:eastAsia="zh-CN"/>
        </w:rPr>
        <w:t>由公司主編的雙重預防體系建設醫藥原藥指南以山東省地方標準正式頒佈實施。公司雙重預防體系建設獲得山東省企業管理現代化創新管理二等獎。</w:t>
      </w:r>
    </w:p>
    <w:p>
      <w:pPr>
        <w:pStyle w:val="9"/>
        <w:spacing w:line="360" w:lineRule="auto"/>
        <w:ind w:firstLine="480"/>
        <w:rPr>
          <w:rFonts w:hint="eastAsia" w:ascii="宋体" w:hAnsi="宋体" w:eastAsia="宋体"/>
          <w:sz w:val="24"/>
          <w:szCs w:val="24"/>
          <w:highlight w:val="none"/>
          <w:shd w:val="clear" w:color="auto" w:fill="auto"/>
        </w:rPr>
      </w:pPr>
      <w:r>
        <w:rPr>
          <w:rFonts w:hint="eastAsia" w:ascii="宋体" w:hAnsi="宋体" w:eastAsia="宋体"/>
          <w:sz w:val="24"/>
          <w:szCs w:val="24"/>
          <w:highlight w:val="none"/>
          <w:shd w:val="clear" w:color="auto" w:fill="auto"/>
        </w:rPr>
        <w:t>本公司全年未發生</w:t>
      </w:r>
      <w:r>
        <w:rPr>
          <w:rFonts w:hint="eastAsia" w:ascii="宋体" w:hAnsi="宋体" w:eastAsia="宋体"/>
          <w:sz w:val="24"/>
          <w:szCs w:val="24"/>
          <w:highlight w:val="none"/>
          <w:shd w:val="clear" w:color="auto" w:fill="auto"/>
          <w:lang w:eastAsia="zh-CN"/>
        </w:rPr>
        <w:t>較大</w:t>
      </w:r>
      <w:r>
        <w:rPr>
          <w:rFonts w:hint="eastAsia" w:ascii="宋体" w:hAnsi="宋体" w:eastAsia="宋体"/>
          <w:sz w:val="24"/>
          <w:szCs w:val="24"/>
          <w:highlight w:val="none"/>
          <w:shd w:val="clear" w:color="auto" w:fill="auto"/>
        </w:rPr>
        <w:t>及以上安全事故。</w:t>
      </w:r>
    </w:p>
    <w:p>
      <w:pPr>
        <w:pStyle w:val="9"/>
        <w:spacing w:line="360" w:lineRule="auto"/>
        <w:ind w:firstLine="480"/>
        <w:rPr>
          <w:rFonts w:hint="eastAsia" w:ascii="宋体" w:hAnsi="宋体" w:eastAsia="宋体"/>
          <w:sz w:val="24"/>
          <w:szCs w:val="24"/>
          <w:shd w:val="clear" w:color="auto" w:fill="auto"/>
        </w:rPr>
      </w:pPr>
    </w:p>
    <w:p>
      <w:pPr>
        <w:pStyle w:val="9"/>
        <w:spacing w:line="360" w:lineRule="auto"/>
        <w:ind w:firstLine="480"/>
        <w:rPr>
          <w:rFonts w:ascii="宋体" w:hAnsi="宋体"/>
          <w:sz w:val="24"/>
          <w:szCs w:val="24"/>
          <w:shd w:val="clear" w:color="auto" w:fill="auto"/>
        </w:rPr>
      </w:pPr>
      <w:r>
        <w:rPr>
          <w:rFonts w:hint="eastAsia" w:ascii="宋体" w:hAnsi="宋体" w:eastAsia="宋体"/>
          <w:b/>
          <w:bCs/>
          <w:sz w:val="24"/>
          <w:szCs w:val="24"/>
          <w:shd w:val="clear" w:color="auto" w:fill="auto"/>
        </w:rPr>
        <w:t>二、社會貢獻</w:t>
      </w:r>
    </w:p>
    <w:p>
      <w:pPr>
        <w:pStyle w:val="9"/>
        <w:spacing w:line="360" w:lineRule="auto"/>
        <w:ind w:firstLine="480"/>
        <w:rPr>
          <w:rFonts w:hint="eastAsia" w:ascii="宋体" w:hAnsi="宋体" w:eastAsia="宋体"/>
          <w:sz w:val="24"/>
          <w:szCs w:val="24"/>
          <w:shd w:val="clear" w:color="auto" w:fill="auto"/>
        </w:rPr>
      </w:pPr>
    </w:p>
    <w:p>
      <w:pPr>
        <w:pStyle w:val="9"/>
        <w:spacing w:line="360" w:lineRule="auto"/>
        <w:ind w:firstLine="480"/>
        <w:rPr>
          <w:rFonts w:ascii="宋体" w:hAnsi="宋体"/>
          <w:sz w:val="24"/>
          <w:szCs w:val="24"/>
          <w:shd w:val="clear" w:color="auto" w:fill="auto"/>
        </w:rPr>
      </w:pPr>
      <w:r>
        <w:rPr>
          <w:rFonts w:hint="eastAsia" w:ascii="宋体" w:hAnsi="宋体" w:eastAsia="宋体"/>
          <w:b/>
          <w:bCs/>
          <w:sz w:val="24"/>
          <w:szCs w:val="24"/>
          <w:shd w:val="clear" w:color="auto" w:fill="auto"/>
        </w:rPr>
        <w:t>1、產品</w:t>
      </w:r>
      <w:r>
        <w:rPr>
          <w:rFonts w:hint="eastAsia" w:ascii="宋体" w:hAnsi="宋体" w:eastAsia="宋体"/>
          <w:b/>
          <w:bCs/>
          <w:sz w:val="24"/>
          <w:szCs w:val="24"/>
          <w:shd w:val="clear" w:color="auto" w:fill="auto"/>
          <w:lang w:eastAsia="zh-CN"/>
        </w:rPr>
        <w:t>質量</w:t>
      </w:r>
      <w:r>
        <w:rPr>
          <w:rFonts w:hint="eastAsia" w:ascii="宋体" w:hAnsi="宋体" w:eastAsia="宋体"/>
          <w:b/>
          <w:bCs/>
          <w:sz w:val="24"/>
          <w:szCs w:val="24"/>
          <w:shd w:val="clear" w:color="auto" w:fill="auto"/>
        </w:rPr>
        <w:t>保證</w:t>
      </w:r>
    </w:p>
    <w:p>
      <w:pPr>
        <w:pStyle w:val="9"/>
        <w:spacing w:line="360" w:lineRule="auto"/>
        <w:ind w:firstLine="480"/>
        <w:rPr>
          <w:rFonts w:hint="eastAsia" w:ascii="宋体" w:hAnsi="宋体" w:eastAsia="宋体"/>
          <w:b/>
          <w:bCs/>
          <w:sz w:val="24"/>
          <w:szCs w:val="24"/>
          <w:shd w:val="clear" w:color="auto" w:fill="auto"/>
          <w:lang w:eastAsia="zh-CN"/>
        </w:rPr>
      </w:pPr>
      <w:r>
        <w:rPr>
          <w:rFonts w:hint="eastAsia" w:ascii="宋体" w:hAnsi="宋体"/>
          <w:b/>
          <w:bCs/>
          <w:sz w:val="24"/>
          <w:szCs w:val="24"/>
          <w:shd w:val="clear" w:color="auto" w:fill="auto"/>
          <w:lang w:val="en-US" w:eastAsia="zh-CN"/>
        </w:rPr>
        <w:t>（1）</w:t>
      </w:r>
      <w:r>
        <w:rPr>
          <w:rFonts w:hint="eastAsia" w:ascii="宋体" w:hAnsi="宋体" w:eastAsia="宋体"/>
          <w:b/>
          <w:bCs/>
          <w:sz w:val="24"/>
          <w:szCs w:val="24"/>
          <w:shd w:val="clear" w:color="auto" w:fill="auto"/>
          <w:lang w:val="en-US" w:eastAsia="zh-CN"/>
        </w:rPr>
        <w:t xml:space="preserve"> </w:t>
      </w:r>
      <w:r>
        <w:rPr>
          <w:rFonts w:hint="eastAsia" w:ascii="宋体" w:hAnsi="宋体" w:eastAsia="宋体"/>
          <w:b/>
          <w:bCs/>
          <w:sz w:val="24"/>
          <w:szCs w:val="24"/>
          <w:shd w:val="clear" w:color="auto" w:fill="auto"/>
          <w:lang w:eastAsia="zh-CN"/>
        </w:rPr>
        <w:t>質量管控</w:t>
      </w:r>
    </w:p>
    <w:p>
      <w:pPr>
        <w:pStyle w:val="9"/>
        <w:spacing w:line="360" w:lineRule="auto"/>
        <w:ind w:firstLine="480"/>
        <w:rPr>
          <w:rFonts w:hint="eastAsia" w:ascii="宋体" w:hAnsi="宋体" w:eastAsia="宋体"/>
          <w:sz w:val="24"/>
          <w:szCs w:val="24"/>
          <w:shd w:val="clear" w:color="auto" w:fill="auto"/>
        </w:rPr>
      </w:pPr>
      <w:r>
        <w:rPr>
          <w:rFonts w:hint="eastAsia" w:ascii="宋体" w:hAnsi="宋体" w:eastAsia="宋体"/>
          <w:sz w:val="24"/>
          <w:szCs w:val="24"/>
          <w:shd w:val="clear" w:color="auto" w:fill="auto"/>
        </w:rPr>
        <w:t>公司嚴把</w:t>
      </w:r>
      <w:r>
        <w:rPr>
          <w:rFonts w:hint="eastAsia" w:ascii="宋体" w:hAnsi="宋体" w:eastAsia="宋体"/>
          <w:sz w:val="24"/>
          <w:szCs w:val="24"/>
          <w:shd w:val="clear" w:color="auto" w:fill="auto"/>
          <w:lang w:eastAsia="zh-CN"/>
        </w:rPr>
        <w:t>質量</w:t>
      </w:r>
      <w:r>
        <w:rPr>
          <w:rFonts w:hint="eastAsia" w:ascii="宋体" w:hAnsi="宋体" w:eastAsia="宋体"/>
          <w:sz w:val="24"/>
          <w:szCs w:val="24"/>
          <w:shd w:val="clear" w:color="auto" w:fill="auto"/>
        </w:rPr>
        <w:t>關，始終將“保護健康，造福社會”作為企業發展的核心訴求，秉承“產品</w:t>
      </w:r>
      <w:r>
        <w:rPr>
          <w:rFonts w:hint="eastAsia" w:ascii="宋体" w:hAnsi="宋体" w:eastAsia="宋体"/>
          <w:sz w:val="24"/>
          <w:szCs w:val="24"/>
          <w:shd w:val="clear" w:color="auto" w:fill="auto"/>
          <w:lang w:eastAsia="zh-CN"/>
        </w:rPr>
        <w:t>質量</w:t>
      </w:r>
      <w:r>
        <w:rPr>
          <w:rFonts w:hint="eastAsia" w:ascii="宋体" w:hAnsi="宋体" w:eastAsia="宋体"/>
          <w:sz w:val="24"/>
          <w:szCs w:val="24"/>
          <w:shd w:val="clear" w:color="auto" w:fill="auto"/>
        </w:rPr>
        <w:t>關系企業生命、藥品</w:t>
      </w:r>
      <w:r>
        <w:rPr>
          <w:rFonts w:hint="eastAsia" w:ascii="宋体" w:hAnsi="宋体" w:eastAsia="宋体"/>
          <w:sz w:val="24"/>
          <w:szCs w:val="24"/>
          <w:shd w:val="clear" w:color="auto" w:fill="auto"/>
          <w:lang w:eastAsia="zh-CN"/>
        </w:rPr>
        <w:t>質量</w:t>
      </w:r>
      <w:r>
        <w:rPr>
          <w:rFonts w:hint="eastAsia" w:ascii="宋体" w:hAnsi="宋体" w:eastAsia="宋体"/>
          <w:sz w:val="24"/>
          <w:szCs w:val="24"/>
          <w:shd w:val="clear" w:color="auto" w:fill="auto"/>
        </w:rPr>
        <w:t>關系人的生命”的</w:t>
      </w:r>
      <w:r>
        <w:rPr>
          <w:rFonts w:hint="eastAsia" w:ascii="宋体" w:hAnsi="宋体" w:eastAsia="宋体"/>
          <w:sz w:val="24"/>
          <w:szCs w:val="24"/>
          <w:shd w:val="clear" w:color="auto" w:fill="auto"/>
          <w:lang w:eastAsia="zh-CN"/>
        </w:rPr>
        <w:t>質量</w:t>
      </w:r>
      <w:r>
        <w:rPr>
          <w:rFonts w:hint="eastAsia" w:ascii="宋体" w:hAnsi="宋体" w:eastAsia="宋体"/>
          <w:sz w:val="24"/>
          <w:szCs w:val="24"/>
          <w:shd w:val="clear" w:color="auto" w:fill="auto"/>
        </w:rPr>
        <w:t>理念，將藥品</w:t>
      </w:r>
      <w:r>
        <w:rPr>
          <w:rFonts w:hint="eastAsia" w:ascii="宋体" w:hAnsi="宋体" w:eastAsia="宋体"/>
          <w:sz w:val="24"/>
          <w:szCs w:val="24"/>
          <w:shd w:val="clear" w:color="auto" w:fill="auto"/>
          <w:lang w:eastAsia="zh-CN"/>
        </w:rPr>
        <w:t>質量</w:t>
      </w:r>
      <w:r>
        <w:rPr>
          <w:rFonts w:hint="eastAsia" w:ascii="宋体" w:hAnsi="宋体" w:eastAsia="宋体"/>
          <w:sz w:val="24"/>
          <w:szCs w:val="24"/>
          <w:shd w:val="clear" w:color="auto" w:fill="auto"/>
        </w:rPr>
        <w:t>和安全視為公司基業長青的生命底線，持續提升產品</w:t>
      </w:r>
      <w:r>
        <w:rPr>
          <w:rFonts w:hint="eastAsia" w:ascii="宋体" w:hAnsi="宋体" w:eastAsia="宋体"/>
          <w:sz w:val="24"/>
          <w:szCs w:val="24"/>
          <w:shd w:val="clear" w:color="auto" w:fill="auto"/>
          <w:lang w:eastAsia="zh-CN"/>
        </w:rPr>
        <w:t>質量</w:t>
      </w:r>
      <w:r>
        <w:rPr>
          <w:rFonts w:hint="eastAsia" w:ascii="宋体" w:hAnsi="宋体" w:eastAsia="宋体"/>
          <w:sz w:val="24"/>
          <w:szCs w:val="24"/>
          <w:shd w:val="clear" w:color="auto" w:fill="auto"/>
        </w:rPr>
        <w:t>管理水準，加強生產環節的</w:t>
      </w:r>
      <w:r>
        <w:rPr>
          <w:rFonts w:hint="eastAsia" w:ascii="宋体" w:hAnsi="宋体" w:eastAsia="宋体"/>
          <w:sz w:val="24"/>
          <w:szCs w:val="24"/>
          <w:shd w:val="clear" w:color="auto" w:fill="auto"/>
          <w:lang w:eastAsia="zh-CN"/>
        </w:rPr>
        <w:t>質量</w:t>
      </w:r>
      <w:r>
        <w:rPr>
          <w:rFonts w:hint="eastAsia" w:ascii="宋体" w:hAnsi="宋体" w:eastAsia="宋体"/>
          <w:sz w:val="24"/>
          <w:szCs w:val="24"/>
          <w:shd w:val="clear" w:color="auto" w:fill="auto"/>
        </w:rPr>
        <w:t>管理，努力做到原料安全放心、生產高質用心、銷售優質貼心，守護公司發展和人民健康生活的美好未來。</w:t>
      </w:r>
    </w:p>
    <w:p>
      <w:pPr>
        <w:pStyle w:val="9"/>
        <w:spacing w:line="360" w:lineRule="auto"/>
        <w:ind w:firstLine="480"/>
        <w:rPr>
          <w:rFonts w:hint="eastAsia" w:ascii="宋体" w:hAnsi="宋体" w:eastAsia="宋体"/>
          <w:sz w:val="24"/>
          <w:szCs w:val="24"/>
          <w:shd w:val="clear" w:color="auto" w:fill="auto"/>
        </w:rPr>
      </w:pPr>
      <w:r>
        <w:rPr>
          <w:rFonts w:hint="eastAsia" w:ascii="宋体" w:hAnsi="宋体" w:eastAsia="宋体"/>
          <w:sz w:val="24"/>
          <w:szCs w:val="24"/>
          <w:shd w:val="clear" w:color="auto" w:fill="auto"/>
          <w:lang w:eastAsia="zh-CN"/>
        </w:rPr>
        <w:t>公司</w:t>
      </w:r>
      <w:r>
        <w:rPr>
          <w:rFonts w:hint="eastAsia" w:ascii="宋体" w:hAnsi="宋体" w:eastAsia="宋体"/>
          <w:sz w:val="24"/>
          <w:szCs w:val="24"/>
          <w:shd w:val="clear" w:color="auto" w:fill="auto"/>
        </w:rPr>
        <w:t>高度關注產品質量，建立了完善的符合2010版《藥品生產質量管理規範》(GMP)要求的藥品質量管理體系，質量管理體系貫穿整個產品生命週期，涵蓋影響藥品質量的所有要素。</w:t>
      </w:r>
    </w:p>
    <w:p>
      <w:pPr>
        <w:pStyle w:val="9"/>
        <w:spacing w:line="360" w:lineRule="auto"/>
        <w:ind w:firstLine="480"/>
        <w:rPr>
          <w:rFonts w:hint="eastAsia" w:ascii="宋体" w:hAnsi="宋体" w:eastAsia="宋体"/>
          <w:sz w:val="24"/>
          <w:szCs w:val="24"/>
          <w:shd w:val="clear" w:color="auto" w:fill="auto"/>
        </w:rPr>
      </w:pPr>
      <w:r>
        <w:rPr>
          <w:rFonts w:hint="eastAsia" w:ascii="宋体" w:hAnsi="宋体" w:eastAsia="宋体"/>
          <w:sz w:val="24"/>
          <w:szCs w:val="24"/>
          <w:shd w:val="clear" w:color="auto" w:fill="auto"/>
        </w:rPr>
        <w:t>公司嚴格遵守《中華人民共和國藥品管理法》、《藥品經營</w:t>
      </w:r>
      <w:r>
        <w:rPr>
          <w:rFonts w:hint="eastAsia" w:ascii="宋体" w:hAnsi="宋体" w:eastAsia="宋体"/>
          <w:sz w:val="24"/>
          <w:szCs w:val="24"/>
          <w:shd w:val="clear" w:color="auto" w:fill="auto"/>
          <w:lang w:eastAsia="zh-CN"/>
        </w:rPr>
        <w:t>質量</w:t>
      </w:r>
      <w:r>
        <w:rPr>
          <w:rFonts w:hint="eastAsia" w:ascii="宋体" w:hAnsi="宋体" w:eastAsia="宋体"/>
          <w:sz w:val="24"/>
          <w:szCs w:val="24"/>
          <w:shd w:val="clear" w:color="auto" w:fill="auto"/>
        </w:rPr>
        <w:t>管理規範（GSP）》等法律法規和公司相關制度，2017年公司順利通過新版ISO9001/14001雙體系認證，6S管理繼續深化，</w:t>
      </w:r>
      <w:r>
        <w:rPr>
          <w:rFonts w:hint="eastAsia" w:ascii="宋体" w:hAnsi="宋体" w:eastAsia="宋体"/>
          <w:sz w:val="24"/>
          <w:szCs w:val="24"/>
          <w:shd w:val="clear" w:color="auto" w:fill="auto"/>
          <w:lang w:val="en-US" w:eastAsia="zh-CN"/>
        </w:rPr>
        <w:t>2018年度內</w:t>
      </w:r>
      <w:r>
        <w:rPr>
          <w:rFonts w:hint="eastAsia" w:ascii="宋体" w:hAnsi="宋体" w:eastAsia="宋体"/>
          <w:sz w:val="24"/>
          <w:szCs w:val="24"/>
          <w:shd w:val="clear" w:color="auto" w:fill="auto"/>
        </w:rPr>
        <w:t>未發生一般及以上產品</w:t>
      </w:r>
      <w:r>
        <w:rPr>
          <w:rFonts w:hint="eastAsia" w:ascii="宋体" w:hAnsi="宋体" w:eastAsia="宋体"/>
          <w:sz w:val="24"/>
          <w:szCs w:val="24"/>
          <w:shd w:val="clear" w:color="auto" w:fill="auto"/>
          <w:lang w:eastAsia="zh-CN"/>
        </w:rPr>
        <w:t>質量</w:t>
      </w:r>
      <w:r>
        <w:rPr>
          <w:rFonts w:hint="eastAsia" w:ascii="宋体" w:hAnsi="宋体" w:eastAsia="宋体"/>
          <w:sz w:val="24"/>
          <w:szCs w:val="24"/>
          <w:shd w:val="clear" w:color="auto" w:fill="auto"/>
        </w:rPr>
        <w:t>事故</w:t>
      </w:r>
      <w:r>
        <w:rPr>
          <w:rFonts w:hint="eastAsia" w:ascii="宋体" w:hAnsi="宋体" w:eastAsia="宋体"/>
          <w:sz w:val="24"/>
          <w:szCs w:val="24"/>
          <w:shd w:val="clear" w:color="auto" w:fill="auto"/>
          <w:lang w:eastAsia="zh-CN"/>
        </w:rPr>
        <w:t>或</w:t>
      </w:r>
      <w:r>
        <w:rPr>
          <w:rFonts w:hint="eastAsia" w:ascii="宋体" w:hAnsi="宋体" w:eastAsia="宋体"/>
          <w:sz w:val="24"/>
          <w:szCs w:val="24"/>
          <w:shd w:val="clear" w:color="auto" w:fill="auto"/>
        </w:rPr>
        <w:t>重大質量投訴。</w:t>
      </w:r>
    </w:p>
    <w:p>
      <w:pPr>
        <w:pStyle w:val="9"/>
        <w:spacing w:line="360" w:lineRule="auto"/>
        <w:ind w:firstLine="480"/>
        <w:rPr>
          <w:rFonts w:hint="eastAsia" w:ascii="宋体" w:hAnsi="宋体" w:eastAsia="宋体"/>
          <w:sz w:val="24"/>
          <w:szCs w:val="24"/>
          <w:shd w:val="clear" w:color="auto" w:fill="auto"/>
        </w:rPr>
      </w:pPr>
      <w:r>
        <w:rPr>
          <w:rFonts w:hint="eastAsia" w:ascii="宋体" w:hAnsi="宋体"/>
          <w:b/>
          <w:bCs/>
          <w:sz w:val="24"/>
          <w:szCs w:val="24"/>
          <w:shd w:val="clear" w:color="auto" w:fill="auto"/>
          <w:lang w:val="en-US" w:eastAsia="zh-CN"/>
        </w:rPr>
        <w:t>（2）</w:t>
      </w:r>
      <w:r>
        <w:rPr>
          <w:rFonts w:hint="eastAsia" w:ascii="宋体" w:hAnsi="宋体" w:eastAsia="宋体"/>
          <w:b/>
          <w:bCs/>
          <w:sz w:val="24"/>
          <w:szCs w:val="24"/>
          <w:shd w:val="clear" w:color="auto" w:fill="auto"/>
          <w:lang w:val="en-US" w:eastAsia="zh-CN"/>
        </w:rPr>
        <w:t xml:space="preserve"> </w:t>
      </w:r>
      <w:r>
        <w:rPr>
          <w:rFonts w:hint="eastAsia" w:ascii="宋体" w:hAnsi="宋体" w:eastAsia="宋体"/>
          <w:b/>
          <w:bCs/>
          <w:sz w:val="24"/>
          <w:szCs w:val="24"/>
          <w:shd w:val="clear" w:color="auto" w:fill="auto"/>
        </w:rPr>
        <w:t>建立完善的藥品召回程式</w:t>
      </w:r>
    </w:p>
    <w:p>
      <w:pPr>
        <w:pStyle w:val="9"/>
        <w:spacing w:line="360" w:lineRule="auto"/>
        <w:ind w:firstLine="480"/>
        <w:rPr>
          <w:rFonts w:hint="eastAsia" w:ascii="宋体" w:hAnsi="宋体" w:eastAsia="宋体"/>
          <w:sz w:val="24"/>
          <w:szCs w:val="24"/>
          <w:shd w:val="clear" w:color="auto" w:fill="auto"/>
        </w:rPr>
      </w:pPr>
      <w:r>
        <w:rPr>
          <w:rFonts w:hint="eastAsia" w:ascii="宋体" w:hAnsi="宋体" w:eastAsia="宋体"/>
          <w:sz w:val="24"/>
          <w:szCs w:val="24"/>
          <w:shd w:val="clear" w:color="auto" w:fill="auto"/>
        </w:rPr>
        <w:t>公司每兩年進行一次模擬召回演練。產品上市銷售發現存在質量安全隱患時，</w:t>
      </w:r>
      <w:r>
        <w:rPr>
          <w:rFonts w:hint="eastAsia" w:ascii="宋体" w:hAnsi="宋体" w:eastAsia="宋体"/>
          <w:sz w:val="24"/>
          <w:szCs w:val="24"/>
          <w:shd w:val="clear" w:color="auto" w:fill="auto"/>
          <w:lang w:eastAsia="zh-CN"/>
        </w:rPr>
        <w:t>本公司嚴格執行《</w:t>
      </w:r>
      <w:r>
        <w:rPr>
          <w:rFonts w:hint="eastAsia" w:ascii="宋体" w:hAnsi="宋体" w:eastAsia="宋体"/>
          <w:sz w:val="24"/>
          <w:szCs w:val="24"/>
          <w:shd w:val="clear" w:color="auto" w:fill="auto"/>
        </w:rPr>
        <w:t>製劑顧客投訴及退回產品處理管理標準</w:t>
      </w:r>
      <w:r>
        <w:rPr>
          <w:rFonts w:hint="eastAsia" w:ascii="宋体" w:hAnsi="宋体" w:eastAsia="宋体"/>
          <w:sz w:val="24"/>
          <w:szCs w:val="24"/>
          <w:shd w:val="clear" w:color="auto" w:fill="auto"/>
          <w:lang w:eastAsia="zh-CN"/>
        </w:rPr>
        <w:t>》、《</w:t>
      </w:r>
      <w:r>
        <w:rPr>
          <w:rFonts w:hint="eastAsia" w:ascii="宋体" w:hAnsi="宋体" w:eastAsia="宋体"/>
          <w:sz w:val="24"/>
          <w:szCs w:val="24"/>
          <w:shd w:val="clear" w:color="auto" w:fill="auto"/>
        </w:rPr>
        <w:t>產品召回管理標準</w:t>
      </w:r>
      <w:r>
        <w:rPr>
          <w:rFonts w:hint="eastAsia" w:ascii="宋体" w:hAnsi="宋体" w:eastAsia="宋体"/>
          <w:sz w:val="24"/>
          <w:szCs w:val="24"/>
          <w:shd w:val="clear" w:color="auto" w:fill="auto"/>
          <w:lang w:eastAsia="zh-CN"/>
        </w:rPr>
        <w:t>》等規定。</w:t>
      </w:r>
      <w:r>
        <w:rPr>
          <w:rFonts w:hint="eastAsia" w:ascii="宋体" w:hAnsi="宋体" w:eastAsia="宋体"/>
          <w:sz w:val="24"/>
          <w:szCs w:val="24"/>
          <w:shd w:val="clear" w:color="auto" w:fill="auto"/>
          <w:lang w:val="en-US" w:eastAsia="zh-CN"/>
        </w:rPr>
        <w:t>當產品交付後客戶發現產品不合格時，按照《顧客投訴及退回產品處理管理標準》處理；如果產品交付後自己發現不合格需要召回時，按照《產品召回管理標準》要求執行。</w:t>
      </w:r>
    </w:p>
    <w:p>
      <w:pPr>
        <w:pStyle w:val="9"/>
        <w:spacing w:line="360" w:lineRule="auto"/>
        <w:ind w:firstLine="480"/>
        <w:rPr>
          <w:rFonts w:hint="eastAsia" w:ascii="宋体" w:hAnsi="宋体" w:eastAsia="宋体"/>
          <w:b/>
          <w:bCs/>
          <w:sz w:val="24"/>
          <w:szCs w:val="24"/>
          <w:shd w:val="clear" w:color="auto" w:fill="auto"/>
          <w:lang w:eastAsia="zh-CN"/>
        </w:rPr>
      </w:pPr>
      <w:r>
        <w:rPr>
          <w:rFonts w:hint="eastAsia" w:ascii="宋体" w:hAnsi="宋体"/>
          <w:b/>
          <w:bCs/>
          <w:sz w:val="24"/>
          <w:szCs w:val="24"/>
          <w:shd w:val="clear" w:color="auto" w:fill="auto"/>
          <w:lang w:val="en-US" w:eastAsia="zh-CN"/>
        </w:rPr>
        <w:t>（3）</w:t>
      </w:r>
      <w:r>
        <w:rPr>
          <w:rFonts w:hint="eastAsia" w:ascii="宋体" w:hAnsi="宋体" w:eastAsia="宋体"/>
          <w:b/>
          <w:bCs/>
          <w:sz w:val="24"/>
          <w:szCs w:val="24"/>
          <w:shd w:val="clear" w:color="auto" w:fill="auto"/>
          <w:lang w:val="en-US" w:eastAsia="zh-CN"/>
        </w:rPr>
        <w:t xml:space="preserve"> </w:t>
      </w:r>
      <w:r>
        <w:rPr>
          <w:rFonts w:hint="eastAsia" w:ascii="宋体" w:hAnsi="宋体" w:eastAsia="宋体"/>
          <w:b/>
          <w:bCs/>
          <w:sz w:val="24"/>
          <w:szCs w:val="24"/>
          <w:shd w:val="clear" w:color="auto" w:fill="auto"/>
          <w:lang w:eastAsia="zh-CN"/>
        </w:rPr>
        <w:t>質量管控成效</w:t>
      </w:r>
    </w:p>
    <w:p>
      <w:pPr>
        <w:pStyle w:val="9"/>
        <w:spacing w:line="360" w:lineRule="auto"/>
        <w:ind w:firstLine="480" w:firstLineChars="200"/>
        <w:rPr>
          <w:rFonts w:hint="eastAsia" w:ascii="宋体" w:hAnsi="宋体"/>
          <w:color w:val="auto"/>
          <w:sz w:val="24"/>
          <w:szCs w:val="24"/>
          <w:shd w:val="clear" w:color="auto" w:fill="auto"/>
          <w:lang w:val="en-US" w:eastAsia="zh-CN"/>
        </w:rPr>
      </w:pPr>
      <w:r>
        <w:rPr>
          <w:rFonts w:hint="eastAsia" w:ascii="宋体" w:hAnsi="宋体" w:eastAsia="宋体"/>
          <w:color w:val="auto"/>
          <w:sz w:val="24"/>
          <w:szCs w:val="24"/>
          <w:shd w:val="clear" w:color="auto" w:fill="auto"/>
          <w:lang w:val="en-US" w:eastAsia="zh-CN"/>
        </w:rPr>
        <w:t>全年有8個產品獲得獸藥GMP證書和生產許可證。通過各種官方檢查和外商審計169次，完成16個產品50個國家的DMF註冊，5個產品獲得國際註冊號。</w:t>
      </w:r>
    </w:p>
    <w:p>
      <w:pPr>
        <w:pStyle w:val="9"/>
        <w:spacing w:line="360" w:lineRule="auto"/>
        <w:ind w:firstLine="480" w:firstLineChars="200"/>
        <w:rPr>
          <w:rFonts w:hint="eastAsia" w:ascii="宋体" w:hAnsi="宋体"/>
          <w:color w:val="auto"/>
          <w:sz w:val="24"/>
          <w:szCs w:val="24"/>
          <w:shd w:val="clear" w:color="auto" w:fill="auto"/>
          <w:lang w:val="en-US" w:eastAsia="zh-CN"/>
        </w:rPr>
      </w:pPr>
      <w:r>
        <w:rPr>
          <w:rFonts w:hint="eastAsia" w:ascii="宋体" w:hAnsi="宋体" w:eastAsia="宋体"/>
          <w:color w:val="auto"/>
          <w:sz w:val="24"/>
          <w:szCs w:val="24"/>
          <w:shd w:val="clear" w:color="auto" w:fill="auto"/>
          <w:lang w:val="en-US" w:eastAsia="zh-CN"/>
        </w:rPr>
        <w:t>繼續實施連續化、自動化、智能化改造，全年完成15個重點項目，進一步提高了公司生產自動化水準，生產效率大幅提高。</w:t>
      </w:r>
    </w:p>
    <w:p>
      <w:pPr>
        <w:pStyle w:val="9"/>
        <w:spacing w:line="360" w:lineRule="auto"/>
        <w:ind w:firstLine="480"/>
        <w:rPr>
          <w:rFonts w:ascii="宋体" w:hAnsi="宋体"/>
          <w:b/>
          <w:bCs/>
          <w:sz w:val="24"/>
          <w:szCs w:val="24"/>
          <w:shd w:val="clear" w:color="auto" w:fill="auto"/>
        </w:rPr>
      </w:pPr>
      <w:r>
        <w:rPr>
          <w:rFonts w:hint="eastAsia" w:ascii="宋体" w:hAnsi="宋体" w:eastAsia="宋体"/>
          <w:b/>
          <w:bCs/>
          <w:sz w:val="24"/>
          <w:szCs w:val="24"/>
          <w:shd w:val="clear" w:color="auto" w:fill="auto"/>
        </w:rPr>
        <w:t>2、終端銷售</w:t>
      </w:r>
      <w:r>
        <w:rPr>
          <w:rFonts w:hint="eastAsia" w:ascii="宋体" w:hAnsi="宋体"/>
          <w:b/>
          <w:bCs/>
          <w:sz w:val="24"/>
          <w:szCs w:val="24"/>
          <w:shd w:val="clear" w:color="auto" w:fill="auto"/>
          <w:lang w:eastAsia="zh-CN"/>
        </w:rPr>
        <w:t>渠道</w:t>
      </w:r>
      <w:r>
        <w:rPr>
          <w:rFonts w:hint="eastAsia" w:ascii="宋体" w:hAnsi="宋体" w:eastAsia="宋体"/>
          <w:b/>
          <w:bCs/>
          <w:sz w:val="24"/>
          <w:szCs w:val="24"/>
          <w:shd w:val="clear" w:color="auto" w:fill="auto"/>
        </w:rPr>
        <w:t>細化</w:t>
      </w:r>
    </w:p>
    <w:p>
      <w:pPr>
        <w:pStyle w:val="9"/>
        <w:spacing w:line="360" w:lineRule="auto"/>
        <w:ind w:firstLine="480"/>
        <w:rPr>
          <w:rFonts w:ascii="宋体" w:hAnsi="宋体"/>
          <w:sz w:val="24"/>
          <w:szCs w:val="24"/>
          <w:shd w:val="clear" w:color="auto" w:fill="auto"/>
        </w:rPr>
      </w:pPr>
      <w:r>
        <w:rPr>
          <w:rFonts w:hint="eastAsia" w:ascii="宋体" w:hAnsi="宋体" w:eastAsia="宋体"/>
          <w:sz w:val="24"/>
          <w:szCs w:val="24"/>
          <w:shd w:val="clear" w:color="auto" w:fill="auto"/>
        </w:rPr>
        <w:t>公司不斷加大對成品藥銷售市場的細化，加大促進終端銷售的力度和投入。公司在社區衛生院（門診）、社區藥店、鄉鎮衛生室等銷售終端，對公司產品進行宣傳和講解，通過定期走訪使廣大社區人民正確瞭解藥物特性及適應症等特點，提高了社區居民對醫藥知識的瞭解程度，不僅使得公司成品藥在終端市場銷售佔有了重要的份額，而且</w:t>
      </w:r>
      <w:r>
        <w:rPr>
          <w:rFonts w:hint="eastAsia" w:ascii="宋体" w:hAnsi="宋体" w:eastAsia="宋体"/>
          <w:sz w:val="24"/>
          <w:szCs w:val="24"/>
          <w:shd w:val="clear" w:color="auto" w:fill="auto"/>
          <w:lang w:eastAsia="zh-CN"/>
        </w:rPr>
        <w:t>使</w:t>
      </w:r>
      <w:r>
        <w:rPr>
          <w:rFonts w:hint="eastAsia" w:ascii="宋体" w:hAnsi="宋体" w:eastAsia="宋体"/>
          <w:sz w:val="24"/>
          <w:szCs w:val="24"/>
          <w:shd w:val="clear" w:color="auto" w:fill="auto"/>
        </w:rPr>
        <w:t>公司有</w:t>
      </w:r>
      <w:r>
        <w:rPr>
          <w:rFonts w:hint="eastAsia" w:ascii="宋体" w:hAnsi="宋体" w:eastAsia="宋体"/>
          <w:sz w:val="24"/>
          <w:szCs w:val="24"/>
          <w:shd w:val="clear" w:color="auto" w:fill="auto"/>
          <w:lang w:eastAsia="zh-CN"/>
        </w:rPr>
        <w:t>質量</w:t>
      </w:r>
      <w:r>
        <w:rPr>
          <w:rFonts w:hint="eastAsia" w:ascii="宋体" w:hAnsi="宋体" w:eastAsia="宋体"/>
          <w:sz w:val="24"/>
          <w:szCs w:val="24"/>
          <w:shd w:val="clear" w:color="auto" w:fill="auto"/>
        </w:rPr>
        <w:t>保證的藥物能夠造福廣大人民，為人民解除病痛，取得了良好的社會評價。</w:t>
      </w:r>
    </w:p>
    <w:p>
      <w:pPr>
        <w:pStyle w:val="9"/>
        <w:spacing w:line="360" w:lineRule="auto"/>
        <w:ind w:firstLine="480"/>
        <w:rPr>
          <w:rFonts w:ascii="宋体" w:hAnsi="宋体"/>
          <w:color w:val="auto"/>
          <w:sz w:val="24"/>
          <w:szCs w:val="24"/>
          <w:shd w:val="clear" w:color="auto" w:fill="auto"/>
        </w:rPr>
      </w:pPr>
      <w:r>
        <w:rPr>
          <w:rFonts w:hint="eastAsia" w:ascii="宋体" w:hAnsi="宋体" w:eastAsia="宋体"/>
          <w:sz w:val="24"/>
          <w:szCs w:val="24"/>
          <w:shd w:val="clear" w:color="auto" w:fill="auto"/>
        </w:rPr>
        <w:t>為保障居民使用低價藥的權利，公司抓住國家衛生部、國家發展和改革委員會等8個部門聯合下發《關於做好常用低價藥品供應保障工作的意見》的契機，對內加快解決生產缺貨、產品定價、隊伍建設等問題，對外積極關注和主動應對國家及各省出臺或即將出臺的政策或意見，加快配套的</w:t>
      </w:r>
      <w:r>
        <w:rPr>
          <w:rFonts w:hint="eastAsia" w:ascii="宋体" w:hAnsi="宋体"/>
          <w:sz w:val="24"/>
          <w:szCs w:val="24"/>
          <w:shd w:val="clear" w:color="auto" w:fill="auto"/>
          <w:lang w:eastAsia="zh-CN"/>
        </w:rPr>
        <w:t>渠道</w:t>
      </w:r>
      <w:r>
        <w:rPr>
          <w:rFonts w:hint="eastAsia" w:ascii="宋体" w:hAnsi="宋体" w:eastAsia="宋体"/>
          <w:sz w:val="24"/>
          <w:szCs w:val="24"/>
          <w:shd w:val="clear" w:color="auto" w:fill="auto"/>
        </w:rPr>
        <w:t>建設。</w:t>
      </w:r>
    </w:p>
    <w:p>
      <w:pPr>
        <w:pStyle w:val="9"/>
        <w:spacing w:line="360" w:lineRule="auto"/>
        <w:ind w:firstLine="480"/>
        <w:rPr>
          <w:rFonts w:ascii="宋体" w:hAnsi="宋体"/>
          <w:b/>
          <w:bCs/>
          <w:sz w:val="24"/>
          <w:szCs w:val="24"/>
          <w:shd w:val="clear" w:color="auto" w:fill="auto"/>
        </w:rPr>
      </w:pPr>
      <w:r>
        <w:rPr>
          <w:rFonts w:hint="eastAsia" w:ascii="宋体" w:hAnsi="宋体" w:eastAsia="宋体"/>
          <w:b/>
          <w:bCs/>
          <w:sz w:val="24"/>
          <w:szCs w:val="24"/>
          <w:shd w:val="clear" w:color="auto" w:fill="auto"/>
        </w:rPr>
        <w:br w:type="page"/>
      </w:r>
      <w:r>
        <w:rPr>
          <w:rFonts w:hint="eastAsia" w:ascii="宋体" w:hAnsi="宋体" w:eastAsia="宋体"/>
          <w:b/>
          <w:bCs/>
          <w:sz w:val="24"/>
          <w:szCs w:val="24"/>
          <w:shd w:val="clear" w:color="auto" w:fill="auto"/>
        </w:rPr>
        <w:t>3、與投資者、客戶及供應商的關係</w:t>
      </w:r>
    </w:p>
    <w:p>
      <w:pPr>
        <w:pStyle w:val="9"/>
        <w:spacing w:line="360" w:lineRule="auto"/>
        <w:ind w:firstLine="480"/>
        <w:rPr>
          <w:rFonts w:ascii="宋体" w:hAnsi="宋体"/>
          <w:b/>
          <w:bCs/>
          <w:sz w:val="24"/>
          <w:szCs w:val="24"/>
          <w:shd w:val="clear" w:color="auto" w:fill="auto"/>
        </w:rPr>
      </w:pPr>
      <w:r>
        <w:rPr>
          <w:rFonts w:hint="eastAsia" w:ascii="宋体" w:hAnsi="宋体" w:eastAsia="宋体"/>
          <w:b/>
          <w:bCs/>
          <w:sz w:val="24"/>
          <w:szCs w:val="24"/>
          <w:shd w:val="clear" w:color="auto" w:fill="auto"/>
        </w:rPr>
        <w:t>（1）投資者關係管理</w:t>
      </w:r>
    </w:p>
    <w:p>
      <w:pPr>
        <w:spacing w:line="360" w:lineRule="auto"/>
        <w:ind w:firstLine="540" w:firstLineChars="225"/>
        <w:rPr>
          <w:rFonts w:hint="eastAsia" w:ascii="宋体" w:hAnsi="宋体" w:eastAsia="宋体"/>
          <w:sz w:val="24"/>
          <w:szCs w:val="24"/>
          <w:shd w:val="clear" w:color="auto" w:fill="auto"/>
          <w:lang w:eastAsia="zh-CN"/>
        </w:rPr>
      </w:pPr>
      <w:r>
        <w:rPr>
          <w:rFonts w:hint="eastAsia" w:ascii="宋体" w:hAnsi="宋体" w:eastAsia="宋体"/>
          <w:sz w:val="24"/>
          <w:szCs w:val="24"/>
          <w:shd w:val="clear" w:color="auto" w:fill="auto"/>
        </w:rPr>
        <w:t>作為境內外兩地上市的企業，公司始終堅信，與投資者進行有效及密切聯繫是維持良好企</w:t>
      </w:r>
      <w:r>
        <w:rPr>
          <w:rFonts w:hint="eastAsia" w:ascii="宋体" w:hAnsi="宋体" w:eastAsia="宋体"/>
          <w:sz w:val="24"/>
          <w:szCs w:val="24"/>
          <w:shd w:val="clear" w:color="auto" w:fill="auto"/>
          <w:lang w:eastAsia="zh-CN"/>
        </w:rPr>
        <w:t>業管治的關鍵，投資者關係是上市公司維持良好企業管治不可或缺的環節，為此公司制定了《山東新華制藥股份有限公司投資者關係管理制度》、《山東新華制藥股份有限公司資訊披露管理辦法》。通過充分的資訊披露加強與投資者的溝通，促進投資者對公司的瞭解和認同；形成尊重投資者的企業文化；最終目標是實現公司價值最大化和股東利益最大化。</w:t>
      </w:r>
    </w:p>
    <w:p>
      <w:pPr>
        <w:pStyle w:val="9"/>
        <w:spacing w:line="360" w:lineRule="auto"/>
        <w:ind w:firstLine="480"/>
        <w:rPr>
          <w:rFonts w:ascii="宋体" w:hAnsi="宋体"/>
          <w:sz w:val="24"/>
          <w:szCs w:val="24"/>
          <w:shd w:val="clear" w:color="auto" w:fill="auto"/>
        </w:rPr>
      </w:pPr>
      <w:r>
        <w:rPr>
          <w:rFonts w:hint="eastAsia" w:ascii="宋体" w:hAnsi="宋体" w:eastAsia="宋体"/>
          <w:sz w:val="24"/>
          <w:szCs w:val="24"/>
          <w:shd w:val="clear" w:color="auto" w:fill="auto"/>
        </w:rPr>
        <w:t>公司一直積極致力於保護中小投資者利益，並即時為廣大投資者更新行業情況、公司</w:t>
      </w:r>
      <w:r>
        <w:rPr>
          <w:rFonts w:hint="eastAsia" w:ascii="宋体" w:hAnsi="宋体" w:eastAsia="宋体"/>
          <w:sz w:val="24"/>
          <w:szCs w:val="24"/>
          <w:shd w:val="clear" w:color="auto" w:fill="auto"/>
          <w:lang w:eastAsia="zh-CN"/>
        </w:rPr>
        <w:t>資訊</w:t>
      </w:r>
      <w:r>
        <w:rPr>
          <w:rFonts w:hint="eastAsia" w:ascii="宋体" w:hAnsi="宋体" w:eastAsia="宋体"/>
          <w:sz w:val="24"/>
          <w:szCs w:val="24"/>
          <w:shd w:val="clear" w:color="auto" w:fill="auto"/>
        </w:rPr>
        <w:t>及業務發展情況，構建一個公平、公開、準確及具高透明度的</w:t>
      </w:r>
      <w:r>
        <w:rPr>
          <w:rFonts w:hint="eastAsia" w:ascii="宋体" w:hAnsi="宋体" w:eastAsia="宋体"/>
          <w:sz w:val="24"/>
          <w:szCs w:val="24"/>
          <w:shd w:val="clear" w:color="auto" w:fill="auto"/>
          <w:lang w:eastAsia="zh-CN"/>
        </w:rPr>
        <w:t>資訊</w:t>
      </w:r>
      <w:r>
        <w:rPr>
          <w:rFonts w:hint="eastAsia" w:ascii="宋体" w:hAnsi="宋体" w:eastAsia="宋体"/>
          <w:sz w:val="24"/>
          <w:szCs w:val="24"/>
          <w:shd w:val="clear" w:color="auto" w:fill="auto"/>
        </w:rPr>
        <w:t>披露平臺，有效促進投資者與本公司的雙向溝通。</w:t>
      </w:r>
    </w:p>
    <w:p>
      <w:pPr>
        <w:pStyle w:val="9"/>
        <w:spacing w:line="360" w:lineRule="auto"/>
        <w:ind w:firstLine="480"/>
        <w:rPr>
          <w:rFonts w:ascii="宋体" w:hAnsi="宋体"/>
          <w:sz w:val="24"/>
          <w:szCs w:val="24"/>
          <w:shd w:val="clear" w:color="auto" w:fill="auto"/>
        </w:rPr>
      </w:pPr>
      <w:r>
        <w:rPr>
          <w:rFonts w:hint="eastAsia" w:ascii="宋体" w:hAnsi="宋体" w:eastAsia="宋体"/>
          <w:sz w:val="24"/>
          <w:szCs w:val="24"/>
          <w:shd w:val="clear" w:color="auto" w:fill="auto"/>
        </w:rPr>
        <w:t>在報告期，公司嚴格遵守深圳證</w:t>
      </w:r>
      <w:r>
        <w:rPr>
          <w:rFonts w:hint="eastAsia" w:ascii="宋体" w:hAnsi="宋体" w:eastAsia="宋体"/>
          <w:sz w:val="24"/>
          <w:szCs w:val="24"/>
          <w:shd w:val="clear" w:color="auto" w:fill="auto"/>
          <w:lang w:eastAsia="zh-CN"/>
        </w:rPr>
        <w:t>券</w:t>
      </w:r>
      <w:r>
        <w:rPr>
          <w:rFonts w:hint="eastAsia" w:ascii="宋体" w:hAnsi="宋体" w:eastAsia="宋体"/>
          <w:sz w:val="24"/>
          <w:szCs w:val="24"/>
          <w:shd w:val="clear" w:color="auto" w:fill="auto"/>
        </w:rPr>
        <w:t>交易所及香港聯交所的上市規則及有關規定，在中期及全年業績發佈期間，詳盡編制了業績公告和簡報等各種形式的資料，並通過交易所網站、公司網站為投資者提供即時</w:t>
      </w:r>
      <w:r>
        <w:rPr>
          <w:rFonts w:hint="eastAsia" w:ascii="宋体" w:hAnsi="宋体" w:eastAsia="宋体"/>
          <w:sz w:val="24"/>
          <w:szCs w:val="24"/>
          <w:shd w:val="clear" w:color="auto" w:fill="auto"/>
          <w:lang w:eastAsia="zh-CN"/>
        </w:rPr>
        <w:t>資訊</w:t>
      </w:r>
      <w:r>
        <w:rPr>
          <w:rFonts w:hint="eastAsia" w:ascii="宋体" w:hAnsi="宋体" w:eastAsia="宋体"/>
          <w:sz w:val="24"/>
          <w:szCs w:val="24"/>
          <w:shd w:val="clear" w:color="auto" w:fill="auto"/>
        </w:rPr>
        <w:t>。</w:t>
      </w:r>
    </w:p>
    <w:p>
      <w:pPr>
        <w:pStyle w:val="9"/>
        <w:spacing w:line="360" w:lineRule="auto"/>
        <w:ind w:firstLine="480"/>
        <w:rPr>
          <w:rFonts w:hint="eastAsia" w:ascii="宋体" w:hAnsi="宋体" w:eastAsia="宋体"/>
          <w:sz w:val="24"/>
          <w:szCs w:val="24"/>
          <w:shd w:val="clear" w:color="auto" w:fill="auto"/>
        </w:rPr>
      </w:pPr>
      <w:r>
        <w:rPr>
          <w:rFonts w:hint="eastAsia" w:ascii="宋体" w:hAnsi="宋体" w:eastAsia="宋体"/>
          <w:sz w:val="24"/>
          <w:szCs w:val="24"/>
          <w:shd w:val="clear" w:color="auto" w:fill="auto"/>
        </w:rPr>
        <w:t>積極參與各項投資者關係活動，年內接待各方投資者的來訪和諮詢，與公眾投資者開展網上互動，通過多種形式向投資者介紹市場情況、公司經營業績、業務發展狀況及未來前景等諮詢，進一步提高了公眾對公司的認知，提升公司形象。</w:t>
      </w:r>
    </w:p>
    <w:p>
      <w:pPr>
        <w:pStyle w:val="9"/>
        <w:spacing w:line="360" w:lineRule="auto"/>
        <w:ind w:firstLine="480"/>
        <w:rPr>
          <w:rFonts w:hint="eastAsia" w:ascii="宋体" w:hAnsi="宋体" w:eastAsia="宋体"/>
          <w:sz w:val="24"/>
          <w:szCs w:val="24"/>
          <w:shd w:val="clear" w:color="auto" w:fill="auto"/>
        </w:rPr>
      </w:pPr>
    </w:p>
    <w:p>
      <w:pPr>
        <w:pStyle w:val="9"/>
        <w:spacing w:line="360" w:lineRule="auto"/>
        <w:ind w:firstLine="480"/>
        <w:rPr>
          <w:rFonts w:ascii="宋体" w:hAnsi="宋体"/>
          <w:b/>
          <w:bCs/>
          <w:sz w:val="24"/>
          <w:szCs w:val="24"/>
          <w:shd w:val="clear" w:color="auto" w:fill="auto"/>
        </w:rPr>
      </w:pPr>
      <w:r>
        <w:rPr>
          <w:rFonts w:hint="eastAsia" w:ascii="宋体" w:hAnsi="宋体" w:eastAsia="宋体"/>
          <w:b/>
          <w:bCs/>
          <w:sz w:val="24"/>
          <w:szCs w:val="24"/>
          <w:shd w:val="clear" w:color="auto" w:fill="auto"/>
        </w:rPr>
        <w:t>（2）客戶關係管理</w:t>
      </w:r>
    </w:p>
    <w:p>
      <w:pPr>
        <w:pStyle w:val="9"/>
        <w:spacing w:line="360" w:lineRule="auto"/>
        <w:ind w:firstLine="480"/>
        <w:rPr>
          <w:rFonts w:ascii="宋体" w:hAnsi="宋体"/>
          <w:sz w:val="24"/>
          <w:szCs w:val="24"/>
          <w:shd w:val="clear" w:color="auto" w:fill="auto"/>
        </w:rPr>
      </w:pPr>
      <w:r>
        <w:rPr>
          <w:rFonts w:hint="eastAsia" w:ascii="宋体" w:hAnsi="宋体" w:eastAsia="宋体"/>
          <w:sz w:val="24"/>
          <w:szCs w:val="24"/>
          <w:shd w:val="clear" w:color="auto" w:fill="auto"/>
        </w:rPr>
        <w:t>良好客戶管理體系是公司維護業務發展的重要組成部分。公司始終明確“客戶至上”的服務理念，針對公司不同的客戶領域，各主營業務板塊根據業務特點，通過深入調研，對客戶的基本情況、信用記錄等</w:t>
      </w:r>
      <w:r>
        <w:rPr>
          <w:rFonts w:hint="eastAsia" w:ascii="宋体" w:hAnsi="宋体" w:eastAsia="宋体"/>
          <w:sz w:val="24"/>
          <w:szCs w:val="24"/>
          <w:shd w:val="clear" w:color="auto" w:fill="auto"/>
          <w:lang w:eastAsia="zh-CN"/>
        </w:rPr>
        <w:t>資訊</w:t>
      </w:r>
      <w:r>
        <w:rPr>
          <w:rFonts w:hint="eastAsia" w:ascii="宋体" w:hAnsi="宋体" w:eastAsia="宋体"/>
          <w:sz w:val="24"/>
          <w:szCs w:val="24"/>
          <w:shd w:val="clear" w:color="auto" w:fill="auto"/>
        </w:rPr>
        <w:t>資料進行了整理、分析與分級管理，並以日常業務為依據，對公司的銷售管理、市場</w:t>
      </w:r>
      <w:r>
        <w:rPr>
          <w:rFonts w:hint="eastAsia" w:ascii="宋体" w:hAnsi="宋体" w:eastAsia="宋体"/>
          <w:sz w:val="24"/>
          <w:szCs w:val="24"/>
          <w:shd w:val="clear" w:color="auto" w:fill="auto"/>
          <w:lang w:eastAsia="zh-CN"/>
        </w:rPr>
        <w:t>營銷</w:t>
      </w:r>
      <w:r>
        <w:rPr>
          <w:rFonts w:hint="eastAsia" w:ascii="宋体" w:hAnsi="宋体" w:eastAsia="宋体"/>
          <w:sz w:val="24"/>
          <w:szCs w:val="24"/>
          <w:shd w:val="clear" w:color="auto" w:fill="auto"/>
        </w:rPr>
        <w:t>管理和客戶服務管理起到良好的控制作用。</w:t>
      </w:r>
    </w:p>
    <w:p>
      <w:pPr>
        <w:pStyle w:val="9"/>
        <w:spacing w:line="360" w:lineRule="auto"/>
        <w:ind w:firstLine="480"/>
        <w:rPr>
          <w:rFonts w:ascii="宋体" w:hAnsi="宋体"/>
          <w:sz w:val="24"/>
          <w:szCs w:val="24"/>
          <w:shd w:val="clear" w:color="auto" w:fill="auto"/>
        </w:rPr>
      </w:pPr>
      <w:r>
        <w:rPr>
          <w:rFonts w:hint="eastAsia" w:ascii="宋体" w:hAnsi="宋体" w:eastAsia="宋体"/>
          <w:sz w:val="24"/>
          <w:szCs w:val="24"/>
          <w:shd w:val="clear" w:color="auto" w:fill="auto"/>
        </w:rPr>
        <w:t>公司十分注重客戶體系管理，目前公司已擁有龐大的客戶</w:t>
      </w:r>
      <w:r>
        <w:rPr>
          <w:rFonts w:hint="eastAsia" w:ascii="宋体" w:hAnsi="宋体" w:eastAsia="宋体"/>
          <w:sz w:val="24"/>
          <w:szCs w:val="24"/>
          <w:shd w:val="clear" w:color="auto" w:fill="auto"/>
          <w:lang w:eastAsia="zh-CN"/>
        </w:rPr>
        <w:t>資訊</w:t>
      </w:r>
      <w:r>
        <w:rPr>
          <w:rFonts w:hint="eastAsia" w:ascii="宋体" w:hAnsi="宋体" w:eastAsia="宋体"/>
          <w:sz w:val="24"/>
          <w:szCs w:val="24"/>
          <w:shd w:val="clear" w:color="auto" w:fill="auto"/>
        </w:rPr>
        <w:t>系統，建立多個維度的客戶</w:t>
      </w:r>
      <w:r>
        <w:rPr>
          <w:rFonts w:hint="eastAsia" w:ascii="宋体" w:hAnsi="宋体" w:eastAsia="宋体"/>
          <w:sz w:val="24"/>
          <w:szCs w:val="24"/>
          <w:shd w:val="clear" w:color="auto" w:fill="auto"/>
          <w:lang w:eastAsia="zh-CN"/>
        </w:rPr>
        <w:t>資訊</w:t>
      </w:r>
      <w:r>
        <w:rPr>
          <w:rFonts w:hint="eastAsia" w:ascii="宋体" w:hAnsi="宋体" w:eastAsia="宋体"/>
          <w:sz w:val="24"/>
          <w:szCs w:val="24"/>
          <w:shd w:val="clear" w:color="auto" w:fill="auto"/>
        </w:rPr>
        <w:t>控制體系，更好地對客戶</w:t>
      </w:r>
      <w:r>
        <w:rPr>
          <w:rFonts w:hint="eastAsia" w:ascii="宋体" w:hAnsi="宋体" w:eastAsia="宋体"/>
          <w:sz w:val="24"/>
          <w:szCs w:val="24"/>
          <w:shd w:val="clear" w:color="auto" w:fill="auto"/>
          <w:lang w:eastAsia="zh-CN"/>
        </w:rPr>
        <w:t>資訊</w:t>
      </w:r>
      <w:r>
        <w:rPr>
          <w:rFonts w:hint="eastAsia" w:ascii="宋体" w:hAnsi="宋体" w:eastAsia="宋体"/>
          <w:sz w:val="24"/>
          <w:szCs w:val="24"/>
          <w:shd w:val="clear" w:color="auto" w:fill="auto"/>
        </w:rPr>
        <w:t>進行保密工作，並定期升級以提升可靠性和安全性。公司為了滿足每個客戶的不同需求，同每類客戶建立聯繫，通過同客戶的溝通、回訪，瞭解客戶的不同需求，並在此基礎上進行有針對性的個性化服務。</w:t>
      </w:r>
    </w:p>
    <w:p>
      <w:pPr>
        <w:pStyle w:val="9"/>
        <w:spacing w:line="360" w:lineRule="auto"/>
        <w:ind w:firstLine="480"/>
        <w:rPr>
          <w:rFonts w:ascii="宋体" w:hAnsi="宋体"/>
          <w:sz w:val="24"/>
          <w:szCs w:val="24"/>
          <w:shd w:val="clear" w:color="auto" w:fill="auto"/>
        </w:rPr>
      </w:pPr>
      <w:r>
        <w:rPr>
          <w:rFonts w:hint="eastAsia" w:ascii="宋体" w:hAnsi="宋体" w:eastAsia="宋体"/>
          <w:sz w:val="24"/>
          <w:szCs w:val="24"/>
          <w:shd w:val="clear" w:color="auto" w:fill="auto"/>
        </w:rPr>
        <w:t>公司積極處理客戶投訴和問題回饋，認真傾聽並記錄，根據客戶投訴的內容，確定相關的具體受理部門和受理負責人，及時形成處理方案，做到及時跟蹤，即時瞭解處理情況，及時與客戶溝通，回訪。公司對投訴處理過程進行總結和評價，吸取經驗教訓，提出改善對策，不斷完善企業經營管理和業務運作流程，提高客戶服務</w:t>
      </w:r>
      <w:r>
        <w:rPr>
          <w:rFonts w:hint="eastAsia" w:ascii="宋体" w:hAnsi="宋体" w:eastAsia="宋体"/>
          <w:sz w:val="24"/>
          <w:szCs w:val="24"/>
          <w:shd w:val="clear" w:color="auto" w:fill="auto"/>
          <w:lang w:eastAsia="zh-CN"/>
        </w:rPr>
        <w:t>質量</w:t>
      </w:r>
      <w:r>
        <w:rPr>
          <w:rFonts w:hint="eastAsia" w:ascii="宋体" w:hAnsi="宋体" w:eastAsia="宋体"/>
          <w:sz w:val="24"/>
          <w:szCs w:val="24"/>
          <w:shd w:val="clear" w:color="auto" w:fill="auto"/>
        </w:rPr>
        <w:t>和水準，提升公司知名度、美譽度和客戶忠誠度。</w:t>
      </w:r>
    </w:p>
    <w:p>
      <w:pPr>
        <w:pStyle w:val="9"/>
        <w:spacing w:line="360" w:lineRule="auto"/>
        <w:ind w:firstLine="480"/>
        <w:rPr>
          <w:rFonts w:ascii="宋体" w:hAnsi="宋体"/>
          <w:sz w:val="24"/>
          <w:szCs w:val="24"/>
          <w:shd w:val="clear" w:color="auto" w:fill="auto"/>
        </w:rPr>
      </w:pPr>
      <w:r>
        <w:rPr>
          <w:rFonts w:hint="eastAsia" w:ascii="宋体" w:hAnsi="宋体" w:eastAsia="宋体"/>
          <w:sz w:val="24"/>
          <w:szCs w:val="24"/>
          <w:shd w:val="clear" w:color="auto" w:fill="auto"/>
        </w:rPr>
        <w:t>公司本著為客戶負責的原則，通過對客戶滿意度的調查，定期分析市場需求，不斷的瞭解客戶新要求和期望值，掌握客戶動向，持續改善公司的生產經營和服務</w:t>
      </w:r>
      <w:r>
        <w:rPr>
          <w:rFonts w:hint="eastAsia" w:ascii="宋体" w:hAnsi="宋体" w:eastAsia="宋体"/>
          <w:sz w:val="24"/>
          <w:szCs w:val="24"/>
          <w:shd w:val="clear" w:color="auto" w:fill="auto"/>
          <w:lang w:eastAsia="zh-CN"/>
        </w:rPr>
        <w:t>質量</w:t>
      </w:r>
      <w:r>
        <w:rPr>
          <w:rFonts w:hint="eastAsia" w:ascii="宋体" w:hAnsi="宋体" w:eastAsia="宋体"/>
          <w:sz w:val="24"/>
          <w:szCs w:val="24"/>
          <w:shd w:val="clear" w:color="auto" w:fill="auto"/>
        </w:rPr>
        <w:t>。</w:t>
      </w:r>
    </w:p>
    <w:p>
      <w:pPr>
        <w:pStyle w:val="9"/>
        <w:spacing w:line="360" w:lineRule="auto"/>
        <w:ind w:firstLine="480"/>
        <w:rPr>
          <w:rFonts w:hint="eastAsia" w:ascii="宋体" w:hAnsi="宋体" w:eastAsia="宋体"/>
          <w:sz w:val="24"/>
          <w:szCs w:val="24"/>
          <w:shd w:val="clear" w:color="auto" w:fill="auto"/>
        </w:rPr>
      </w:pPr>
      <w:r>
        <w:rPr>
          <w:rFonts w:hint="eastAsia" w:ascii="宋体" w:hAnsi="宋体" w:eastAsia="宋体"/>
          <w:sz w:val="24"/>
          <w:szCs w:val="24"/>
          <w:shd w:val="clear" w:color="auto" w:fill="auto"/>
        </w:rPr>
        <w:t>公司與可口可樂、輝瑞、拜耳、Perrigo等多家國內外知名企業保持良好的合作關係，公司在為客戶提供優質產品和服務的同時，也積極尋求與客戶開展各種</w:t>
      </w:r>
      <w:r>
        <w:rPr>
          <w:rFonts w:hint="eastAsia" w:ascii="宋体" w:hAnsi="宋体"/>
          <w:sz w:val="24"/>
          <w:szCs w:val="24"/>
          <w:shd w:val="clear" w:color="auto" w:fill="auto"/>
          <w:lang w:eastAsia="zh-CN"/>
        </w:rPr>
        <w:t>渠道</w:t>
      </w:r>
      <w:r>
        <w:rPr>
          <w:rFonts w:hint="eastAsia" w:ascii="宋体" w:hAnsi="宋体" w:eastAsia="宋体"/>
          <w:sz w:val="24"/>
          <w:szCs w:val="24"/>
          <w:shd w:val="clear" w:color="auto" w:fill="auto"/>
        </w:rPr>
        <w:t>的合作，以公司搬遷</w:t>
      </w:r>
      <w:r>
        <w:rPr>
          <w:rFonts w:hint="eastAsia" w:ascii="宋体" w:hAnsi="宋体" w:eastAsia="宋体"/>
          <w:sz w:val="24"/>
          <w:szCs w:val="24"/>
          <w:shd w:val="clear" w:color="auto" w:fill="auto"/>
          <w:lang w:eastAsia="zh-CN"/>
        </w:rPr>
        <w:t>為</w:t>
      </w:r>
      <w:r>
        <w:rPr>
          <w:rFonts w:hint="eastAsia" w:ascii="宋体" w:hAnsi="宋体" w:eastAsia="宋体"/>
          <w:sz w:val="24"/>
          <w:szCs w:val="24"/>
          <w:shd w:val="clear" w:color="auto" w:fill="auto"/>
        </w:rPr>
        <w:t>契機，借助為外商委託加工產品的有利時機，積極創新，不斷進行工藝改進，用綠色環保的新產品、新材料替代原有的落後原料和工藝，在擴大製劑出口的同時，提升了企業整體的工藝水準和管理水準。</w:t>
      </w:r>
    </w:p>
    <w:p>
      <w:pPr>
        <w:pStyle w:val="9"/>
        <w:spacing w:line="360" w:lineRule="auto"/>
        <w:ind w:firstLine="480"/>
        <w:rPr>
          <w:rFonts w:hint="eastAsia" w:ascii="宋体" w:hAnsi="宋体" w:eastAsia="宋体"/>
          <w:sz w:val="24"/>
          <w:szCs w:val="24"/>
          <w:shd w:val="clear" w:color="auto" w:fill="auto"/>
        </w:rPr>
      </w:pPr>
    </w:p>
    <w:p>
      <w:pPr>
        <w:pStyle w:val="9"/>
        <w:spacing w:line="360" w:lineRule="auto"/>
        <w:ind w:firstLine="480"/>
        <w:rPr>
          <w:rFonts w:ascii="宋体" w:hAnsi="宋体"/>
          <w:b/>
          <w:bCs/>
          <w:sz w:val="24"/>
          <w:szCs w:val="24"/>
          <w:shd w:val="clear" w:color="auto" w:fill="auto"/>
        </w:rPr>
      </w:pPr>
      <w:r>
        <w:rPr>
          <w:rFonts w:hint="eastAsia" w:ascii="宋体" w:hAnsi="宋体" w:eastAsia="宋体"/>
          <w:b/>
          <w:bCs/>
          <w:sz w:val="24"/>
          <w:szCs w:val="24"/>
          <w:shd w:val="clear" w:color="auto" w:fill="auto"/>
        </w:rPr>
        <w:t>（3）供應商關係管理</w:t>
      </w:r>
    </w:p>
    <w:p>
      <w:pPr>
        <w:pStyle w:val="9"/>
        <w:spacing w:line="360" w:lineRule="auto"/>
        <w:ind w:firstLine="480"/>
        <w:rPr>
          <w:rFonts w:hint="eastAsia" w:ascii="宋体" w:hAnsi="宋体" w:eastAsia="宋体"/>
          <w:sz w:val="24"/>
          <w:szCs w:val="24"/>
          <w:shd w:val="clear" w:color="auto" w:fill="auto"/>
          <w:lang w:val="en-US" w:eastAsia="zh-CN"/>
        </w:rPr>
      </w:pPr>
      <w:r>
        <w:rPr>
          <w:rFonts w:hint="eastAsia" w:ascii="宋体" w:hAnsi="宋体" w:eastAsia="宋体"/>
          <w:sz w:val="24"/>
          <w:szCs w:val="24"/>
          <w:shd w:val="clear" w:color="auto" w:fill="auto"/>
        </w:rPr>
        <w:t>公司</w:t>
      </w:r>
      <w:r>
        <w:rPr>
          <w:rFonts w:hint="eastAsia" w:ascii="宋体" w:hAnsi="宋体" w:eastAsia="宋体"/>
          <w:sz w:val="24"/>
          <w:szCs w:val="24"/>
          <w:shd w:val="clear" w:color="auto" w:fill="auto"/>
          <w:lang w:eastAsia="zh-CN"/>
        </w:rPr>
        <w:t>制定並嚴格遵守</w:t>
      </w:r>
      <w:r>
        <w:rPr>
          <w:rFonts w:hint="eastAsia" w:ascii="宋体" w:hAnsi="宋体" w:eastAsia="宋体"/>
          <w:sz w:val="24"/>
          <w:szCs w:val="24"/>
          <w:shd w:val="clear" w:color="auto" w:fill="auto"/>
        </w:rPr>
        <w:t>《物料分類及供應商管理標準》（QG/XH.2.03.019）、《供應商</w:t>
      </w:r>
      <w:r>
        <w:rPr>
          <w:rFonts w:hint="eastAsia" w:ascii="宋体" w:hAnsi="宋体" w:eastAsia="宋体"/>
          <w:sz w:val="24"/>
          <w:szCs w:val="24"/>
          <w:shd w:val="clear" w:color="auto" w:fill="auto"/>
          <w:lang w:eastAsia="zh-CN"/>
        </w:rPr>
        <w:t>質量</w:t>
      </w:r>
      <w:r>
        <w:rPr>
          <w:rFonts w:hint="eastAsia" w:ascii="宋体" w:hAnsi="宋体" w:eastAsia="宋体"/>
          <w:sz w:val="24"/>
          <w:szCs w:val="24"/>
          <w:shd w:val="clear" w:color="auto" w:fill="auto"/>
        </w:rPr>
        <w:t>審計管理標準》（QG/XH.2.03.018）等供應鏈管理制度。</w:t>
      </w:r>
      <w:r>
        <w:rPr>
          <w:rFonts w:hint="eastAsia" w:ascii="宋体" w:hAnsi="宋体" w:eastAsia="宋体"/>
          <w:sz w:val="24"/>
          <w:szCs w:val="24"/>
          <w:shd w:val="clear" w:color="auto" w:fill="auto"/>
          <w:lang w:val="en-US" w:eastAsia="zh-CN"/>
        </w:rPr>
        <w:t>根據</w:t>
      </w:r>
      <w:r>
        <w:rPr>
          <w:rFonts w:hint="eastAsia" w:ascii="宋体" w:hAnsi="宋体"/>
          <w:sz w:val="24"/>
          <w:szCs w:val="24"/>
          <w:shd w:val="clear" w:color="auto" w:fill="auto"/>
          <w:lang w:val="en-US" w:eastAsia="zh-CN"/>
        </w:rPr>
        <w:t>文件</w:t>
      </w:r>
      <w:r>
        <w:rPr>
          <w:rFonts w:hint="eastAsia" w:ascii="宋体" w:hAnsi="宋体" w:eastAsia="宋体"/>
          <w:sz w:val="24"/>
          <w:szCs w:val="24"/>
          <w:shd w:val="clear" w:color="auto" w:fill="auto"/>
          <w:lang w:val="en-US" w:eastAsia="zh-CN"/>
        </w:rPr>
        <w:t>管理要求，物料供應商分類管理，定期對供應商進行年度評估。與質量相關的重大缺陷、HSE、社會倫理道德相關的問題或商業原因，由QA組織以風險評估的方式進行緊急評估。按照QA每年制定下發的供應商審計計劃，定期對供應商進行審計。另外按照要求對供應商進行問卷調查、簽署質量協議等加強對供應商的管理。對不符合要求的供應商要求其整改或取消其供貨資格。物料及供應商的變更，經QA批准後方可變更。在同等條件下，可優先選擇取得環境管理體系認證證書的供應商。</w:t>
      </w:r>
    </w:p>
    <w:p>
      <w:pPr>
        <w:pStyle w:val="9"/>
        <w:spacing w:line="360" w:lineRule="auto"/>
        <w:ind w:firstLine="480"/>
        <w:rPr>
          <w:rFonts w:ascii="宋体" w:hAnsi="宋体"/>
          <w:sz w:val="24"/>
          <w:szCs w:val="24"/>
          <w:shd w:val="clear" w:color="auto" w:fill="auto"/>
        </w:rPr>
      </w:pPr>
      <w:r>
        <w:rPr>
          <w:rFonts w:hint="eastAsia" w:ascii="宋体" w:hAnsi="宋体" w:eastAsia="宋体"/>
          <w:sz w:val="24"/>
          <w:szCs w:val="24"/>
          <w:shd w:val="clear" w:color="auto" w:fill="auto"/>
        </w:rPr>
        <w:t>公司堅持平等協商，互利共贏的原則，堅持與資質、信譽、產品、服務</w:t>
      </w:r>
      <w:r>
        <w:rPr>
          <w:rFonts w:hint="eastAsia" w:ascii="宋体" w:hAnsi="宋体" w:eastAsia="宋体"/>
          <w:sz w:val="24"/>
          <w:szCs w:val="24"/>
          <w:shd w:val="clear" w:color="auto" w:fill="auto"/>
          <w:lang w:eastAsia="zh-CN"/>
        </w:rPr>
        <w:t>質量</w:t>
      </w:r>
      <w:r>
        <w:rPr>
          <w:rFonts w:hint="eastAsia" w:ascii="宋体" w:hAnsi="宋体" w:eastAsia="宋体"/>
          <w:sz w:val="24"/>
          <w:szCs w:val="24"/>
          <w:shd w:val="clear" w:color="auto" w:fill="auto"/>
        </w:rPr>
        <w:t>良好的供應商建立長期戰略合作夥伴關係。公司建立了統一的供應商管理體系，對上下游合作夥伴進行全程監控和週期性管理，對各級供應商實施嚴格准入制度，認真核查合作方的認證體系、管理體系、服務體系和行業評級，並對合作方的遵守法規、保護環境、保護勞工權益、誠信經營等進行即時監控及定期或不定期的責任經營管理評測。</w:t>
      </w:r>
    </w:p>
    <w:p>
      <w:pPr>
        <w:pStyle w:val="9"/>
        <w:spacing w:line="360" w:lineRule="auto"/>
        <w:ind w:firstLine="480"/>
        <w:rPr>
          <w:rFonts w:hint="eastAsia" w:ascii="宋体" w:hAnsi="宋体" w:eastAsia="宋体"/>
          <w:sz w:val="24"/>
          <w:szCs w:val="24"/>
          <w:shd w:val="clear" w:color="auto" w:fill="auto"/>
        </w:rPr>
      </w:pPr>
      <w:r>
        <w:rPr>
          <w:rFonts w:hint="eastAsia" w:ascii="宋体" w:hAnsi="宋体" w:eastAsia="宋体"/>
          <w:sz w:val="24"/>
          <w:szCs w:val="24"/>
          <w:shd w:val="clear" w:color="auto" w:fill="auto"/>
        </w:rPr>
        <w:t>公司積極尋求與國內外行業</w:t>
      </w:r>
      <w:r>
        <w:rPr>
          <w:rFonts w:hint="eastAsia" w:ascii="宋体" w:hAnsi="宋体" w:eastAsia="宋体"/>
          <w:sz w:val="24"/>
          <w:szCs w:val="24"/>
          <w:shd w:val="clear" w:color="auto" w:fill="auto"/>
          <w:lang w:eastAsia="zh-CN"/>
        </w:rPr>
        <w:t>中</w:t>
      </w:r>
      <w:r>
        <w:rPr>
          <w:rFonts w:hint="eastAsia" w:ascii="宋体" w:hAnsi="宋体" w:eastAsia="宋体"/>
          <w:sz w:val="24"/>
          <w:szCs w:val="24"/>
          <w:shd w:val="clear" w:color="auto" w:fill="auto"/>
        </w:rPr>
        <w:t>通過信用評級認證的供應商建立長期戰略合作關係，並嚴格對合作方進行環境評估測查。設立公司供應商在節能減排、環境保護的准入標準，確保公司在生產過程中的節能環保水準，並同時促進供應商履行節能減排的社會責任。</w:t>
      </w:r>
    </w:p>
    <w:p>
      <w:pPr>
        <w:pStyle w:val="9"/>
        <w:spacing w:line="360" w:lineRule="auto"/>
        <w:ind w:firstLine="480"/>
        <w:rPr>
          <w:rFonts w:hint="eastAsia" w:ascii="宋体" w:hAnsi="宋体" w:eastAsia="宋体"/>
          <w:sz w:val="24"/>
          <w:szCs w:val="24"/>
          <w:shd w:val="clear" w:color="auto" w:fill="auto"/>
        </w:rPr>
      </w:pPr>
    </w:p>
    <w:p>
      <w:pPr>
        <w:pStyle w:val="9"/>
        <w:spacing w:line="360" w:lineRule="auto"/>
        <w:ind w:firstLine="480"/>
        <w:rPr>
          <w:rFonts w:ascii="宋体" w:hAnsi="宋体"/>
          <w:b/>
          <w:bCs/>
          <w:sz w:val="24"/>
          <w:szCs w:val="24"/>
          <w:shd w:val="clear" w:color="auto" w:fill="auto"/>
        </w:rPr>
      </w:pPr>
      <w:r>
        <w:rPr>
          <w:rFonts w:hint="eastAsia" w:ascii="宋体" w:hAnsi="宋体" w:eastAsia="宋体"/>
          <w:b/>
          <w:bCs/>
          <w:sz w:val="24"/>
          <w:szCs w:val="24"/>
          <w:shd w:val="clear" w:color="auto" w:fill="auto"/>
        </w:rPr>
        <w:t>4、科技創新</w:t>
      </w:r>
    </w:p>
    <w:p>
      <w:pPr>
        <w:pStyle w:val="9"/>
        <w:spacing w:line="360" w:lineRule="auto"/>
        <w:ind w:firstLine="480"/>
        <w:rPr>
          <w:rFonts w:hint="eastAsia" w:ascii="宋体" w:hAnsi="宋体" w:eastAsia="宋体"/>
          <w:sz w:val="24"/>
          <w:szCs w:val="24"/>
          <w:shd w:val="clear" w:color="auto" w:fill="auto"/>
          <w:lang w:val="en-US" w:eastAsia="zh-CN"/>
        </w:rPr>
      </w:pPr>
      <w:r>
        <w:rPr>
          <w:rFonts w:hint="eastAsia" w:ascii="宋体" w:hAnsi="宋体" w:eastAsia="宋体"/>
          <w:sz w:val="24"/>
          <w:szCs w:val="24"/>
          <w:shd w:val="clear" w:color="auto" w:fill="auto"/>
        </w:rPr>
        <w:t>公司始終堅持科技為先，創新驅動的科技發展策略。不斷加大在科研方面的各種投入，著力打造多層次的科技創新平臺。公司目前有6大人才平臺：國家級企業技術中心、院士工作站、博士後工作站、藥學碩士聯合培養點、泰山學者崗位、高級技師工作站。</w:t>
      </w:r>
      <w:r>
        <w:rPr>
          <w:rFonts w:hint="eastAsia" w:ascii="宋体" w:hAnsi="宋体" w:eastAsia="宋体"/>
          <w:sz w:val="24"/>
          <w:szCs w:val="24"/>
          <w:shd w:val="clear" w:color="auto" w:fill="auto"/>
          <w:lang w:val="en-US" w:eastAsia="zh-CN"/>
        </w:rPr>
        <w:t>全年新引進博士3名、碩士27名，</w:t>
      </w:r>
      <w:r>
        <w:rPr>
          <w:rFonts w:hint="eastAsia" w:ascii="宋体" w:hAnsi="宋体" w:eastAsia="宋体"/>
          <w:sz w:val="24"/>
          <w:szCs w:val="24"/>
          <w:shd w:val="clear" w:color="auto" w:fill="auto"/>
          <w:lang w:eastAsia="zh-CN"/>
        </w:rPr>
        <w:t>新增</w:t>
      </w:r>
      <w:r>
        <w:rPr>
          <w:rFonts w:hint="eastAsia" w:ascii="宋体" w:hAnsi="宋体" w:eastAsia="宋体"/>
          <w:sz w:val="24"/>
          <w:szCs w:val="24"/>
          <w:shd w:val="clear" w:color="auto" w:fill="auto"/>
          <w:lang w:val="en-US" w:eastAsia="zh-CN"/>
        </w:rPr>
        <w:t>泰山產業領軍人才2名，1人被評為全國技術能手，1人被評為齊魯首席技師，1人被評為山東省突出貢獻技師。公司</w:t>
      </w:r>
      <w:r>
        <w:rPr>
          <w:rFonts w:hint="eastAsia" w:ascii="宋体" w:hAnsi="宋体" w:eastAsia="宋体"/>
          <w:sz w:val="24"/>
          <w:szCs w:val="24"/>
          <w:shd w:val="clear" w:color="auto" w:fill="auto"/>
          <w:lang w:eastAsia="zh-CN"/>
        </w:rPr>
        <w:t>被批准為</w:t>
      </w:r>
      <w:r>
        <w:rPr>
          <w:rFonts w:hint="eastAsia" w:ascii="宋体" w:hAnsi="宋体" w:eastAsia="宋体"/>
          <w:sz w:val="24"/>
          <w:szCs w:val="24"/>
          <w:shd w:val="clear" w:color="auto" w:fill="auto"/>
          <w:lang w:val="en-US" w:eastAsia="zh-CN"/>
        </w:rPr>
        <w:t>山東省齊魯首席技師特色工作站，被評為山東省校企合作（產教融合）示範單位。</w:t>
      </w:r>
    </w:p>
    <w:p>
      <w:pPr>
        <w:pStyle w:val="9"/>
        <w:spacing w:line="360" w:lineRule="auto"/>
        <w:ind w:firstLine="480"/>
        <w:rPr>
          <w:rFonts w:hint="eastAsia" w:ascii="宋体" w:hAnsi="宋体" w:eastAsia="宋体"/>
          <w:sz w:val="24"/>
          <w:szCs w:val="24"/>
          <w:shd w:val="clear" w:color="auto" w:fill="auto"/>
        </w:rPr>
      </w:pPr>
      <w:r>
        <w:rPr>
          <w:rFonts w:hint="eastAsia" w:ascii="宋体" w:hAnsi="宋体" w:eastAsia="宋体"/>
          <w:sz w:val="24"/>
          <w:szCs w:val="24"/>
          <w:shd w:val="clear" w:color="auto" w:fill="auto"/>
        </w:rPr>
        <w:t>求真務實，大膽創新，在新產品研發、技術改造、課題研究等方面取得了顯著成效，增強了公司整體的發展後勁和核心競爭力，推動整個醫藥行業的科技創新發展。</w:t>
      </w:r>
    </w:p>
    <w:p>
      <w:pPr>
        <w:pStyle w:val="9"/>
        <w:spacing w:line="360" w:lineRule="auto"/>
        <w:ind w:firstLine="480"/>
        <w:rPr>
          <w:rFonts w:hint="eastAsia" w:ascii="宋体" w:hAnsi="宋体" w:eastAsia="宋体"/>
          <w:sz w:val="24"/>
          <w:szCs w:val="24"/>
          <w:shd w:val="clear" w:color="auto" w:fill="auto"/>
          <w:lang w:eastAsia="zh-CN"/>
        </w:rPr>
      </w:pPr>
      <w:r>
        <w:rPr>
          <w:rFonts w:hint="eastAsia" w:ascii="宋体" w:hAnsi="宋体" w:eastAsia="宋体"/>
          <w:sz w:val="24"/>
          <w:szCs w:val="24"/>
          <w:shd w:val="clear" w:color="auto" w:fill="auto"/>
          <w:lang w:val="en-US" w:eastAsia="zh-CN"/>
        </w:rPr>
        <w:t>2018</w:t>
      </w:r>
      <w:r>
        <w:rPr>
          <w:rFonts w:hint="default" w:ascii="宋体" w:hAnsi="宋体" w:eastAsia="宋体"/>
          <w:sz w:val="24"/>
          <w:szCs w:val="24"/>
          <w:shd w:val="clear" w:color="auto" w:fill="auto"/>
          <w:lang w:val="en-US" w:eastAsia="zh-CN"/>
        </w:rPr>
        <w:t>年公司研發投入</w:t>
      </w:r>
      <w:r>
        <w:rPr>
          <w:rFonts w:hint="eastAsia" w:ascii="宋体" w:hAnsi="宋体" w:eastAsia="宋体"/>
          <w:sz w:val="24"/>
          <w:szCs w:val="24"/>
          <w:shd w:val="clear" w:color="auto" w:fill="auto"/>
          <w:lang w:val="en-US" w:eastAsia="zh-CN"/>
        </w:rPr>
        <w:t>人民幣1.87</w:t>
      </w:r>
      <w:r>
        <w:rPr>
          <w:rFonts w:hint="default" w:ascii="宋体" w:hAnsi="宋体" w:eastAsia="宋体"/>
          <w:sz w:val="24"/>
          <w:szCs w:val="24"/>
          <w:shd w:val="clear" w:color="auto" w:fill="auto"/>
          <w:lang w:val="en-US" w:eastAsia="zh-CN"/>
        </w:rPr>
        <w:t>億元，同比增長</w:t>
      </w:r>
      <w:r>
        <w:rPr>
          <w:rFonts w:hint="eastAsia" w:ascii="宋体" w:hAnsi="宋体" w:eastAsia="宋体"/>
          <w:sz w:val="24"/>
          <w:szCs w:val="24"/>
          <w:shd w:val="clear" w:color="auto" w:fill="auto"/>
          <w:lang w:val="en-US" w:eastAsia="zh-CN"/>
        </w:rPr>
        <w:t>16.01</w:t>
      </w:r>
      <w:r>
        <w:rPr>
          <w:rFonts w:hint="default" w:ascii="宋体" w:hAnsi="宋体" w:eastAsia="宋体"/>
          <w:sz w:val="24"/>
          <w:szCs w:val="24"/>
          <w:shd w:val="clear" w:color="auto" w:fill="auto"/>
          <w:lang w:val="en-US" w:eastAsia="zh-CN"/>
        </w:rPr>
        <w:t>%。</w:t>
      </w:r>
      <w:r>
        <w:rPr>
          <w:rFonts w:hint="eastAsia" w:ascii="宋体" w:hAnsi="宋体" w:eastAsia="宋体"/>
          <w:sz w:val="24"/>
          <w:szCs w:val="24"/>
          <w:shd w:val="clear" w:color="auto" w:fill="auto"/>
          <w:lang w:val="en-US" w:eastAsia="zh-CN"/>
        </w:rPr>
        <w:t>積極推進</w:t>
      </w:r>
      <w:r>
        <w:rPr>
          <w:rFonts w:hint="default" w:ascii="宋体" w:hAnsi="宋体" w:eastAsia="宋体"/>
          <w:sz w:val="24"/>
          <w:szCs w:val="24"/>
          <w:shd w:val="clear" w:color="auto" w:fill="auto"/>
          <w:lang w:eastAsia="zh-CN"/>
        </w:rPr>
        <w:t>仿製藥一致性評價</w:t>
      </w:r>
      <w:r>
        <w:rPr>
          <w:rFonts w:hint="eastAsia" w:ascii="宋体" w:hAnsi="宋体" w:eastAsia="宋体"/>
          <w:sz w:val="24"/>
          <w:szCs w:val="24"/>
          <w:shd w:val="clear" w:color="auto" w:fill="auto"/>
          <w:lang w:eastAsia="zh-CN"/>
        </w:rPr>
        <w:t>工作</w:t>
      </w:r>
      <w:r>
        <w:rPr>
          <w:rFonts w:hint="default" w:ascii="宋体" w:hAnsi="宋体" w:eastAsia="宋体"/>
          <w:sz w:val="24"/>
          <w:szCs w:val="24"/>
          <w:shd w:val="clear" w:color="auto" w:fill="auto"/>
          <w:lang w:eastAsia="zh-CN"/>
        </w:rPr>
        <w:t>，已有10個品種14個規格通過</w:t>
      </w:r>
      <w:r>
        <w:rPr>
          <w:rFonts w:hint="eastAsia" w:ascii="宋体" w:hAnsi="宋体" w:eastAsia="宋体"/>
          <w:sz w:val="24"/>
          <w:szCs w:val="24"/>
          <w:shd w:val="clear" w:color="auto" w:fill="auto"/>
          <w:lang w:eastAsia="zh-CN"/>
        </w:rPr>
        <w:t>臨床</w:t>
      </w:r>
      <w:r>
        <w:rPr>
          <w:rFonts w:hint="default" w:ascii="宋体" w:hAnsi="宋体" w:eastAsia="宋体"/>
          <w:sz w:val="24"/>
          <w:szCs w:val="24"/>
          <w:shd w:val="clear" w:color="auto" w:fill="auto"/>
          <w:lang w:eastAsia="zh-CN"/>
        </w:rPr>
        <w:t>BE，</w:t>
      </w:r>
      <w:r>
        <w:rPr>
          <w:rFonts w:hint="eastAsia" w:ascii="宋体" w:hAnsi="宋体" w:eastAsia="宋体"/>
          <w:sz w:val="24"/>
          <w:szCs w:val="24"/>
          <w:shd w:val="clear" w:color="auto" w:fill="auto"/>
          <w:lang w:eastAsia="zh-CN"/>
        </w:rPr>
        <w:t>有6個品種、8個文號</w:t>
      </w:r>
      <w:r>
        <w:rPr>
          <w:rFonts w:hint="default" w:ascii="宋体" w:hAnsi="宋体" w:eastAsia="宋体"/>
          <w:sz w:val="24"/>
          <w:szCs w:val="24"/>
          <w:shd w:val="clear" w:color="auto" w:fill="auto"/>
          <w:lang w:eastAsia="zh-CN"/>
        </w:rPr>
        <w:t>已申報至CDE並獲受理，</w:t>
      </w:r>
      <w:r>
        <w:rPr>
          <w:rFonts w:hint="eastAsia" w:ascii="宋体" w:hAnsi="宋体" w:eastAsia="宋体"/>
          <w:sz w:val="24"/>
          <w:szCs w:val="24"/>
          <w:shd w:val="clear" w:color="auto" w:fill="auto"/>
          <w:lang w:val="en-US" w:eastAsia="zh-CN"/>
        </w:rPr>
        <w:t>3個產品進行了國家藥監局</w:t>
      </w:r>
      <w:r>
        <w:rPr>
          <w:rFonts w:hint="default" w:ascii="宋体" w:hAnsi="宋体" w:eastAsia="宋体"/>
          <w:sz w:val="24"/>
          <w:szCs w:val="24"/>
          <w:shd w:val="clear" w:color="auto" w:fill="auto"/>
          <w:lang w:eastAsia="zh-CN"/>
        </w:rPr>
        <w:t>現場核查。</w:t>
      </w:r>
      <w:r>
        <w:rPr>
          <w:rFonts w:hint="eastAsia" w:ascii="宋体" w:hAnsi="宋体" w:eastAsia="宋体"/>
          <w:sz w:val="24"/>
          <w:szCs w:val="24"/>
          <w:shd w:val="clear" w:color="auto" w:fill="auto"/>
          <w:lang w:val="en-US" w:eastAsia="zh-CN"/>
        </w:rPr>
        <w:t>10個產品的原料藥再研究</w:t>
      </w:r>
      <w:r>
        <w:rPr>
          <w:rFonts w:hint="eastAsia" w:ascii="宋体" w:hAnsi="宋体" w:eastAsia="宋体"/>
          <w:sz w:val="24"/>
          <w:szCs w:val="24"/>
          <w:shd w:val="clear" w:color="auto" w:fill="auto"/>
          <w:lang w:eastAsia="zh-CN"/>
        </w:rPr>
        <w:t>提交登記備案。啟動了</w:t>
      </w:r>
      <w:r>
        <w:rPr>
          <w:rFonts w:hint="eastAsia" w:ascii="宋体" w:hAnsi="宋体" w:eastAsia="宋体"/>
          <w:sz w:val="24"/>
          <w:szCs w:val="24"/>
          <w:shd w:val="clear" w:color="auto" w:fill="auto"/>
          <w:lang w:val="en-US" w:eastAsia="zh-CN"/>
        </w:rPr>
        <w:t>5個產品的注射劑再評價。</w:t>
      </w:r>
      <w:r>
        <w:rPr>
          <w:rFonts w:hint="eastAsia" w:ascii="宋体" w:hAnsi="宋体" w:eastAsia="宋体"/>
          <w:sz w:val="24"/>
          <w:szCs w:val="24"/>
          <w:shd w:val="clear" w:color="auto" w:fill="auto"/>
          <w:lang w:eastAsia="zh-CN"/>
        </w:rPr>
        <w:t>4個原料藥產品通過技術審評，獲得直接上市使用資格。與瀋陽藥科大學合作抗</w:t>
      </w:r>
      <w:r>
        <w:rPr>
          <w:rFonts w:hint="eastAsia" w:ascii="宋体" w:hAnsi="宋体" w:eastAsia="宋体"/>
          <w:sz w:val="24"/>
          <w:szCs w:val="24"/>
          <w:shd w:val="clear" w:color="auto" w:fill="auto"/>
          <w:lang w:val="en-US" w:eastAsia="zh-CN"/>
        </w:rPr>
        <w:t>老年癡呆</w:t>
      </w:r>
      <w:r>
        <w:rPr>
          <w:rFonts w:hint="eastAsia" w:ascii="宋体" w:hAnsi="宋体" w:eastAsia="宋体"/>
          <w:sz w:val="24"/>
          <w:szCs w:val="24"/>
          <w:shd w:val="clear" w:color="auto" w:fill="auto"/>
          <w:lang w:eastAsia="zh-CN"/>
        </w:rPr>
        <w:t>重大創新藥物物取得階段成果。咖啡因綠色合成獲省科技進步二等獎及石化行業科技進步二等獎。</w:t>
      </w:r>
    </w:p>
    <w:p>
      <w:pPr>
        <w:pStyle w:val="9"/>
        <w:spacing w:line="360" w:lineRule="auto"/>
        <w:ind w:firstLine="480"/>
        <w:rPr>
          <w:rFonts w:hint="eastAsia" w:ascii="宋体" w:hAnsi="宋体" w:eastAsia="宋体"/>
          <w:sz w:val="24"/>
          <w:szCs w:val="24"/>
          <w:shd w:val="clear" w:color="auto" w:fill="auto"/>
          <w:lang w:val="en-US" w:eastAsia="zh-CN"/>
        </w:rPr>
      </w:pPr>
      <w:r>
        <w:rPr>
          <w:rFonts w:hint="eastAsia" w:ascii="宋体" w:hAnsi="宋体" w:eastAsia="宋体"/>
          <w:sz w:val="24"/>
          <w:szCs w:val="24"/>
          <w:shd w:val="clear" w:color="auto" w:fill="auto"/>
          <w:lang w:val="en-US" w:eastAsia="zh-CN"/>
        </w:rPr>
        <w:t>公司順利通過高新技術企業復審，再次通過國家企業技術中心認定</w:t>
      </w:r>
      <w:r>
        <w:rPr>
          <w:rFonts w:hint="eastAsia" w:ascii="宋体" w:hAnsi="宋体" w:eastAsia="宋体"/>
          <w:sz w:val="24"/>
          <w:szCs w:val="24"/>
          <w:shd w:val="clear" w:color="auto" w:fill="auto"/>
          <w:lang w:eastAsia="zh-CN"/>
        </w:rPr>
        <w:t>。</w:t>
      </w:r>
    </w:p>
    <w:p>
      <w:pPr>
        <w:pStyle w:val="9"/>
        <w:spacing w:line="360" w:lineRule="auto"/>
        <w:ind w:firstLine="480"/>
        <w:rPr>
          <w:rFonts w:hint="eastAsia" w:ascii="宋体" w:hAnsi="宋体" w:eastAsia="宋体"/>
          <w:sz w:val="24"/>
          <w:szCs w:val="24"/>
          <w:shd w:val="clear" w:color="auto" w:fill="auto"/>
        </w:rPr>
      </w:pPr>
      <w:r>
        <w:rPr>
          <w:rFonts w:hint="eastAsia" w:ascii="宋体" w:hAnsi="宋体" w:eastAsia="宋体"/>
          <w:sz w:val="24"/>
          <w:szCs w:val="24"/>
          <w:shd w:val="clear" w:color="auto" w:fill="auto"/>
        </w:rPr>
        <w:t>201</w:t>
      </w:r>
      <w:r>
        <w:rPr>
          <w:rFonts w:hint="eastAsia" w:ascii="宋体" w:hAnsi="宋体" w:eastAsia="宋体"/>
          <w:sz w:val="24"/>
          <w:szCs w:val="24"/>
          <w:shd w:val="clear" w:color="auto" w:fill="auto"/>
          <w:lang w:val="en-US" w:eastAsia="zh-CN"/>
        </w:rPr>
        <w:t>8</w:t>
      </w:r>
      <w:r>
        <w:rPr>
          <w:rFonts w:hint="eastAsia" w:ascii="宋体" w:hAnsi="宋体" w:eastAsia="宋体"/>
          <w:sz w:val="24"/>
          <w:szCs w:val="24"/>
          <w:shd w:val="clear" w:color="auto" w:fill="auto"/>
        </w:rPr>
        <w:t>年內已申請專利共2</w:t>
      </w:r>
      <w:r>
        <w:rPr>
          <w:rFonts w:hint="eastAsia" w:ascii="宋体" w:hAnsi="宋体" w:eastAsia="宋体"/>
          <w:sz w:val="24"/>
          <w:szCs w:val="24"/>
          <w:shd w:val="clear" w:color="auto" w:fill="auto"/>
          <w:lang w:val="en-US" w:eastAsia="zh-CN"/>
        </w:rPr>
        <w:t>4</w:t>
      </w:r>
      <w:r>
        <w:rPr>
          <w:rFonts w:hint="eastAsia" w:ascii="宋体" w:hAnsi="宋体" w:eastAsia="宋体"/>
          <w:sz w:val="24"/>
          <w:szCs w:val="24"/>
          <w:shd w:val="clear" w:color="auto" w:fill="auto"/>
        </w:rPr>
        <w:t>件，其中外觀設計</w:t>
      </w:r>
      <w:r>
        <w:rPr>
          <w:rFonts w:hint="eastAsia" w:ascii="宋体" w:hAnsi="宋体" w:eastAsia="宋体"/>
          <w:sz w:val="24"/>
          <w:szCs w:val="24"/>
          <w:shd w:val="clear" w:color="auto" w:fill="auto"/>
          <w:lang w:val="en-US" w:eastAsia="zh-CN"/>
        </w:rPr>
        <w:t>1</w:t>
      </w:r>
      <w:r>
        <w:rPr>
          <w:rFonts w:hint="eastAsia" w:ascii="宋体" w:hAnsi="宋体" w:eastAsia="宋体"/>
          <w:sz w:val="24"/>
          <w:szCs w:val="24"/>
          <w:shd w:val="clear" w:color="auto" w:fill="auto"/>
        </w:rPr>
        <w:t>件，實用新型</w:t>
      </w:r>
      <w:r>
        <w:rPr>
          <w:rFonts w:hint="eastAsia" w:ascii="宋体" w:hAnsi="宋体" w:eastAsia="宋体"/>
          <w:sz w:val="24"/>
          <w:szCs w:val="24"/>
          <w:shd w:val="clear" w:color="auto" w:fill="auto"/>
          <w:lang w:eastAsia="zh-CN"/>
        </w:rPr>
        <w:t>專利</w:t>
      </w:r>
      <w:r>
        <w:rPr>
          <w:rFonts w:hint="eastAsia" w:ascii="宋体" w:hAnsi="宋体" w:eastAsia="宋体"/>
          <w:sz w:val="24"/>
          <w:szCs w:val="24"/>
          <w:shd w:val="clear" w:color="auto" w:fill="auto"/>
          <w:lang w:val="en-US" w:eastAsia="zh-CN"/>
        </w:rPr>
        <w:t>6</w:t>
      </w:r>
      <w:r>
        <w:rPr>
          <w:rFonts w:hint="eastAsia" w:ascii="宋体" w:hAnsi="宋体" w:eastAsia="宋体"/>
          <w:sz w:val="24"/>
          <w:szCs w:val="24"/>
          <w:shd w:val="clear" w:color="auto" w:fill="auto"/>
        </w:rPr>
        <w:t>件，發明</w:t>
      </w:r>
      <w:r>
        <w:rPr>
          <w:rFonts w:hint="eastAsia" w:ascii="宋体" w:hAnsi="宋体" w:eastAsia="宋体"/>
          <w:sz w:val="24"/>
          <w:szCs w:val="24"/>
          <w:shd w:val="clear" w:color="auto" w:fill="auto"/>
          <w:lang w:eastAsia="zh-CN"/>
        </w:rPr>
        <w:t>專利</w:t>
      </w:r>
      <w:r>
        <w:rPr>
          <w:rFonts w:hint="eastAsia" w:ascii="宋体" w:hAnsi="宋体" w:eastAsia="宋体"/>
          <w:sz w:val="24"/>
          <w:szCs w:val="24"/>
          <w:shd w:val="clear" w:color="auto" w:fill="auto"/>
          <w:lang w:val="en-US" w:eastAsia="zh-CN"/>
        </w:rPr>
        <w:t>17</w:t>
      </w:r>
      <w:r>
        <w:rPr>
          <w:rFonts w:hint="eastAsia" w:ascii="宋体" w:hAnsi="宋体" w:eastAsia="宋体"/>
          <w:sz w:val="24"/>
          <w:szCs w:val="24"/>
          <w:shd w:val="clear" w:color="auto" w:fill="auto"/>
        </w:rPr>
        <w:t>件。</w:t>
      </w:r>
    </w:p>
    <w:p>
      <w:pPr>
        <w:pStyle w:val="9"/>
        <w:spacing w:line="360" w:lineRule="auto"/>
        <w:ind w:firstLine="480"/>
        <w:rPr>
          <w:rFonts w:hint="eastAsia" w:ascii="宋体" w:hAnsi="宋体" w:eastAsia="宋体"/>
          <w:sz w:val="24"/>
          <w:szCs w:val="24"/>
          <w:shd w:val="clear" w:color="auto" w:fill="auto"/>
        </w:rPr>
      </w:pPr>
    </w:p>
    <w:p>
      <w:pPr>
        <w:pStyle w:val="9"/>
        <w:spacing w:line="360" w:lineRule="auto"/>
        <w:ind w:firstLine="480"/>
        <w:rPr>
          <w:rFonts w:ascii="宋体" w:hAnsi="宋体"/>
          <w:b/>
          <w:bCs/>
          <w:sz w:val="24"/>
          <w:szCs w:val="24"/>
          <w:shd w:val="clear" w:color="auto" w:fill="auto"/>
        </w:rPr>
      </w:pPr>
      <w:r>
        <w:rPr>
          <w:rFonts w:hint="eastAsia" w:ascii="宋体" w:hAnsi="宋体"/>
          <w:b/>
          <w:bCs/>
          <w:sz w:val="24"/>
          <w:szCs w:val="24"/>
          <w:shd w:val="clear" w:color="auto" w:fill="auto"/>
          <w:lang w:val="en-US" w:eastAsia="zh-CN"/>
        </w:rPr>
        <w:t>5</w:t>
      </w:r>
      <w:r>
        <w:rPr>
          <w:rFonts w:hint="eastAsia" w:ascii="宋体" w:hAnsi="宋体" w:eastAsia="宋体"/>
          <w:b/>
          <w:bCs/>
          <w:sz w:val="24"/>
          <w:szCs w:val="24"/>
          <w:shd w:val="clear" w:color="auto" w:fill="auto"/>
        </w:rPr>
        <w:t>、反腐倡廉</w:t>
      </w:r>
    </w:p>
    <w:p>
      <w:pPr>
        <w:spacing w:line="440" w:lineRule="exact"/>
        <w:ind w:firstLine="560"/>
        <w:rPr>
          <w:rFonts w:hint="eastAsia" w:ascii="宋体" w:hAnsi="宋体" w:eastAsia="宋体" w:cs="Calibri"/>
          <w:color w:val="auto"/>
          <w:kern w:val="0"/>
          <w:sz w:val="24"/>
          <w:szCs w:val="24"/>
          <w:shd w:val="clear" w:color="auto" w:fill="auto"/>
          <w:lang w:val="en-US" w:eastAsia="zh-CN"/>
        </w:rPr>
      </w:pPr>
      <w:r>
        <w:rPr>
          <w:rFonts w:hint="eastAsia" w:ascii="宋体" w:hAnsi="宋体" w:eastAsia="宋体" w:cs="Calibri"/>
          <w:color w:val="auto"/>
          <w:kern w:val="0"/>
          <w:sz w:val="24"/>
          <w:szCs w:val="24"/>
          <w:shd w:val="clear" w:color="auto" w:fill="auto"/>
          <w:lang w:val="en-US" w:eastAsia="zh-CN"/>
        </w:rPr>
        <w:t>2018年度內，公司與黨員領導人員簽訂黨風廉政建設責任書，強化“一崗雙責”工作落實，以促進加強公司幹部隊伍建設，樹立公司正氣，嚴格執行廉潔從業的各項規定。</w:t>
      </w:r>
    </w:p>
    <w:p>
      <w:pPr>
        <w:spacing w:line="440" w:lineRule="exact"/>
        <w:ind w:firstLine="560"/>
        <w:rPr>
          <w:rFonts w:hint="eastAsia" w:ascii="宋体" w:hAnsi="宋体" w:eastAsia="宋体" w:cs="Calibri"/>
          <w:color w:val="auto"/>
          <w:kern w:val="0"/>
          <w:sz w:val="24"/>
          <w:szCs w:val="24"/>
          <w:shd w:val="clear" w:color="auto" w:fill="auto"/>
          <w:lang w:val="en-US" w:eastAsia="zh-CN"/>
        </w:rPr>
      </w:pPr>
      <w:r>
        <w:rPr>
          <w:rFonts w:hint="eastAsia" w:ascii="宋体" w:hAnsi="宋体" w:eastAsia="宋体" w:cs="Calibri"/>
          <w:color w:val="auto"/>
          <w:kern w:val="0"/>
          <w:sz w:val="24"/>
          <w:szCs w:val="24"/>
          <w:shd w:val="clear" w:color="auto" w:fill="auto"/>
          <w:lang w:val="en-US" w:eastAsia="zh-CN"/>
        </w:rPr>
        <w:t>組織中層管理人員參加了黨紀法規和德廉知識測試，召開幹部警示教育大會，經理助理級以上黨員領導幹部集體觀看了《失衡的代價》，增強黨員幹部的廉潔自律意識。</w:t>
      </w:r>
    </w:p>
    <w:p>
      <w:pPr>
        <w:spacing w:line="440" w:lineRule="exact"/>
        <w:ind w:firstLine="560"/>
        <w:rPr>
          <w:rFonts w:hint="eastAsia" w:ascii="宋体" w:hAnsi="宋体" w:eastAsia="宋体" w:cs="Calibri"/>
          <w:color w:val="auto"/>
          <w:kern w:val="0"/>
          <w:sz w:val="24"/>
          <w:szCs w:val="24"/>
          <w:shd w:val="clear" w:color="auto" w:fill="auto"/>
          <w:lang w:val="en-US" w:eastAsia="zh-CN"/>
        </w:rPr>
      </w:pPr>
      <w:r>
        <w:rPr>
          <w:rFonts w:hint="eastAsia" w:ascii="宋体" w:hAnsi="宋体" w:eastAsia="宋体" w:cs="Calibri"/>
          <w:color w:val="auto"/>
          <w:kern w:val="0"/>
          <w:sz w:val="24"/>
          <w:szCs w:val="24"/>
          <w:shd w:val="clear" w:color="auto" w:fill="auto"/>
          <w:lang w:val="en-US" w:eastAsia="zh-CN"/>
        </w:rPr>
        <w:t>進一步制訂完善《黨員領導人員廉潔自律的規定》、《關於有關人員收受禮品禮金實行登記制度的規定》。</w:t>
      </w:r>
    </w:p>
    <w:p>
      <w:pPr>
        <w:spacing w:line="440" w:lineRule="exact"/>
        <w:ind w:firstLine="560"/>
        <w:rPr>
          <w:rFonts w:hint="eastAsia" w:ascii="宋体" w:hAnsi="宋体" w:cs="Calibri"/>
          <w:color w:val="auto"/>
          <w:kern w:val="0"/>
          <w:sz w:val="24"/>
          <w:szCs w:val="24"/>
          <w:shd w:val="clear" w:color="auto" w:fill="auto"/>
          <w:lang w:eastAsia="zh-CN"/>
        </w:rPr>
      </w:pPr>
      <w:r>
        <w:rPr>
          <w:rFonts w:hint="eastAsia" w:ascii="宋体" w:hAnsi="宋体" w:eastAsia="宋体" w:cs="Calibri"/>
          <w:color w:val="auto"/>
          <w:kern w:val="0"/>
          <w:sz w:val="24"/>
          <w:szCs w:val="24"/>
          <w:shd w:val="clear" w:color="auto" w:fill="auto"/>
          <w:lang w:val="en-US" w:eastAsia="zh-CN"/>
        </w:rPr>
        <w:t>向公司基層單位發放《機關作風效能評價表》，從多方面對管理部室進行了客觀、公正的評價。評價結果以公司簡報形式下發，以督促各有關單位進一步改進工作作風，履行好工作職責，做好管理和服務</w:t>
      </w:r>
      <w:r>
        <w:rPr>
          <w:rFonts w:hint="eastAsia" w:ascii="宋体" w:hAnsi="宋体" w:eastAsia="宋体" w:cs="Calibri"/>
          <w:color w:val="auto"/>
          <w:kern w:val="0"/>
          <w:sz w:val="24"/>
          <w:szCs w:val="24"/>
          <w:shd w:val="clear" w:color="auto" w:fill="auto"/>
          <w:lang w:eastAsia="zh-CN"/>
        </w:rPr>
        <w:t>。</w:t>
      </w:r>
    </w:p>
    <w:p>
      <w:pPr>
        <w:spacing w:line="440" w:lineRule="exact"/>
        <w:ind w:firstLine="560"/>
        <w:rPr>
          <w:rFonts w:ascii="宋体" w:hAnsi="宋体"/>
          <w:sz w:val="24"/>
          <w:szCs w:val="24"/>
          <w:shd w:val="clear" w:color="auto" w:fill="auto"/>
        </w:rPr>
      </w:pPr>
      <w:r>
        <w:rPr>
          <w:rFonts w:hint="eastAsia" w:ascii="宋体" w:hAnsi="宋体" w:eastAsia="宋体"/>
          <w:sz w:val="24"/>
          <w:szCs w:val="24"/>
          <w:shd w:val="clear" w:color="auto" w:fill="auto"/>
        </w:rPr>
        <w:t>公司</w:t>
      </w:r>
      <w:r>
        <w:rPr>
          <w:rFonts w:hint="eastAsia" w:ascii="宋体" w:hAnsi="宋体" w:eastAsia="宋体"/>
          <w:sz w:val="24"/>
          <w:szCs w:val="24"/>
          <w:shd w:val="clear" w:color="auto" w:fill="auto"/>
          <w:lang w:eastAsia="zh-CN"/>
        </w:rPr>
        <w:t>通過</w:t>
      </w:r>
      <w:r>
        <w:rPr>
          <w:rFonts w:hint="eastAsia" w:ascii="宋体" w:hAnsi="宋体" w:eastAsia="宋体"/>
          <w:sz w:val="24"/>
          <w:szCs w:val="24"/>
          <w:shd w:val="clear" w:color="auto" w:fill="auto"/>
        </w:rPr>
        <w:t>來信、來訪、</w:t>
      </w:r>
      <w:r>
        <w:rPr>
          <w:rFonts w:hint="eastAsia" w:ascii="宋体" w:hAnsi="宋体" w:eastAsia="宋体"/>
          <w:sz w:val="24"/>
          <w:szCs w:val="24"/>
          <w:shd w:val="clear" w:color="auto" w:fill="auto"/>
          <w:lang w:eastAsia="zh-CN"/>
        </w:rPr>
        <w:t>網絡</w:t>
      </w:r>
      <w:r>
        <w:rPr>
          <w:rFonts w:hint="eastAsia" w:ascii="宋体" w:hAnsi="宋体" w:eastAsia="宋体"/>
          <w:sz w:val="24"/>
          <w:szCs w:val="24"/>
          <w:shd w:val="clear" w:color="auto" w:fill="auto"/>
        </w:rPr>
        <w:t>和電話舉報“四位一體”的舉報受理平臺，鼓勵實名舉報，建立《舉報人保護制度》，暢通舉報</w:t>
      </w:r>
      <w:r>
        <w:rPr>
          <w:rFonts w:hint="eastAsia" w:ascii="宋体" w:hAnsi="宋体"/>
          <w:sz w:val="24"/>
          <w:szCs w:val="24"/>
          <w:shd w:val="clear" w:color="auto" w:fill="auto"/>
          <w:lang w:eastAsia="zh-CN"/>
        </w:rPr>
        <w:t>渠道</w:t>
      </w:r>
      <w:r>
        <w:rPr>
          <w:rFonts w:hint="eastAsia" w:ascii="宋体" w:hAnsi="宋体" w:eastAsia="宋体"/>
          <w:sz w:val="24"/>
          <w:szCs w:val="24"/>
          <w:shd w:val="clear" w:color="auto" w:fill="auto"/>
        </w:rPr>
        <w:t>,及時處理信訪案件。</w:t>
      </w:r>
    </w:p>
    <w:p>
      <w:pPr>
        <w:pStyle w:val="9"/>
        <w:spacing w:line="360" w:lineRule="auto"/>
        <w:ind w:firstLine="480"/>
        <w:rPr>
          <w:rFonts w:ascii="宋体" w:hAnsi="宋体"/>
          <w:sz w:val="24"/>
          <w:szCs w:val="24"/>
          <w:shd w:val="clear" w:color="auto" w:fill="auto"/>
        </w:rPr>
      </w:pPr>
    </w:p>
    <w:p>
      <w:pPr>
        <w:pStyle w:val="9"/>
        <w:spacing w:line="360" w:lineRule="auto"/>
        <w:ind w:firstLine="480"/>
        <w:rPr>
          <w:rFonts w:ascii="宋体" w:hAnsi="宋体"/>
          <w:b/>
          <w:bCs/>
          <w:sz w:val="24"/>
          <w:szCs w:val="24"/>
          <w:shd w:val="clear" w:color="auto" w:fill="auto"/>
        </w:rPr>
      </w:pPr>
      <w:r>
        <w:rPr>
          <w:rFonts w:hint="eastAsia" w:ascii="宋体" w:hAnsi="宋体" w:eastAsia="宋体"/>
          <w:b/>
          <w:bCs/>
          <w:sz w:val="24"/>
          <w:szCs w:val="24"/>
          <w:shd w:val="clear" w:color="auto" w:fill="auto"/>
        </w:rPr>
        <w:t>三、員工權益保護</w:t>
      </w:r>
    </w:p>
    <w:p>
      <w:pPr>
        <w:pStyle w:val="9"/>
        <w:spacing w:line="360" w:lineRule="auto"/>
        <w:ind w:firstLine="480"/>
        <w:rPr>
          <w:rFonts w:hint="eastAsia" w:ascii="宋体" w:hAnsi="宋体" w:eastAsia="宋体"/>
          <w:sz w:val="24"/>
          <w:szCs w:val="24"/>
          <w:shd w:val="clear" w:color="auto" w:fill="auto"/>
        </w:rPr>
      </w:pPr>
      <w:r>
        <w:rPr>
          <w:rFonts w:hint="eastAsia" w:ascii="宋体" w:hAnsi="宋体" w:eastAsia="宋体"/>
          <w:sz w:val="24"/>
          <w:szCs w:val="24"/>
          <w:shd w:val="clear" w:color="auto" w:fill="auto"/>
        </w:rPr>
        <w:t>公司牢固樹立以人為本的發展理念，</w:t>
      </w:r>
      <w:r>
        <w:rPr>
          <w:rFonts w:hint="eastAsia" w:ascii="宋体" w:hAnsi="宋体" w:eastAsia="宋体"/>
          <w:sz w:val="24"/>
          <w:szCs w:val="24"/>
          <w:shd w:val="clear" w:color="auto" w:fill="auto"/>
          <w:lang w:eastAsia="zh-CN"/>
        </w:rPr>
        <w:t>以</w:t>
      </w:r>
      <w:r>
        <w:rPr>
          <w:rFonts w:hint="eastAsia" w:ascii="宋体" w:hAnsi="宋体" w:eastAsia="宋体"/>
          <w:sz w:val="24"/>
          <w:szCs w:val="24"/>
          <w:shd w:val="clear" w:color="auto" w:fill="auto"/>
        </w:rPr>
        <w:t>發展和諧勞動關係、維護員工合法權益為主線，著力推進服務型、創新型、學習型員工隊伍建設,凝聚人才力量，發揮人才價值，為公司長遠發展提供人才保障。</w:t>
      </w:r>
    </w:p>
    <w:p>
      <w:pPr>
        <w:pStyle w:val="9"/>
        <w:spacing w:line="360" w:lineRule="auto"/>
        <w:ind w:firstLine="480"/>
        <w:rPr>
          <w:rFonts w:hint="eastAsia" w:ascii="宋体" w:hAnsi="宋体" w:eastAsia="宋体"/>
          <w:sz w:val="24"/>
          <w:szCs w:val="24"/>
          <w:shd w:val="clear" w:color="auto" w:fill="auto"/>
        </w:rPr>
      </w:pPr>
    </w:p>
    <w:p>
      <w:pPr>
        <w:pStyle w:val="9"/>
        <w:spacing w:line="360" w:lineRule="auto"/>
        <w:ind w:firstLine="480"/>
        <w:rPr>
          <w:rFonts w:ascii="宋体" w:hAnsi="宋体"/>
          <w:b/>
          <w:bCs/>
          <w:sz w:val="24"/>
          <w:szCs w:val="24"/>
          <w:shd w:val="clear" w:color="auto" w:fill="auto"/>
        </w:rPr>
      </w:pPr>
      <w:r>
        <w:rPr>
          <w:rFonts w:hint="eastAsia" w:ascii="宋体" w:hAnsi="宋体" w:eastAsia="宋体"/>
          <w:b/>
          <w:bCs/>
          <w:sz w:val="24"/>
          <w:szCs w:val="24"/>
          <w:shd w:val="clear" w:color="auto" w:fill="auto"/>
        </w:rPr>
        <w:t>1、就業機會</w:t>
      </w:r>
    </w:p>
    <w:p>
      <w:pPr>
        <w:pStyle w:val="9"/>
        <w:spacing w:line="360" w:lineRule="auto"/>
        <w:ind w:firstLine="480"/>
        <w:rPr>
          <w:rFonts w:ascii="宋体" w:hAnsi="宋体"/>
          <w:color w:val="auto"/>
          <w:sz w:val="24"/>
          <w:szCs w:val="24"/>
        </w:rPr>
      </w:pPr>
      <w:r>
        <w:rPr>
          <w:rFonts w:hint="eastAsia" w:ascii="宋体" w:hAnsi="宋体" w:eastAsia="宋体"/>
          <w:color w:val="auto"/>
          <w:sz w:val="24"/>
          <w:szCs w:val="24"/>
        </w:rPr>
        <w:t xml:space="preserve">就業問題的改善是實現好、維護好、發展好人民群眾的根本利益的重要途徑，有利於維護社會穩定大局。公司2018年共為社會各類人才提供了超過200個直接就業崗位。同時，公司作為當地政府青年職業見習基地，與山東大學等多所高校建立實習基地。 </w:t>
      </w:r>
    </w:p>
    <w:p>
      <w:pPr>
        <w:pStyle w:val="9"/>
        <w:spacing w:line="360" w:lineRule="auto"/>
        <w:ind w:firstLine="480"/>
        <w:rPr>
          <w:rFonts w:hint="eastAsia" w:ascii="宋体" w:hAnsi="宋体" w:eastAsia="宋体"/>
          <w:color w:val="auto"/>
          <w:sz w:val="24"/>
          <w:szCs w:val="24"/>
          <w:shd w:val="clear" w:color="auto" w:fill="auto"/>
        </w:rPr>
      </w:pPr>
      <w:r>
        <w:rPr>
          <w:rFonts w:hint="eastAsia" w:ascii="宋体" w:hAnsi="宋体" w:eastAsia="宋体"/>
          <w:color w:val="auto"/>
          <w:sz w:val="24"/>
          <w:szCs w:val="24"/>
        </w:rPr>
        <w:t>公司目前有一支 1620人的專業技術人才隊伍和一支 3346人的高技能人才隊伍。專業技術人才隊伍中，高級職稱208人，中級職稱 498人，初級職稱 914人。高技能人才隊伍中包括全國技術能手1名，山東省首席技師 9名，淄博市首席技師 19名，高級技師 684人，技師 743人，高級工 620人。同時，公司每年根據人才儲備及使用情況，制定科研及技術管理人員引進計劃，每年招聘本科學歷以上人員50人左右，大中專技能人才150人左右，作為公司人才儲備。通過新進及內部人才培養形成了公司人才梯隊。</w:t>
      </w:r>
    </w:p>
    <w:p>
      <w:pPr>
        <w:pStyle w:val="9"/>
        <w:spacing w:line="360" w:lineRule="auto"/>
        <w:ind w:firstLine="480"/>
        <w:rPr>
          <w:rFonts w:hint="eastAsia" w:ascii="宋体" w:hAnsi="宋体" w:eastAsia="宋体"/>
          <w:sz w:val="24"/>
          <w:szCs w:val="24"/>
          <w:shd w:val="clear" w:color="auto" w:fill="auto"/>
        </w:rPr>
      </w:pPr>
    </w:p>
    <w:p>
      <w:pPr>
        <w:pStyle w:val="9"/>
        <w:spacing w:line="360" w:lineRule="auto"/>
        <w:ind w:firstLine="480"/>
        <w:rPr>
          <w:rFonts w:ascii="宋体" w:hAnsi="宋体"/>
          <w:b/>
          <w:bCs/>
          <w:sz w:val="24"/>
          <w:szCs w:val="24"/>
          <w:shd w:val="clear" w:color="auto" w:fill="auto"/>
        </w:rPr>
      </w:pPr>
      <w:r>
        <w:rPr>
          <w:rFonts w:hint="eastAsia" w:ascii="宋体" w:hAnsi="宋体" w:eastAsia="宋体"/>
          <w:b/>
          <w:bCs/>
          <w:sz w:val="24"/>
          <w:szCs w:val="24"/>
          <w:shd w:val="clear" w:color="auto" w:fill="auto"/>
        </w:rPr>
        <w:t>2、法律法規</w:t>
      </w:r>
    </w:p>
    <w:p>
      <w:pPr>
        <w:pStyle w:val="9"/>
        <w:spacing w:line="360" w:lineRule="auto"/>
        <w:ind w:firstLine="480"/>
        <w:rPr>
          <w:rFonts w:ascii="宋体" w:hAnsi="宋体"/>
          <w:sz w:val="24"/>
          <w:szCs w:val="24"/>
          <w:shd w:val="clear" w:color="auto" w:fill="auto"/>
        </w:rPr>
      </w:pPr>
      <w:r>
        <w:rPr>
          <w:rFonts w:hint="eastAsia" w:ascii="宋体" w:hAnsi="宋体" w:eastAsia="宋体"/>
          <w:sz w:val="24"/>
          <w:szCs w:val="24"/>
          <w:shd w:val="clear" w:color="auto" w:fill="auto"/>
        </w:rPr>
        <w:t>公司積極執行包括《中華人民共和國勞動法》、《中華人民共和國勞動合同法》以及《中華人民共和國未成年人保護法》、《禁止使用童工規定》等在內的有關法律法規，嚴格規範勞動用工、人事管理、薪酬體系等工作。公司嚴格遵守國家法律法規，嚴格杜絕非法用工、防止使用童工和強迫勞動等違法行為情況出現，積極履行社會責任，保證帶薪休假制度和節假日加班制度</w:t>
      </w:r>
      <w:r>
        <w:rPr>
          <w:rFonts w:hint="eastAsia" w:ascii="宋体" w:hAnsi="宋体" w:eastAsia="宋体"/>
          <w:sz w:val="24"/>
          <w:szCs w:val="24"/>
          <w:shd w:val="clear" w:color="auto" w:fill="auto"/>
          <w:lang w:eastAsia="zh-CN"/>
        </w:rPr>
        <w:t>執行</w:t>
      </w:r>
      <w:r>
        <w:rPr>
          <w:rFonts w:hint="eastAsia" w:ascii="宋体" w:hAnsi="宋体" w:eastAsia="宋体"/>
          <w:sz w:val="24"/>
          <w:szCs w:val="24"/>
          <w:shd w:val="clear" w:color="auto" w:fill="auto"/>
        </w:rPr>
        <w:t>，成立職工權益調解保護委員會等，通過建立健全立體化的員工保障體系、富有激勵的薪酬福利體系、廣闊的員工成長體系等一系列工作，為員工提供穩定的發展平臺。</w:t>
      </w:r>
    </w:p>
    <w:p>
      <w:pPr>
        <w:pStyle w:val="9"/>
        <w:spacing w:line="360" w:lineRule="auto"/>
        <w:ind w:firstLine="480"/>
        <w:rPr>
          <w:rFonts w:ascii="宋体" w:hAnsi="宋体"/>
          <w:sz w:val="24"/>
          <w:szCs w:val="24"/>
          <w:shd w:val="clear" w:color="auto" w:fill="auto"/>
        </w:rPr>
      </w:pPr>
      <w:r>
        <w:rPr>
          <w:rFonts w:hint="eastAsia" w:ascii="宋体" w:hAnsi="宋体" w:eastAsia="宋体"/>
          <w:sz w:val="24"/>
          <w:szCs w:val="24"/>
          <w:shd w:val="clear" w:color="auto" w:fill="auto"/>
        </w:rPr>
        <w:t>按照《企業民主管理規定》和《淄博市企事業單位員工（代表）大會工作</w:t>
      </w:r>
      <w:r>
        <w:rPr>
          <w:rFonts w:hint="eastAsia" w:ascii="宋体" w:hAnsi="宋体" w:eastAsia="宋体"/>
          <w:sz w:val="24"/>
          <w:szCs w:val="24"/>
          <w:shd w:val="clear" w:color="auto" w:fill="auto"/>
          <w:lang w:eastAsia="zh-CN"/>
        </w:rPr>
        <w:t>程式</w:t>
      </w:r>
      <w:r>
        <w:rPr>
          <w:rFonts w:hint="eastAsia" w:ascii="宋体" w:hAnsi="宋体" w:eastAsia="宋体"/>
          <w:sz w:val="24"/>
          <w:szCs w:val="24"/>
          <w:shd w:val="clear" w:color="auto" w:fill="auto"/>
        </w:rPr>
        <w:t>》等相關規定，按照山東省總工會的統一部署，公司工會全面加強基層工會組織建設，增強工會組織的吸引力、凝聚力，進一步明確員工代表的權利和義務，保障員工的知情權、選舉權、建議權和申訴權。</w:t>
      </w:r>
    </w:p>
    <w:p>
      <w:pPr>
        <w:pStyle w:val="9"/>
        <w:spacing w:line="360" w:lineRule="auto"/>
        <w:ind w:firstLine="480"/>
        <w:rPr>
          <w:rFonts w:hint="eastAsia" w:ascii="宋体" w:hAnsi="宋体" w:eastAsia="宋体"/>
          <w:sz w:val="24"/>
          <w:szCs w:val="24"/>
          <w:shd w:val="clear" w:color="auto" w:fill="auto"/>
        </w:rPr>
      </w:pPr>
      <w:r>
        <w:rPr>
          <w:rFonts w:hint="eastAsia" w:ascii="宋体" w:hAnsi="宋体" w:eastAsia="宋体"/>
          <w:sz w:val="24"/>
          <w:szCs w:val="24"/>
          <w:shd w:val="clear" w:color="auto" w:fill="auto"/>
        </w:rPr>
        <w:t>公司建立了符合政府要求的社會保障體系，為員工提供社會養老保險、醫療保險、工傷保險、生育保險、失業保險等社會保險，並為員工購買住房公積金，社會保險覆蓋率 100%。</w:t>
      </w:r>
    </w:p>
    <w:p>
      <w:pPr>
        <w:pStyle w:val="9"/>
        <w:spacing w:line="360" w:lineRule="auto"/>
        <w:ind w:firstLine="480"/>
        <w:rPr>
          <w:rFonts w:hint="eastAsia" w:ascii="宋体" w:hAnsi="宋体" w:eastAsia="宋体"/>
          <w:sz w:val="24"/>
          <w:szCs w:val="24"/>
          <w:shd w:val="clear" w:color="auto" w:fill="auto"/>
        </w:rPr>
      </w:pPr>
    </w:p>
    <w:p>
      <w:pPr>
        <w:pStyle w:val="9"/>
        <w:spacing w:line="360" w:lineRule="auto"/>
        <w:ind w:firstLine="480"/>
        <w:rPr>
          <w:rFonts w:ascii="宋体" w:hAnsi="宋体"/>
          <w:b/>
          <w:bCs/>
          <w:sz w:val="24"/>
          <w:szCs w:val="24"/>
          <w:shd w:val="clear" w:color="auto" w:fill="auto"/>
        </w:rPr>
      </w:pPr>
      <w:r>
        <w:rPr>
          <w:rFonts w:hint="eastAsia" w:ascii="宋体" w:hAnsi="宋体" w:eastAsia="宋体"/>
          <w:b/>
          <w:bCs/>
          <w:sz w:val="24"/>
          <w:szCs w:val="24"/>
          <w:shd w:val="clear" w:color="auto" w:fill="auto"/>
        </w:rPr>
        <w:t>3、員工健康</w:t>
      </w:r>
    </w:p>
    <w:p>
      <w:pPr>
        <w:pStyle w:val="9"/>
        <w:spacing w:line="360" w:lineRule="auto"/>
        <w:ind w:firstLine="480"/>
        <w:rPr>
          <w:rFonts w:hint="eastAsia" w:ascii="宋体" w:hAnsi="宋体" w:eastAsia="宋体"/>
          <w:sz w:val="24"/>
          <w:szCs w:val="24"/>
          <w:shd w:val="clear" w:color="auto" w:fill="auto"/>
        </w:rPr>
      </w:pPr>
      <w:r>
        <w:rPr>
          <w:rFonts w:hint="eastAsia" w:ascii="宋体" w:hAnsi="宋体" w:eastAsia="宋体"/>
          <w:sz w:val="24"/>
          <w:szCs w:val="24"/>
          <w:shd w:val="clear" w:color="auto" w:fill="auto"/>
        </w:rPr>
        <w:t>公司始終堅持為員工提供勞逸結合的工作生活環境，並根據《中華人民共和國勞動合同法》、《員工帶薪年休假條例》以及其他相關法律、法規的規定,員工除國家法定節假日休假外，連續工作1年以上的，享受帶薪休假。</w:t>
      </w:r>
    </w:p>
    <w:p>
      <w:pPr>
        <w:pStyle w:val="9"/>
        <w:spacing w:line="360" w:lineRule="auto"/>
        <w:ind w:firstLine="480"/>
        <w:rPr>
          <w:rFonts w:hint="eastAsia" w:ascii="宋体" w:hAnsi="宋体" w:eastAsia="宋体"/>
          <w:sz w:val="24"/>
          <w:szCs w:val="24"/>
          <w:shd w:val="clear" w:color="auto" w:fill="auto"/>
        </w:rPr>
      </w:pPr>
    </w:p>
    <w:p>
      <w:pPr>
        <w:pStyle w:val="9"/>
        <w:spacing w:line="360" w:lineRule="auto"/>
        <w:ind w:firstLine="480"/>
        <w:rPr>
          <w:rFonts w:ascii="宋体" w:hAnsi="宋体"/>
          <w:b/>
          <w:bCs/>
          <w:sz w:val="24"/>
          <w:szCs w:val="24"/>
          <w:shd w:val="clear" w:color="auto" w:fill="auto"/>
        </w:rPr>
      </w:pPr>
      <w:r>
        <w:rPr>
          <w:rFonts w:hint="eastAsia" w:ascii="宋体" w:hAnsi="宋体" w:eastAsia="宋体"/>
          <w:b/>
          <w:bCs/>
          <w:sz w:val="24"/>
          <w:szCs w:val="24"/>
          <w:shd w:val="clear" w:color="auto" w:fill="auto"/>
        </w:rPr>
        <w:t>（1）勞動保護</w:t>
      </w:r>
    </w:p>
    <w:p>
      <w:pPr>
        <w:pStyle w:val="9"/>
        <w:spacing w:line="360" w:lineRule="auto"/>
        <w:ind w:firstLine="480"/>
        <w:rPr>
          <w:rFonts w:hint="eastAsia" w:ascii="宋体" w:hAnsi="宋体" w:eastAsia="宋体"/>
          <w:sz w:val="24"/>
          <w:szCs w:val="24"/>
          <w:shd w:val="clear" w:color="auto" w:fill="auto"/>
        </w:rPr>
      </w:pPr>
      <w:r>
        <w:rPr>
          <w:rFonts w:hint="eastAsia" w:ascii="宋体" w:hAnsi="宋体" w:eastAsia="宋体"/>
          <w:color w:val="auto"/>
          <w:sz w:val="24"/>
          <w:szCs w:val="24"/>
          <w:shd w:val="clear" w:color="auto" w:fill="auto"/>
        </w:rPr>
        <w:t>201</w:t>
      </w:r>
      <w:r>
        <w:rPr>
          <w:rFonts w:hint="eastAsia" w:ascii="宋体" w:hAnsi="宋体"/>
          <w:color w:val="auto"/>
          <w:sz w:val="24"/>
          <w:szCs w:val="24"/>
          <w:shd w:val="clear" w:color="auto" w:fill="auto"/>
          <w:lang w:val="en-US" w:eastAsia="zh-CN"/>
        </w:rPr>
        <w:t>8</w:t>
      </w:r>
      <w:r>
        <w:rPr>
          <w:rFonts w:hint="eastAsia" w:ascii="宋体" w:hAnsi="宋体" w:eastAsia="宋体"/>
          <w:sz w:val="24"/>
          <w:szCs w:val="24"/>
          <w:shd w:val="clear" w:color="auto" w:fill="auto"/>
        </w:rPr>
        <w:t>年，公司針對新建</w:t>
      </w:r>
      <w:r>
        <w:rPr>
          <w:rFonts w:hint="eastAsia" w:ascii="宋体" w:hAnsi="宋体" w:eastAsia="宋体"/>
          <w:sz w:val="24"/>
          <w:szCs w:val="24"/>
          <w:shd w:val="clear" w:color="auto" w:fill="auto"/>
          <w:lang w:eastAsia="zh-CN"/>
        </w:rPr>
        <w:t>項目</w:t>
      </w:r>
      <w:r>
        <w:rPr>
          <w:rFonts w:hint="eastAsia" w:ascii="宋体" w:hAnsi="宋体" w:eastAsia="宋体"/>
          <w:sz w:val="24"/>
          <w:szCs w:val="24"/>
          <w:shd w:val="clear" w:color="auto" w:fill="auto"/>
        </w:rPr>
        <w:t>，重點對其職業衛生管理制度、職業健康監護、員工勞保用品的發放與使用等加強管理，有計</w:t>
      </w:r>
      <w:r>
        <w:rPr>
          <w:rFonts w:hint="eastAsia" w:ascii="宋体" w:hAnsi="宋体" w:eastAsia="宋体"/>
          <w:sz w:val="24"/>
          <w:szCs w:val="24"/>
          <w:shd w:val="clear" w:color="auto" w:fill="auto"/>
          <w:lang w:eastAsia="zh-CN"/>
        </w:rPr>
        <w:t>劃</w:t>
      </w:r>
      <w:r>
        <w:rPr>
          <w:rFonts w:hint="eastAsia" w:ascii="宋体" w:hAnsi="宋体" w:eastAsia="宋体"/>
          <w:sz w:val="24"/>
          <w:szCs w:val="24"/>
          <w:shd w:val="clear" w:color="auto" w:fill="auto"/>
        </w:rPr>
        <w:t>地開展對員工預防職業危害和安全防護知識的培訓，對存儲、使用和處置危險化學品的企業，進行職業健康防護設施的設立、員工勞動保護用品的使用、事故應急預案及演練等方面的監督檢查和指導。同時，根據相應的職業禁忌，為飛灰處置、廢酸焚燒、設備保全等崗位的員工購置了專用防護服、防護面罩等特殊勞保用品，通過了年度職業健康安全管理體系再認證。</w:t>
      </w:r>
    </w:p>
    <w:p>
      <w:pPr>
        <w:pStyle w:val="9"/>
        <w:spacing w:line="360" w:lineRule="auto"/>
        <w:ind w:firstLine="480"/>
        <w:rPr>
          <w:rFonts w:hint="eastAsia" w:ascii="宋体" w:hAnsi="宋体" w:eastAsia="宋体"/>
          <w:sz w:val="24"/>
          <w:szCs w:val="24"/>
          <w:shd w:val="clear" w:color="auto" w:fill="auto"/>
        </w:rPr>
      </w:pPr>
    </w:p>
    <w:p>
      <w:pPr>
        <w:pStyle w:val="9"/>
        <w:spacing w:line="360" w:lineRule="auto"/>
        <w:ind w:firstLine="480"/>
        <w:rPr>
          <w:rFonts w:ascii="宋体" w:hAnsi="宋体"/>
          <w:b/>
          <w:bCs/>
          <w:sz w:val="24"/>
          <w:szCs w:val="24"/>
          <w:shd w:val="clear" w:color="auto" w:fill="auto"/>
        </w:rPr>
      </w:pPr>
      <w:r>
        <w:rPr>
          <w:rFonts w:hint="eastAsia" w:ascii="宋体" w:hAnsi="宋体" w:eastAsia="宋体"/>
          <w:b/>
          <w:bCs/>
          <w:sz w:val="24"/>
          <w:szCs w:val="24"/>
          <w:shd w:val="clear" w:color="auto" w:fill="auto"/>
        </w:rPr>
        <w:t>（2）職業病預防</w:t>
      </w:r>
    </w:p>
    <w:p>
      <w:pPr>
        <w:pStyle w:val="9"/>
        <w:spacing w:line="360" w:lineRule="auto"/>
        <w:ind w:firstLine="480"/>
        <w:rPr>
          <w:rFonts w:hint="eastAsia" w:ascii="宋体" w:hAnsi="宋体" w:eastAsia="宋体"/>
          <w:color w:val="auto"/>
          <w:sz w:val="24"/>
          <w:szCs w:val="24"/>
          <w:shd w:val="clear" w:color="auto" w:fill="auto"/>
        </w:rPr>
      </w:pPr>
      <w:r>
        <w:rPr>
          <w:rFonts w:hint="eastAsia" w:ascii="宋体" w:hAnsi="宋体" w:eastAsia="宋体"/>
          <w:sz w:val="24"/>
          <w:szCs w:val="24"/>
          <w:shd w:val="clear" w:color="auto" w:fill="auto"/>
        </w:rPr>
        <w:t>公司認真貫徹“預防為主 防治結合”的職業病防治方針，通過增</w:t>
      </w:r>
      <w:r>
        <w:rPr>
          <w:rFonts w:hint="eastAsia" w:ascii="宋体" w:hAnsi="宋体" w:eastAsia="宋体"/>
          <w:sz w:val="24"/>
          <w:szCs w:val="24"/>
          <w:shd w:val="clear" w:color="auto" w:fill="auto"/>
          <w:lang w:eastAsia="zh-CN"/>
        </w:rPr>
        <w:t>加</w:t>
      </w:r>
      <w:r>
        <w:rPr>
          <w:rFonts w:hint="eastAsia" w:ascii="宋体" w:hAnsi="宋体" w:eastAsia="宋体"/>
          <w:sz w:val="24"/>
          <w:szCs w:val="24"/>
          <w:shd w:val="clear" w:color="auto" w:fill="auto"/>
        </w:rPr>
        <w:t>安全生產投入和職業健康體系投入，提高工藝水準，提高自動化操作水準，改善員工職業安全及健康水準，降低並減少職業病發病率和作業危險源；公司及各級子公司均建立了完善的年度員工健康體檢制度，並初步建立了員工職業健康檔案體系，公司重點通過職業病危害防控監測、加強勞動保護措施以及定期和不定期的巡查體制；</w:t>
      </w:r>
      <w:r>
        <w:rPr>
          <w:rFonts w:hint="eastAsia" w:ascii="宋体" w:hAnsi="宋体" w:eastAsia="宋体"/>
          <w:color w:val="auto"/>
          <w:sz w:val="24"/>
          <w:szCs w:val="24"/>
          <w:shd w:val="clear" w:color="auto" w:fill="auto"/>
        </w:rPr>
        <w:t>201</w:t>
      </w:r>
      <w:r>
        <w:rPr>
          <w:rFonts w:hint="eastAsia" w:ascii="宋体" w:hAnsi="宋体" w:eastAsia="宋体"/>
          <w:color w:val="auto"/>
          <w:sz w:val="24"/>
          <w:szCs w:val="24"/>
          <w:shd w:val="clear" w:color="auto" w:fill="auto"/>
          <w:lang w:eastAsia="zh-CN"/>
        </w:rPr>
        <w:t>8</w:t>
      </w:r>
      <w:r>
        <w:rPr>
          <w:rFonts w:hint="eastAsia" w:ascii="宋体" w:hAnsi="宋体" w:eastAsia="宋体"/>
          <w:color w:val="auto"/>
          <w:sz w:val="24"/>
          <w:szCs w:val="24"/>
          <w:shd w:val="clear" w:color="auto" w:fill="auto"/>
        </w:rPr>
        <w:t>年公司及子公司組織機關人員、接觸職業危害人員、藥品從業人員、保全及特殊工種人員、女職工進行職業健康體檢</w:t>
      </w:r>
      <w:r>
        <w:rPr>
          <w:rFonts w:hint="eastAsia" w:ascii="宋体" w:hAnsi="宋体" w:eastAsia="宋体"/>
          <w:color w:val="auto"/>
          <w:sz w:val="24"/>
          <w:szCs w:val="24"/>
          <w:shd w:val="clear" w:color="auto" w:fill="auto"/>
          <w:lang w:val="en-US" w:eastAsia="zh-CN"/>
        </w:rPr>
        <w:t>4,515</w:t>
      </w:r>
      <w:r>
        <w:rPr>
          <w:rFonts w:hint="eastAsia" w:ascii="宋体" w:hAnsi="宋体" w:eastAsia="宋体"/>
          <w:color w:val="auto"/>
          <w:sz w:val="24"/>
          <w:szCs w:val="24"/>
          <w:shd w:val="clear" w:color="auto" w:fill="auto"/>
        </w:rPr>
        <w:t>人次，</w:t>
      </w:r>
      <w:r>
        <w:rPr>
          <w:rFonts w:hint="eastAsia" w:ascii="宋体" w:hAnsi="宋体" w:eastAsia="宋体"/>
          <w:color w:val="auto"/>
          <w:sz w:val="24"/>
          <w:szCs w:val="24"/>
          <w:shd w:val="clear" w:color="auto" w:fill="auto"/>
          <w:lang w:eastAsia="zh-CN"/>
        </w:rPr>
        <w:t>對員工健康進行監護</w:t>
      </w:r>
      <w:r>
        <w:rPr>
          <w:rFonts w:hint="eastAsia" w:ascii="宋体" w:hAnsi="宋体" w:eastAsia="宋体"/>
          <w:color w:val="auto"/>
          <w:sz w:val="24"/>
          <w:szCs w:val="24"/>
          <w:shd w:val="clear" w:color="auto" w:fill="auto"/>
        </w:rPr>
        <w:t>。</w:t>
      </w:r>
    </w:p>
    <w:p>
      <w:pPr>
        <w:pStyle w:val="9"/>
        <w:spacing w:line="360" w:lineRule="auto"/>
        <w:ind w:firstLine="480"/>
        <w:rPr>
          <w:rFonts w:hint="eastAsia" w:ascii="宋体" w:hAnsi="宋体" w:eastAsia="宋体"/>
          <w:sz w:val="24"/>
          <w:szCs w:val="24"/>
          <w:shd w:val="clear" w:color="auto" w:fill="auto"/>
        </w:rPr>
      </w:pPr>
    </w:p>
    <w:p>
      <w:pPr>
        <w:pStyle w:val="9"/>
        <w:spacing w:line="360" w:lineRule="auto"/>
        <w:ind w:firstLine="480"/>
        <w:rPr>
          <w:rFonts w:ascii="宋体" w:hAnsi="宋体"/>
          <w:b/>
          <w:bCs/>
          <w:sz w:val="24"/>
          <w:szCs w:val="24"/>
          <w:shd w:val="clear" w:color="auto" w:fill="auto"/>
        </w:rPr>
      </w:pPr>
      <w:r>
        <w:rPr>
          <w:rFonts w:hint="eastAsia" w:ascii="宋体" w:hAnsi="宋体" w:eastAsia="宋体"/>
          <w:b/>
          <w:bCs/>
          <w:sz w:val="24"/>
          <w:szCs w:val="24"/>
          <w:shd w:val="clear" w:color="auto" w:fill="auto"/>
        </w:rPr>
        <w:t>（3）女工保護</w:t>
      </w:r>
    </w:p>
    <w:p>
      <w:pPr>
        <w:pStyle w:val="9"/>
        <w:spacing w:line="360" w:lineRule="auto"/>
        <w:ind w:firstLine="480"/>
        <w:rPr>
          <w:rFonts w:hint="eastAsia" w:ascii="宋体" w:hAnsi="宋体" w:eastAsia="宋体"/>
          <w:sz w:val="24"/>
          <w:szCs w:val="24"/>
          <w:shd w:val="clear" w:color="auto" w:fill="auto"/>
        </w:rPr>
      </w:pPr>
      <w:r>
        <w:rPr>
          <w:rFonts w:hint="eastAsia" w:ascii="宋体" w:hAnsi="宋体" w:eastAsia="宋体"/>
          <w:sz w:val="24"/>
          <w:szCs w:val="24"/>
          <w:shd w:val="clear" w:color="auto" w:fill="auto"/>
        </w:rPr>
        <w:t>公司不斷加大對女職工的權益保護，2015年新修訂了針對女員工的勞動保護特別規定，內容涉及女職工禁忌從事的勞動範圍、女職工孕期、產期、哺乳期等特殊時期享受的政策、預防和防止對女職工性騷擾，女職工權益受侵害投訴</w:t>
      </w:r>
      <w:r>
        <w:rPr>
          <w:rFonts w:hint="eastAsia" w:ascii="宋体" w:hAnsi="宋体"/>
          <w:sz w:val="24"/>
          <w:szCs w:val="24"/>
          <w:shd w:val="clear" w:color="auto" w:fill="auto"/>
          <w:lang w:eastAsia="zh-CN"/>
        </w:rPr>
        <w:t>渠道</w:t>
      </w:r>
      <w:r>
        <w:rPr>
          <w:rFonts w:hint="eastAsia" w:ascii="宋体" w:hAnsi="宋体" w:eastAsia="宋体"/>
          <w:sz w:val="24"/>
          <w:szCs w:val="24"/>
          <w:shd w:val="clear" w:color="auto" w:fill="auto"/>
        </w:rPr>
        <w:t>等。同時，公司工會還充分發揮在女職工勞動保護方面的落實、監督和督促作用，每年工會組織女職工代表與公司一起協商起草並簽訂女職工權益保護專項集體合同，組織年度女工體檢，保證女職工勞動保護工作更完善。</w:t>
      </w:r>
    </w:p>
    <w:p>
      <w:pPr>
        <w:pStyle w:val="9"/>
        <w:spacing w:line="360" w:lineRule="auto"/>
        <w:ind w:firstLine="480"/>
        <w:rPr>
          <w:rFonts w:hint="eastAsia" w:ascii="宋体" w:hAnsi="宋体" w:eastAsia="宋体"/>
          <w:sz w:val="24"/>
          <w:szCs w:val="24"/>
          <w:shd w:val="clear" w:color="auto" w:fill="auto"/>
        </w:rPr>
      </w:pPr>
    </w:p>
    <w:p>
      <w:pPr>
        <w:pStyle w:val="9"/>
        <w:spacing w:line="360" w:lineRule="auto"/>
        <w:ind w:firstLine="480"/>
        <w:rPr>
          <w:rFonts w:ascii="宋体" w:hAnsi="宋体"/>
          <w:b/>
          <w:bCs/>
          <w:sz w:val="24"/>
          <w:szCs w:val="24"/>
          <w:shd w:val="clear" w:color="auto" w:fill="auto"/>
        </w:rPr>
      </w:pPr>
      <w:r>
        <w:rPr>
          <w:rFonts w:hint="eastAsia" w:ascii="宋体" w:hAnsi="宋体" w:eastAsia="宋体"/>
          <w:b/>
          <w:bCs/>
          <w:sz w:val="24"/>
          <w:szCs w:val="24"/>
          <w:shd w:val="clear" w:color="auto" w:fill="auto"/>
        </w:rPr>
        <w:t>4、職業培訓</w:t>
      </w:r>
      <w:r>
        <w:rPr>
          <w:rFonts w:hint="eastAsia" w:ascii="宋体" w:hAnsi="宋体" w:eastAsia="宋体"/>
          <w:b/>
          <w:bCs/>
          <w:sz w:val="24"/>
          <w:szCs w:val="24"/>
          <w:shd w:val="clear" w:color="auto" w:fill="auto"/>
          <w:lang w:eastAsia="zh-CN"/>
        </w:rPr>
        <w:t>及</w:t>
      </w:r>
      <w:r>
        <w:rPr>
          <w:rFonts w:hint="eastAsia" w:ascii="宋体" w:hAnsi="宋体" w:eastAsia="宋体"/>
          <w:b/>
          <w:bCs/>
          <w:sz w:val="24"/>
          <w:szCs w:val="24"/>
          <w:shd w:val="clear" w:color="auto" w:fill="auto"/>
        </w:rPr>
        <w:t>發展</w:t>
      </w:r>
    </w:p>
    <w:p>
      <w:pPr>
        <w:pStyle w:val="9"/>
        <w:spacing w:line="360" w:lineRule="auto"/>
        <w:ind w:firstLine="480"/>
        <w:rPr>
          <w:rFonts w:hint="eastAsia" w:ascii="宋体" w:hAnsi="宋体" w:eastAsia="宋体"/>
          <w:sz w:val="24"/>
          <w:szCs w:val="24"/>
          <w:shd w:val="clear" w:color="auto" w:fill="auto"/>
        </w:rPr>
      </w:pPr>
      <w:r>
        <w:rPr>
          <w:rFonts w:hint="eastAsia" w:ascii="宋体" w:hAnsi="宋体" w:eastAsia="宋体"/>
          <w:sz w:val="24"/>
          <w:szCs w:val="24"/>
          <w:shd w:val="clear" w:color="auto" w:fill="auto"/>
        </w:rPr>
        <w:t>公司積極落實教育培訓計</w:t>
      </w:r>
      <w:r>
        <w:rPr>
          <w:rFonts w:hint="eastAsia" w:ascii="宋体" w:hAnsi="宋体" w:eastAsia="宋体"/>
          <w:sz w:val="24"/>
          <w:szCs w:val="24"/>
          <w:shd w:val="clear" w:color="auto" w:fill="auto"/>
          <w:lang w:eastAsia="zh-CN"/>
        </w:rPr>
        <w:t>劃</w:t>
      </w:r>
      <w:r>
        <w:rPr>
          <w:rFonts w:hint="eastAsia" w:ascii="宋体" w:hAnsi="宋体" w:eastAsia="宋体"/>
          <w:sz w:val="24"/>
          <w:szCs w:val="24"/>
          <w:shd w:val="clear" w:color="auto" w:fill="auto"/>
        </w:rPr>
        <w:t>，創新教育培訓形式，加大人才開發力度，不斷提升員工綜合素質，制定並印發了《</w:t>
      </w:r>
      <w:r>
        <w:rPr>
          <w:rFonts w:hint="eastAsia" w:ascii="宋体" w:hAnsi="宋体" w:eastAsia="宋体"/>
          <w:color w:val="auto"/>
          <w:sz w:val="24"/>
          <w:szCs w:val="24"/>
          <w:shd w:val="clear" w:color="auto" w:fill="auto"/>
        </w:rPr>
        <w:t>201</w:t>
      </w:r>
      <w:r>
        <w:rPr>
          <w:rFonts w:hint="eastAsia" w:ascii="宋体" w:hAnsi="宋体" w:eastAsia="宋体"/>
          <w:color w:val="auto"/>
          <w:sz w:val="24"/>
          <w:szCs w:val="24"/>
          <w:shd w:val="clear" w:color="auto" w:fill="auto"/>
          <w:lang w:val="en-US" w:eastAsia="zh-CN"/>
        </w:rPr>
        <w:t>8</w:t>
      </w:r>
      <w:r>
        <w:rPr>
          <w:rFonts w:hint="eastAsia" w:ascii="宋体" w:hAnsi="宋体" w:eastAsia="宋体"/>
          <w:sz w:val="24"/>
          <w:szCs w:val="24"/>
          <w:shd w:val="clear" w:color="auto" w:fill="auto"/>
        </w:rPr>
        <w:t>年教育培訓計</w:t>
      </w:r>
      <w:r>
        <w:rPr>
          <w:rFonts w:hint="eastAsia" w:ascii="宋体" w:hAnsi="宋体" w:eastAsia="宋体"/>
          <w:sz w:val="24"/>
          <w:szCs w:val="24"/>
          <w:shd w:val="clear" w:color="auto" w:fill="auto"/>
          <w:lang w:eastAsia="zh-CN"/>
        </w:rPr>
        <w:t>劃</w:t>
      </w:r>
      <w:r>
        <w:rPr>
          <w:rFonts w:hint="eastAsia" w:ascii="宋体" w:hAnsi="宋体" w:eastAsia="宋体"/>
          <w:sz w:val="24"/>
          <w:szCs w:val="24"/>
          <w:shd w:val="clear" w:color="auto" w:fill="auto"/>
        </w:rPr>
        <w:t>》，對全年教育培訓工作進行了周密部署，確定了公司及各子公司層面的教育培訓</w:t>
      </w:r>
      <w:r>
        <w:rPr>
          <w:rFonts w:hint="eastAsia" w:ascii="宋体" w:hAnsi="宋体" w:eastAsia="宋体"/>
          <w:sz w:val="24"/>
          <w:szCs w:val="24"/>
          <w:shd w:val="clear" w:color="auto" w:fill="auto"/>
          <w:lang w:eastAsia="zh-CN"/>
        </w:rPr>
        <w:t>項目</w:t>
      </w:r>
      <w:r>
        <w:rPr>
          <w:rFonts w:hint="eastAsia" w:ascii="宋体" w:hAnsi="宋体" w:eastAsia="宋体"/>
          <w:sz w:val="24"/>
          <w:szCs w:val="24"/>
          <w:shd w:val="clear" w:color="auto" w:fill="auto"/>
        </w:rPr>
        <w:t xml:space="preserve">，人才培養力度進一步加大。公司每年針對新入職員工進行入職培訓以及拓展訓練，使新入職員工更快的瞭解公司狀況，調整工作面貌，積極適應公司的工作節奏。為了滿足員工對新的職業技能、新技術知識、新的管理理念的認知需求，公司教育培訓涉及了專業知識、技術發展、交流合作等多領域，聘請專業機構以及內部培訓，推動員工培訓工作的制度化、常規化。 </w:t>
      </w:r>
    </w:p>
    <w:p>
      <w:pPr>
        <w:pStyle w:val="9"/>
        <w:spacing w:line="360" w:lineRule="auto"/>
        <w:ind w:firstLine="480"/>
        <w:rPr>
          <w:rFonts w:hint="eastAsia" w:ascii="宋体" w:hAnsi="宋体" w:eastAsia="宋体"/>
          <w:sz w:val="24"/>
          <w:szCs w:val="24"/>
          <w:shd w:val="clear" w:color="auto" w:fill="auto"/>
        </w:rPr>
      </w:pPr>
      <w:r>
        <w:rPr>
          <w:rFonts w:hint="eastAsia" w:ascii="宋体" w:hAnsi="宋体" w:eastAsia="宋体"/>
          <w:sz w:val="24"/>
          <w:szCs w:val="24"/>
          <w:shd w:val="clear" w:color="auto" w:fill="auto"/>
        </w:rPr>
        <w:t xml:space="preserve">  2018年度共完成公司級教育培訓項目 58項，培訓 3554人次。選派 973人次外出參加培訓。</w:t>
      </w:r>
    </w:p>
    <w:p>
      <w:pPr>
        <w:pStyle w:val="9"/>
        <w:spacing w:line="360" w:lineRule="auto"/>
        <w:ind w:firstLine="480"/>
        <w:rPr>
          <w:rFonts w:hint="eastAsia" w:ascii="宋体" w:hAnsi="宋体" w:eastAsia="宋体"/>
          <w:sz w:val="24"/>
          <w:szCs w:val="24"/>
          <w:shd w:val="clear" w:color="auto" w:fill="auto"/>
        </w:rPr>
      </w:pPr>
      <w:r>
        <w:rPr>
          <w:rFonts w:hint="eastAsia" w:ascii="宋体" w:hAnsi="宋体" w:eastAsia="宋体"/>
          <w:sz w:val="24"/>
          <w:szCs w:val="24"/>
          <w:shd w:val="clear" w:color="auto" w:fill="auto"/>
        </w:rPr>
        <w:t>公司相繼開展了中高層戰略培訓、主管管理技能提升培訓、安全</w:t>
      </w:r>
      <w:r>
        <w:rPr>
          <w:rFonts w:hint="eastAsia" w:ascii="宋体" w:hAnsi="宋体" w:eastAsia="宋体"/>
          <w:sz w:val="24"/>
          <w:szCs w:val="24"/>
          <w:shd w:val="clear" w:color="auto" w:fill="auto"/>
          <w:lang w:eastAsia="zh-CN"/>
        </w:rPr>
        <w:t>質量</w:t>
      </w:r>
      <w:r>
        <w:rPr>
          <w:rFonts w:hint="eastAsia" w:ascii="宋体" w:hAnsi="宋体" w:eastAsia="宋体"/>
          <w:sz w:val="24"/>
          <w:szCs w:val="24"/>
          <w:shd w:val="clear" w:color="auto" w:fill="auto"/>
        </w:rPr>
        <w:t>環保設備專業培訓、青年骨幹員工藥學基礎理論培訓、青工安全技能提升培訓、高技能人才培訓等多項專題教育培訓。</w:t>
      </w:r>
    </w:p>
    <w:p>
      <w:pPr>
        <w:pStyle w:val="9"/>
        <w:spacing w:line="360" w:lineRule="auto"/>
        <w:ind w:firstLine="480"/>
        <w:rPr>
          <w:rFonts w:hint="eastAsia" w:ascii="宋体" w:hAnsi="宋体" w:eastAsia="宋体"/>
          <w:sz w:val="24"/>
          <w:szCs w:val="24"/>
          <w:shd w:val="clear" w:color="auto" w:fill="auto"/>
        </w:rPr>
      </w:pPr>
      <w:r>
        <w:rPr>
          <w:rFonts w:hint="eastAsia" w:ascii="宋体" w:hAnsi="宋体" w:eastAsia="宋体"/>
          <w:sz w:val="24"/>
          <w:szCs w:val="24"/>
          <w:shd w:val="clear" w:color="auto" w:fill="auto"/>
        </w:rPr>
        <w:t>子公司也積極制定員工培訓計</w:t>
      </w:r>
      <w:r>
        <w:rPr>
          <w:rFonts w:hint="eastAsia" w:ascii="宋体" w:hAnsi="宋体" w:eastAsia="宋体"/>
          <w:sz w:val="24"/>
          <w:szCs w:val="24"/>
          <w:shd w:val="clear" w:color="auto" w:fill="auto"/>
          <w:lang w:eastAsia="zh-CN"/>
        </w:rPr>
        <w:t>劃</w:t>
      </w:r>
      <w:r>
        <w:rPr>
          <w:rFonts w:hint="eastAsia" w:ascii="宋体" w:hAnsi="宋体" w:eastAsia="宋体"/>
          <w:sz w:val="24"/>
          <w:szCs w:val="24"/>
          <w:shd w:val="clear" w:color="auto" w:fill="auto"/>
        </w:rPr>
        <w:t>，參與集團公司組織的各項比武及比賽，外派員工學習，有效的提升了員工的綜合素質及職業能力。</w:t>
      </w:r>
    </w:p>
    <w:p>
      <w:pPr>
        <w:pStyle w:val="9"/>
        <w:spacing w:line="360" w:lineRule="auto"/>
        <w:ind w:firstLine="480"/>
        <w:rPr>
          <w:rFonts w:hint="eastAsia" w:ascii="宋体" w:hAnsi="宋体" w:eastAsia="宋体"/>
          <w:sz w:val="24"/>
          <w:szCs w:val="24"/>
          <w:shd w:val="clear" w:color="auto" w:fill="auto"/>
        </w:rPr>
      </w:pPr>
    </w:p>
    <w:p>
      <w:pPr>
        <w:pStyle w:val="9"/>
        <w:spacing w:line="360" w:lineRule="auto"/>
        <w:ind w:firstLine="480"/>
        <w:rPr>
          <w:rFonts w:ascii="宋体" w:hAnsi="宋体"/>
          <w:b/>
          <w:bCs/>
          <w:sz w:val="24"/>
          <w:szCs w:val="24"/>
          <w:shd w:val="clear" w:color="auto" w:fill="auto"/>
        </w:rPr>
      </w:pPr>
      <w:r>
        <w:rPr>
          <w:rFonts w:hint="eastAsia" w:ascii="宋体" w:hAnsi="宋体" w:eastAsia="宋体"/>
          <w:b/>
          <w:bCs/>
          <w:sz w:val="24"/>
          <w:szCs w:val="24"/>
          <w:shd w:val="clear" w:color="auto" w:fill="auto"/>
        </w:rPr>
        <w:t>5、員工文化生活</w:t>
      </w:r>
    </w:p>
    <w:p>
      <w:pPr>
        <w:pStyle w:val="9"/>
        <w:spacing w:line="360" w:lineRule="auto"/>
        <w:ind w:firstLine="480"/>
        <w:rPr>
          <w:rFonts w:ascii="宋体" w:hAnsi="宋体"/>
          <w:sz w:val="24"/>
          <w:szCs w:val="24"/>
          <w:shd w:val="clear" w:color="auto" w:fill="auto"/>
        </w:rPr>
      </w:pPr>
      <w:r>
        <w:rPr>
          <w:rFonts w:hint="eastAsia" w:ascii="宋体" w:hAnsi="宋体" w:eastAsia="宋体"/>
          <w:sz w:val="24"/>
          <w:szCs w:val="24"/>
          <w:shd w:val="clear" w:color="auto" w:fill="auto"/>
        </w:rPr>
        <w:t>公司持續推進企業文化建設，打造員工文化品牌，創建文化教育基地，宣</w:t>
      </w:r>
      <w:r>
        <w:rPr>
          <w:rFonts w:hint="eastAsia" w:ascii="宋体" w:hAnsi="宋体" w:eastAsia="宋体"/>
          <w:sz w:val="24"/>
          <w:szCs w:val="24"/>
          <w:shd w:val="clear" w:color="auto" w:fill="auto"/>
          <w:lang w:eastAsia="zh-CN"/>
        </w:rPr>
        <w:t>傳</w:t>
      </w:r>
      <w:r>
        <w:rPr>
          <w:rFonts w:hint="eastAsia" w:ascii="宋体" w:hAnsi="宋体" w:eastAsia="宋体"/>
          <w:sz w:val="24"/>
          <w:szCs w:val="24"/>
          <w:shd w:val="clear" w:color="auto" w:fill="auto"/>
        </w:rPr>
        <w:t>健康文明生活方式，提升員工文化素養，形成了具有新華特色的員工文化。公司通過公司網站、《新華</w:t>
      </w:r>
      <w:r>
        <w:rPr>
          <w:rFonts w:hint="eastAsia" w:ascii="宋体" w:hAnsi="宋体" w:eastAsia="宋体"/>
          <w:sz w:val="24"/>
          <w:szCs w:val="24"/>
          <w:shd w:val="clear" w:color="auto" w:fill="auto"/>
          <w:lang w:eastAsia="zh-CN"/>
        </w:rPr>
        <w:t>藥業</w:t>
      </w:r>
      <w:r>
        <w:rPr>
          <w:rFonts w:hint="eastAsia" w:ascii="宋体" w:hAnsi="宋体" w:eastAsia="宋体"/>
          <w:sz w:val="24"/>
          <w:szCs w:val="24"/>
          <w:shd w:val="clear" w:color="auto" w:fill="auto"/>
        </w:rPr>
        <w:t>》等</w:t>
      </w:r>
      <w:r>
        <w:rPr>
          <w:rFonts w:hint="eastAsia" w:ascii="宋体" w:hAnsi="宋体"/>
          <w:sz w:val="24"/>
          <w:szCs w:val="24"/>
          <w:shd w:val="clear" w:color="auto" w:fill="auto"/>
          <w:lang w:eastAsia="zh-CN"/>
        </w:rPr>
        <w:t>渠道</w:t>
      </w:r>
      <w:r>
        <w:rPr>
          <w:rFonts w:hint="eastAsia" w:ascii="宋体" w:hAnsi="宋体" w:eastAsia="宋体"/>
          <w:sz w:val="24"/>
          <w:szCs w:val="24"/>
          <w:shd w:val="clear" w:color="auto" w:fill="auto"/>
        </w:rPr>
        <w:t>積極宣傳企業文化，公司工會積極籌備，精心策劃，組織勞動健康講座、學習觀摩、攝影比賽等文體活動，吸引職工參與，增強職工對企業的認同感和歸屬感，提升了職工文化素養和精神面貌。</w:t>
      </w:r>
    </w:p>
    <w:p>
      <w:pPr>
        <w:pStyle w:val="9"/>
        <w:spacing w:line="360" w:lineRule="auto"/>
        <w:ind w:firstLine="480"/>
        <w:rPr>
          <w:rFonts w:ascii="宋体" w:hAnsi="宋体"/>
          <w:sz w:val="24"/>
          <w:szCs w:val="24"/>
          <w:shd w:val="clear" w:color="auto" w:fill="auto"/>
        </w:rPr>
      </w:pPr>
      <w:r>
        <w:rPr>
          <w:rFonts w:hint="eastAsia" w:ascii="宋体" w:hAnsi="宋体" w:eastAsia="宋体"/>
          <w:sz w:val="24"/>
          <w:szCs w:val="24"/>
          <w:shd w:val="clear" w:color="auto" w:fill="auto"/>
        </w:rPr>
        <w:t>公司持續開展“心系員工情、溫暖進萬家、互助促和諧”為主題的系列送溫暖活動，加大對員工的關懷及支持力度。公司建立了員工專項幫扶基金制度，通過建立健全困難員工檔案，根據政府低保標準及時調整，確保檔案準確、齊全，及時更新錄入幫扶救助</w:t>
      </w:r>
      <w:r>
        <w:rPr>
          <w:rFonts w:hint="eastAsia" w:ascii="宋体" w:hAnsi="宋体" w:eastAsia="宋体"/>
          <w:sz w:val="24"/>
          <w:szCs w:val="24"/>
          <w:shd w:val="clear" w:color="auto" w:fill="auto"/>
          <w:lang w:eastAsia="zh-CN"/>
        </w:rPr>
        <w:t>資訊</w:t>
      </w:r>
      <w:r>
        <w:rPr>
          <w:rFonts w:hint="eastAsia" w:ascii="宋体" w:hAnsi="宋体" w:eastAsia="宋体"/>
          <w:sz w:val="24"/>
          <w:szCs w:val="24"/>
          <w:shd w:val="clear" w:color="auto" w:fill="auto"/>
        </w:rPr>
        <w:t>，實現動態管理。</w:t>
      </w:r>
    </w:p>
    <w:p>
      <w:pPr>
        <w:pStyle w:val="9"/>
        <w:spacing w:line="360" w:lineRule="auto"/>
        <w:ind w:firstLine="480"/>
        <w:rPr>
          <w:rFonts w:ascii="宋体" w:hAnsi="宋体"/>
          <w:sz w:val="24"/>
          <w:szCs w:val="24"/>
          <w:shd w:val="clear" w:color="auto" w:fill="auto"/>
        </w:rPr>
      </w:pPr>
    </w:p>
    <w:p>
      <w:pPr>
        <w:pStyle w:val="9"/>
        <w:spacing w:line="360" w:lineRule="auto"/>
        <w:ind w:firstLine="480"/>
        <w:rPr>
          <w:rFonts w:ascii="宋体" w:hAnsi="宋体"/>
          <w:sz w:val="24"/>
          <w:szCs w:val="24"/>
          <w:shd w:val="clear" w:color="auto" w:fill="auto"/>
        </w:rPr>
      </w:pPr>
    </w:p>
    <w:p>
      <w:pPr>
        <w:pStyle w:val="9"/>
        <w:numPr>
          <w:numId w:val="0"/>
        </w:numPr>
        <w:spacing w:line="360" w:lineRule="auto"/>
        <w:ind w:left="480" w:leftChars="0"/>
        <w:rPr>
          <w:rFonts w:hint="eastAsia" w:ascii="宋体" w:hAnsi="宋体" w:eastAsia="宋体"/>
          <w:b/>
          <w:bCs/>
          <w:sz w:val="24"/>
          <w:szCs w:val="24"/>
          <w:shd w:val="clear" w:color="auto" w:fill="auto"/>
        </w:rPr>
      </w:pPr>
      <w:r>
        <w:rPr>
          <w:rFonts w:hint="eastAsia" w:ascii="宋体" w:hAnsi="宋体" w:eastAsia="宋体"/>
          <w:b/>
          <w:bCs/>
          <w:sz w:val="24"/>
          <w:szCs w:val="24"/>
          <w:shd w:val="clear" w:color="auto" w:fill="auto"/>
          <w:lang w:eastAsia="zh-CN"/>
        </w:rPr>
        <w:t>四、</w:t>
      </w:r>
      <w:r>
        <w:rPr>
          <w:rFonts w:hint="eastAsia" w:ascii="宋体" w:hAnsi="宋体" w:eastAsia="宋体"/>
          <w:b/>
          <w:bCs/>
          <w:sz w:val="24"/>
          <w:szCs w:val="24"/>
          <w:shd w:val="clear" w:color="auto" w:fill="auto"/>
        </w:rPr>
        <w:t>社會公益</w:t>
      </w:r>
    </w:p>
    <w:p>
      <w:pPr>
        <w:pStyle w:val="9"/>
        <w:numPr>
          <w:numId w:val="0"/>
        </w:numPr>
        <w:spacing w:line="360" w:lineRule="auto"/>
        <w:ind w:left="480" w:leftChars="0"/>
        <w:rPr>
          <w:rFonts w:hint="eastAsia" w:ascii="宋体" w:hAnsi="宋体" w:eastAsia="宋体"/>
          <w:b/>
          <w:bCs/>
          <w:sz w:val="24"/>
          <w:szCs w:val="24"/>
          <w:shd w:val="clear" w:color="auto" w:fill="auto"/>
        </w:rPr>
      </w:pPr>
    </w:p>
    <w:p>
      <w:pPr>
        <w:pStyle w:val="9"/>
        <w:spacing w:line="360" w:lineRule="auto"/>
        <w:rPr>
          <w:rFonts w:ascii="宋体" w:hAnsi="宋体"/>
          <w:b/>
          <w:bCs/>
          <w:sz w:val="24"/>
          <w:szCs w:val="24"/>
          <w:shd w:val="clear" w:color="auto" w:fill="auto"/>
        </w:rPr>
      </w:pPr>
      <w:r>
        <w:rPr>
          <w:rFonts w:hint="eastAsia" w:ascii="宋体" w:hAnsi="宋体" w:eastAsia="宋体"/>
          <w:sz w:val="24"/>
          <w:szCs w:val="24"/>
          <w:shd w:val="clear" w:color="auto" w:fill="auto"/>
        </w:rPr>
        <w:t xml:space="preserve">   </w:t>
      </w:r>
      <w:r>
        <w:rPr>
          <w:rFonts w:hint="eastAsia" w:ascii="宋体" w:hAnsi="宋体" w:eastAsia="宋体"/>
          <w:b/>
          <w:bCs/>
          <w:sz w:val="24"/>
          <w:szCs w:val="24"/>
          <w:shd w:val="clear" w:color="auto" w:fill="auto"/>
        </w:rPr>
        <w:t xml:space="preserve"> 1、</w:t>
      </w:r>
      <w:r>
        <w:rPr>
          <w:rFonts w:hint="eastAsia" w:ascii="宋体" w:hAnsi="宋体" w:eastAsia="宋体"/>
          <w:b/>
          <w:bCs/>
          <w:sz w:val="24"/>
          <w:szCs w:val="24"/>
          <w:shd w:val="clear" w:color="auto" w:fill="auto"/>
          <w:lang w:eastAsia="zh-CN"/>
        </w:rPr>
        <w:t>公益</w:t>
      </w:r>
      <w:r>
        <w:rPr>
          <w:rFonts w:hint="eastAsia" w:ascii="宋体" w:hAnsi="宋体" w:eastAsia="宋体"/>
          <w:b/>
          <w:bCs/>
          <w:sz w:val="24"/>
          <w:szCs w:val="24"/>
          <w:shd w:val="clear" w:color="auto" w:fill="auto"/>
        </w:rPr>
        <w:t>捐</w:t>
      </w:r>
      <w:r>
        <w:rPr>
          <w:rFonts w:hint="eastAsia" w:ascii="宋体" w:hAnsi="宋体" w:eastAsia="宋体"/>
          <w:b/>
          <w:bCs/>
          <w:sz w:val="24"/>
          <w:szCs w:val="24"/>
          <w:shd w:val="clear" w:color="auto" w:fill="auto"/>
          <w:lang w:eastAsia="zh-CN"/>
        </w:rPr>
        <w:t>助</w:t>
      </w:r>
    </w:p>
    <w:p>
      <w:pPr>
        <w:pStyle w:val="9"/>
        <w:spacing w:line="360" w:lineRule="auto"/>
        <w:ind w:firstLine="480"/>
        <w:rPr>
          <w:rFonts w:hint="eastAsia" w:ascii="宋体" w:hAnsi="宋体"/>
          <w:sz w:val="24"/>
          <w:szCs w:val="24"/>
          <w:lang w:eastAsia="zh-TW"/>
        </w:rPr>
      </w:pPr>
      <w:r>
        <w:rPr>
          <w:rFonts w:hint="eastAsia" w:ascii="宋体" w:hAnsi="宋体" w:eastAsia="宋体"/>
          <w:sz w:val="24"/>
          <w:szCs w:val="24"/>
          <w:lang w:eastAsia="zh-TW"/>
        </w:rPr>
        <w:t>公司始終堅持履行各項社會公益責任，以成為有負責和尊嚴的大型國有企業而不斷篤定前行，將企業發展始終與投身社會公益事業緊密結合，堅定不移地實現社會利益與企業效益兩者的雙贏。2018年本公司捐款31萬元，很好地實踐了企業對社會的責任和承諾。</w:t>
      </w:r>
    </w:p>
    <w:p>
      <w:pPr>
        <w:pStyle w:val="9"/>
        <w:spacing w:line="360" w:lineRule="auto"/>
        <w:ind w:firstLine="480"/>
        <w:rPr>
          <w:rFonts w:hint="eastAsia" w:ascii="宋体" w:hAnsi="宋体"/>
          <w:sz w:val="24"/>
          <w:szCs w:val="24"/>
          <w:lang w:eastAsia="zh-TW"/>
        </w:rPr>
      </w:pPr>
      <w:r>
        <w:rPr>
          <w:rFonts w:hint="eastAsia" w:ascii="宋体" w:hAnsi="宋体" w:eastAsia="宋体"/>
          <w:sz w:val="24"/>
          <w:szCs w:val="24"/>
          <w:lang w:eastAsia="zh-TW"/>
        </w:rPr>
        <w:t>公司黨委號召全體新華人發揚扶貧濟困、樂善好施的傳統美德和熱心慈善事業的奉獻精神，積極參加“慈心一日捐”活動。</w:t>
      </w:r>
      <w:r>
        <w:rPr>
          <w:rFonts w:hint="eastAsia" w:ascii="宋体" w:hAnsi="宋体" w:eastAsia="宋体"/>
          <w:sz w:val="24"/>
          <w:szCs w:val="24"/>
          <w:lang w:eastAsia="zh-CN"/>
        </w:rPr>
        <w:t>年度內</w:t>
      </w:r>
      <w:r>
        <w:rPr>
          <w:rFonts w:hint="eastAsia" w:ascii="宋体" w:hAnsi="宋体" w:eastAsia="宋体"/>
          <w:sz w:val="24"/>
          <w:szCs w:val="24"/>
          <w:lang w:eastAsia="zh-TW"/>
        </w:rPr>
        <w:t>共有</w:t>
      </w:r>
      <w:r>
        <w:rPr>
          <w:rFonts w:hint="eastAsia" w:ascii="宋体" w:hAnsi="宋体" w:eastAsia="宋体"/>
          <w:sz w:val="24"/>
          <w:szCs w:val="24"/>
          <w:lang w:eastAsia="zh-CN"/>
        </w:rPr>
        <w:t>4</w:t>
      </w:r>
      <w:r>
        <w:rPr>
          <w:rFonts w:hint="eastAsia" w:ascii="宋体" w:hAnsi="宋体" w:eastAsia="宋体"/>
          <w:sz w:val="24"/>
          <w:szCs w:val="24"/>
          <w:lang w:val="en-US" w:eastAsia="zh-CN"/>
        </w:rPr>
        <w:t>2</w:t>
      </w:r>
      <w:r>
        <w:rPr>
          <w:rFonts w:hint="eastAsia" w:ascii="宋体" w:hAnsi="宋体" w:eastAsia="宋体"/>
          <w:sz w:val="24"/>
          <w:szCs w:val="24"/>
          <w:lang w:eastAsia="zh-TW"/>
        </w:rPr>
        <w:t>個基層單位、近</w:t>
      </w:r>
      <w:r>
        <w:rPr>
          <w:rFonts w:hint="eastAsia" w:ascii="宋体" w:hAnsi="宋体" w:eastAsia="宋体"/>
          <w:sz w:val="24"/>
          <w:szCs w:val="24"/>
          <w:lang w:eastAsia="zh-CN"/>
        </w:rPr>
        <w:t>5</w:t>
      </w:r>
      <w:r>
        <w:rPr>
          <w:rFonts w:hint="eastAsia" w:ascii="宋体" w:hAnsi="宋体" w:eastAsia="宋体"/>
          <w:sz w:val="24"/>
          <w:szCs w:val="24"/>
          <w:lang w:val="en-US" w:eastAsia="zh-CN"/>
        </w:rPr>
        <w:t>380</w:t>
      </w:r>
      <w:r>
        <w:rPr>
          <w:rFonts w:hint="eastAsia" w:ascii="宋体" w:hAnsi="宋体" w:eastAsia="宋体"/>
          <w:sz w:val="24"/>
          <w:szCs w:val="24"/>
          <w:lang w:eastAsia="zh-TW"/>
        </w:rPr>
        <w:t>名員工獻出了愛心，所有善款已由公司工會辦公室上交淄博市慈善總會。多年來，公司非常重視“慈心一日捐”活動的開展，動員和組織全體員工積極參與慈善捐款活動，參與、奉獻，弘揚“慈心為人、善舉濟世”的中華民族傳統美德。</w:t>
      </w:r>
    </w:p>
    <w:p>
      <w:pPr>
        <w:pStyle w:val="9"/>
        <w:spacing w:line="360" w:lineRule="auto"/>
        <w:ind w:firstLine="480"/>
        <w:rPr>
          <w:rFonts w:hint="eastAsia" w:ascii="宋体" w:hAnsi="宋体"/>
          <w:sz w:val="24"/>
          <w:szCs w:val="24"/>
          <w:lang w:eastAsia="zh-TW"/>
        </w:rPr>
      </w:pPr>
      <w:r>
        <w:rPr>
          <w:rFonts w:hint="eastAsia" w:ascii="宋体" w:hAnsi="宋体" w:eastAsia="宋体"/>
          <w:sz w:val="24"/>
          <w:szCs w:val="24"/>
          <w:lang w:val="en-US" w:eastAsia="zh-CN"/>
        </w:rPr>
        <w:t xml:space="preserve"> </w:t>
      </w:r>
      <w:r>
        <w:rPr>
          <w:rFonts w:hint="eastAsia" w:ascii="宋体" w:hAnsi="宋体" w:eastAsia="宋体"/>
          <w:sz w:val="24"/>
          <w:szCs w:val="24"/>
          <w:lang w:eastAsia="zh-TW"/>
        </w:rPr>
        <w:t>公司繼續落實困難員工補助金發放，全年共救助</w:t>
      </w:r>
      <w:r>
        <w:rPr>
          <w:rFonts w:hint="eastAsia" w:ascii="宋体" w:hAnsi="宋体" w:eastAsia="宋体"/>
          <w:sz w:val="24"/>
          <w:szCs w:val="24"/>
          <w:lang w:eastAsia="zh-CN"/>
        </w:rPr>
        <w:t>3</w:t>
      </w:r>
      <w:r>
        <w:rPr>
          <w:rFonts w:hint="eastAsia" w:ascii="宋体" w:hAnsi="宋体" w:eastAsia="宋体"/>
          <w:sz w:val="24"/>
          <w:szCs w:val="24"/>
          <w:lang w:val="en-US" w:eastAsia="zh-CN"/>
        </w:rPr>
        <w:t>78</w:t>
      </w:r>
      <w:r>
        <w:rPr>
          <w:rFonts w:hint="eastAsia" w:ascii="宋体" w:hAnsi="宋体" w:eastAsia="宋体"/>
          <w:sz w:val="24"/>
          <w:szCs w:val="24"/>
          <w:lang w:eastAsia="zh-TW"/>
        </w:rPr>
        <w:t>人次，累計</w:t>
      </w:r>
      <w:r>
        <w:rPr>
          <w:rFonts w:hint="eastAsia" w:ascii="宋体" w:hAnsi="宋体" w:eastAsia="宋体"/>
          <w:sz w:val="24"/>
          <w:szCs w:val="24"/>
          <w:lang w:eastAsia="zh-CN"/>
        </w:rPr>
        <w:t>發放</w:t>
      </w:r>
      <w:r>
        <w:rPr>
          <w:rFonts w:hint="eastAsia" w:ascii="宋体" w:hAnsi="宋体" w:eastAsia="宋体"/>
          <w:sz w:val="24"/>
          <w:szCs w:val="24"/>
          <w:lang w:val="en-US" w:eastAsia="zh-CN"/>
        </w:rPr>
        <w:t>85.2695</w:t>
      </w:r>
      <w:r>
        <w:rPr>
          <w:rFonts w:hint="eastAsia" w:ascii="宋体" w:hAnsi="宋体" w:eastAsia="宋体"/>
          <w:sz w:val="24"/>
          <w:szCs w:val="24"/>
          <w:lang w:eastAsia="zh-TW"/>
        </w:rPr>
        <w:t>萬元</w:t>
      </w:r>
      <w:r>
        <w:rPr>
          <w:rFonts w:hint="eastAsia" w:ascii="宋体" w:hAnsi="宋体" w:eastAsia="宋体"/>
          <w:sz w:val="24"/>
          <w:szCs w:val="24"/>
          <w:lang w:eastAsia="zh-CN"/>
        </w:rPr>
        <w:t>，</w:t>
      </w:r>
      <w:r>
        <w:rPr>
          <w:rFonts w:hint="eastAsia" w:ascii="宋体" w:hAnsi="宋体" w:eastAsia="宋体"/>
          <w:sz w:val="24"/>
          <w:szCs w:val="24"/>
          <w:lang w:eastAsia="zh-TW"/>
        </w:rPr>
        <w:t>其中為5名困難勞模發放救助金</w:t>
      </w:r>
      <w:r>
        <w:rPr>
          <w:rFonts w:hint="eastAsia" w:ascii="宋体" w:hAnsi="宋体" w:eastAsia="宋体"/>
          <w:sz w:val="24"/>
          <w:szCs w:val="24"/>
          <w:lang w:val="en-US" w:eastAsia="zh-CN"/>
        </w:rPr>
        <w:t>2.2</w:t>
      </w:r>
      <w:r>
        <w:rPr>
          <w:rFonts w:hint="eastAsia" w:ascii="宋体" w:hAnsi="宋体" w:eastAsia="宋体"/>
          <w:sz w:val="24"/>
          <w:szCs w:val="24"/>
          <w:lang w:eastAsia="zh-TW"/>
        </w:rPr>
        <w:t>萬元，為</w:t>
      </w:r>
      <w:r>
        <w:rPr>
          <w:rFonts w:hint="eastAsia" w:ascii="宋体" w:hAnsi="宋体" w:eastAsia="宋体"/>
          <w:sz w:val="24"/>
          <w:szCs w:val="24"/>
          <w:lang w:val="en-US" w:eastAsia="zh-CN"/>
        </w:rPr>
        <w:t>5名全總建檔困難職工</w:t>
      </w:r>
      <w:r>
        <w:rPr>
          <w:rFonts w:hint="eastAsia" w:ascii="宋体" w:hAnsi="宋体" w:eastAsia="宋体"/>
          <w:sz w:val="24"/>
          <w:szCs w:val="24"/>
          <w:lang w:eastAsia="zh-TW"/>
        </w:rPr>
        <w:t>給予</w:t>
      </w:r>
      <w:r>
        <w:rPr>
          <w:rFonts w:hint="eastAsia" w:ascii="宋体" w:hAnsi="宋体" w:eastAsia="宋体"/>
          <w:sz w:val="24"/>
          <w:szCs w:val="24"/>
          <w:lang w:val="en-US" w:eastAsia="zh-CN"/>
        </w:rPr>
        <w:t>31.3395</w:t>
      </w:r>
      <w:r>
        <w:rPr>
          <w:rFonts w:hint="eastAsia" w:ascii="宋体" w:hAnsi="宋体" w:eastAsia="宋体"/>
          <w:sz w:val="24"/>
          <w:szCs w:val="24"/>
          <w:lang w:eastAsia="zh-TW"/>
        </w:rPr>
        <w:t>萬元的</w:t>
      </w:r>
      <w:r>
        <w:rPr>
          <w:rFonts w:hint="eastAsia" w:ascii="宋体" w:hAnsi="宋体" w:eastAsia="宋体"/>
          <w:sz w:val="24"/>
          <w:szCs w:val="24"/>
          <w:lang w:eastAsia="zh-CN"/>
        </w:rPr>
        <w:t>救</w:t>
      </w:r>
      <w:r>
        <w:rPr>
          <w:rFonts w:hint="eastAsia" w:ascii="宋体" w:hAnsi="宋体" w:eastAsia="宋体"/>
          <w:sz w:val="24"/>
          <w:szCs w:val="24"/>
          <w:lang w:eastAsia="zh-TW"/>
        </w:rPr>
        <w:t>助；通過 “金秋助學”活動，公司共資助</w:t>
      </w:r>
      <w:r>
        <w:rPr>
          <w:rFonts w:hint="eastAsia" w:ascii="宋体" w:hAnsi="宋体" w:eastAsia="宋体"/>
          <w:sz w:val="24"/>
          <w:szCs w:val="24"/>
          <w:lang w:val="en-US" w:eastAsia="zh-CN"/>
        </w:rPr>
        <w:t>11</w:t>
      </w:r>
      <w:r>
        <w:rPr>
          <w:rFonts w:hint="eastAsia" w:ascii="宋体" w:hAnsi="宋体" w:eastAsia="宋体"/>
          <w:sz w:val="24"/>
          <w:szCs w:val="24"/>
          <w:lang w:eastAsia="zh-TW"/>
        </w:rPr>
        <w:t>名學生，發放助學金</w:t>
      </w:r>
      <w:r>
        <w:rPr>
          <w:rFonts w:hint="eastAsia" w:ascii="宋体" w:hAnsi="宋体" w:eastAsia="宋体"/>
          <w:sz w:val="24"/>
          <w:szCs w:val="24"/>
          <w:lang w:val="en-US" w:eastAsia="zh-CN"/>
        </w:rPr>
        <w:t>3.9</w:t>
      </w:r>
      <w:r>
        <w:rPr>
          <w:rFonts w:hint="eastAsia" w:ascii="宋体" w:hAnsi="宋体" w:eastAsia="宋体"/>
          <w:sz w:val="24"/>
          <w:szCs w:val="24"/>
          <w:lang w:eastAsia="zh-TW"/>
        </w:rPr>
        <w:t>萬元；元旦、春節前廣泛開展一系列的送溫暖活動，領導深入困難員工、勞模家中走訪慰問，實現“基層先行幫扶”，全方位關心困難員工。</w:t>
      </w:r>
    </w:p>
    <w:p>
      <w:pPr>
        <w:pStyle w:val="9"/>
        <w:spacing w:line="360" w:lineRule="auto"/>
        <w:ind w:firstLine="480"/>
        <w:rPr>
          <w:rFonts w:hint="eastAsia" w:ascii="宋体" w:hAnsi="宋体"/>
          <w:sz w:val="24"/>
          <w:szCs w:val="24"/>
          <w:lang w:eastAsia="zh-TW"/>
        </w:rPr>
      </w:pPr>
    </w:p>
    <w:p>
      <w:pPr>
        <w:pStyle w:val="9"/>
        <w:spacing w:line="360" w:lineRule="auto"/>
        <w:ind w:firstLine="480"/>
        <w:rPr>
          <w:rFonts w:hint="eastAsia" w:ascii="宋体" w:hAnsi="宋体"/>
          <w:b/>
          <w:bCs/>
          <w:sz w:val="24"/>
          <w:szCs w:val="24"/>
          <w:lang w:eastAsia="zh-TW"/>
        </w:rPr>
      </w:pPr>
      <w:r>
        <w:rPr>
          <w:rFonts w:hint="eastAsia" w:ascii="宋体" w:hAnsi="宋体" w:eastAsia="宋体"/>
          <w:b/>
          <w:bCs/>
          <w:sz w:val="24"/>
          <w:szCs w:val="24"/>
          <w:lang w:val="en-US" w:eastAsia="zh-CN"/>
        </w:rPr>
        <w:t>2、</w:t>
      </w:r>
      <w:r>
        <w:rPr>
          <w:rFonts w:hint="eastAsia" w:ascii="宋体" w:hAnsi="宋体" w:eastAsia="宋体"/>
          <w:b/>
          <w:bCs/>
          <w:sz w:val="24"/>
          <w:szCs w:val="24"/>
          <w:lang w:eastAsia="zh-TW"/>
        </w:rPr>
        <w:t>社區活動</w:t>
      </w:r>
    </w:p>
    <w:p>
      <w:pPr>
        <w:pStyle w:val="9"/>
        <w:spacing w:line="360" w:lineRule="auto"/>
        <w:ind w:firstLine="480"/>
        <w:rPr>
          <w:rFonts w:hint="eastAsia" w:ascii="宋体" w:hAnsi="宋体"/>
          <w:sz w:val="24"/>
          <w:szCs w:val="24"/>
          <w:lang w:eastAsia="zh-TW"/>
        </w:rPr>
      </w:pPr>
      <w:r>
        <w:rPr>
          <w:rFonts w:hint="eastAsia" w:ascii="宋体" w:hAnsi="宋体" w:eastAsia="宋体"/>
          <w:sz w:val="24"/>
          <w:szCs w:val="24"/>
          <w:lang w:eastAsia="zh-TW"/>
        </w:rPr>
        <w:t>公司積極投身社區活動，豐富社區生活。公司組織員工廣泛開展群眾性活動：</w:t>
      </w:r>
    </w:p>
    <w:p>
      <w:pPr>
        <w:pStyle w:val="9"/>
        <w:spacing w:line="360" w:lineRule="auto"/>
        <w:ind w:firstLine="480"/>
        <w:rPr>
          <w:rFonts w:hint="eastAsia" w:ascii="宋体" w:hAnsi="宋体"/>
          <w:sz w:val="24"/>
          <w:szCs w:val="24"/>
          <w:lang w:eastAsia="zh-TW"/>
        </w:rPr>
      </w:pPr>
      <w:r>
        <w:rPr>
          <w:rFonts w:hint="eastAsia" w:ascii="宋体" w:hAnsi="宋体" w:eastAsia="宋体"/>
          <w:sz w:val="24"/>
          <w:szCs w:val="24"/>
          <w:lang w:eastAsia="zh-TW"/>
        </w:rPr>
        <w:t>（1）201</w:t>
      </w:r>
      <w:r>
        <w:rPr>
          <w:rFonts w:hint="eastAsia" w:ascii="宋体" w:hAnsi="宋体" w:eastAsia="宋体"/>
          <w:sz w:val="24"/>
          <w:szCs w:val="24"/>
          <w:lang w:val="en-US" w:eastAsia="zh-CN"/>
        </w:rPr>
        <w:t>8</w:t>
      </w:r>
      <w:r>
        <w:rPr>
          <w:rFonts w:hint="eastAsia" w:ascii="宋体" w:hAnsi="宋体" w:eastAsia="宋体"/>
          <w:sz w:val="24"/>
          <w:szCs w:val="24"/>
          <w:lang w:eastAsia="zh-TW"/>
        </w:rPr>
        <w:t>年度對操作能手指標重新進行核定，開展以“雙增雙節、降本增效”為目的崗位操作能手小指標勞動競賽活動，共評出操作能手</w:t>
      </w:r>
      <w:r>
        <w:rPr>
          <w:rFonts w:hint="eastAsia" w:ascii="宋体" w:hAnsi="宋体" w:eastAsia="宋体"/>
          <w:sz w:val="24"/>
          <w:szCs w:val="24"/>
          <w:lang w:eastAsia="zh-CN"/>
        </w:rPr>
        <w:t>5</w:t>
      </w:r>
      <w:r>
        <w:rPr>
          <w:rFonts w:hint="eastAsia" w:ascii="宋体" w:hAnsi="宋体" w:eastAsia="宋体"/>
          <w:sz w:val="24"/>
          <w:szCs w:val="24"/>
          <w:lang w:val="en-US" w:eastAsia="zh-CN"/>
        </w:rPr>
        <w:t>94</w:t>
      </w:r>
      <w:r>
        <w:rPr>
          <w:rFonts w:hint="eastAsia" w:ascii="宋体" w:hAnsi="宋体" w:eastAsia="宋体"/>
          <w:sz w:val="24"/>
          <w:szCs w:val="24"/>
          <w:lang w:eastAsia="zh-TW"/>
        </w:rPr>
        <w:t>名,獎勵</w:t>
      </w:r>
      <w:r>
        <w:rPr>
          <w:rFonts w:hint="eastAsia" w:ascii="宋体" w:hAnsi="宋体" w:eastAsia="宋体"/>
          <w:sz w:val="24"/>
          <w:szCs w:val="24"/>
          <w:lang w:eastAsia="zh-CN"/>
        </w:rPr>
        <w:t>2</w:t>
      </w:r>
      <w:r>
        <w:rPr>
          <w:rFonts w:hint="eastAsia" w:ascii="宋体" w:hAnsi="宋体" w:eastAsia="宋体"/>
          <w:sz w:val="24"/>
          <w:szCs w:val="24"/>
          <w:lang w:val="en-US" w:eastAsia="zh-CN"/>
        </w:rPr>
        <w:t>37460</w:t>
      </w:r>
      <w:r>
        <w:rPr>
          <w:rFonts w:hint="eastAsia" w:ascii="宋体" w:hAnsi="宋体" w:eastAsia="宋体"/>
          <w:sz w:val="24"/>
          <w:szCs w:val="24"/>
          <w:lang w:eastAsia="zh-TW"/>
        </w:rPr>
        <w:t>元，進一步調動廣大職工的工作積極性，激發廣大職工的參與熱情。</w:t>
      </w:r>
    </w:p>
    <w:p>
      <w:pPr>
        <w:pStyle w:val="9"/>
        <w:spacing w:line="360" w:lineRule="auto"/>
        <w:ind w:firstLine="480"/>
        <w:rPr>
          <w:rFonts w:hint="eastAsia" w:ascii="宋体" w:hAnsi="宋体"/>
          <w:sz w:val="24"/>
          <w:szCs w:val="24"/>
          <w:lang w:eastAsia="zh-TW"/>
        </w:rPr>
      </w:pPr>
      <w:r>
        <w:rPr>
          <w:rFonts w:hint="eastAsia" w:ascii="宋体" w:hAnsi="宋体" w:eastAsia="宋体"/>
          <w:sz w:val="24"/>
          <w:szCs w:val="24"/>
          <w:lang w:eastAsia="zh-CN"/>
        </w:rPr>
        <w:t>（</w:t>
      </w:r>
      <w:r>
        <w:rPr>
          <w:rFonts w:hint="eastAsia" w:ascii="宋体" w:hAnsi="宋体" w:eastAsia="宋体"/>
          <w:sz w:val="24"/>
          <w:szCs w:val="24"/>
          <w:lang w:val="en-US" w:eastAsia="zh-CN"/>
        </w:rPr>
        <w:t>2</w:t>
      </w:r>
      <w:r>
        <w:rPr>
          <w:rFonts w:hint="eastAsia" w:ascii="宋体" w:hAnsi="宋体" w:eastAsia="宋体"/>
          <w:sz w:val="24"/>
          <w:szCs w:val="24"/>
          <w:lang w:eastAsia="zh-CN"/>
        </w:rPr>
        <w:t>）</w:t>
      </w:r>
      <w:r>
        <w:rPr>
          <w:rFonts w:hint="eastAsia" w:ascii="宋体" w:hAnsi="宋体" w:eastAsia="宋体"/>
          <w:sz w:val="24"/>
          <w:szCs w:val="24"/>
          <w:lang w:eastAsia="zh-TW"/>
        </w:rPr>
        <w:t>組織開展了以“強化安全發展觀念，提升全民安全素質”為活動主題的安康杯競賽活動，發動各單位以提升員工安全素養為中心，認真開展“一次有意義安全活動日學習”、“憶一次事故教訓”、“組織一次全員安全審核”、“提一條安全生產合理化建議”、“看一場安全生產專題片”、“做一次事故預防的實事”、“開展一次讀書安全寫安全體會活動”、舉辦一場安全演講比賽”、“當一天安全檢查員”、“組織一次工會勞動保護監督檢查員培訓的活動”等“十個一”活動。</w:t>
      </w:r>
    </w:p>
    <w:p>
      <w:pPr>
        <w:pStyle w:val="9"/>
        <w:spacing w:line="360" w:lineRule="auto"/>
        <w:ind w:firstLine="480"/>
        <w:rPr>
          <w:rFonts w:hint="eastAsia" w:ascii="宋体" w:hAnsi="宋体"/>
          <w:sz w:val="24"/>
          <w:szCs w:val="24"/>
          <w:lang w:eastAsia="zh-TW"/>
        </w:rPr>
      </w:pPr>
      <w:r>
        <w:rPr>
          <w:rFonts w:hint="eastAsia" w:ascii="宋体" w:hAnsi="宋体" w:eastAsia="宋体"/>
          <w:sz w:val="24"/>
          <w:szCs w:val="24"/>
          <w:lang w:eastAsia="zh-CN"/>
        </w:rPr>
        <w:t>（</w:t>
      </w:r>
      <w:r>
        <w:rPr>
          <w:rFonts w:hint="eastAsia" w:ascii="宋体" w:hAnsi="宋体" w:eastAsia="宋体"/>
          <w:sz w:val="24"/>
          <w:szCs w:val="24"/>
          <w:lang w:val="en-US" w:eastAsia="zh-CN"/>
        </w:rPr>
        <w:t>3</w:t>
      </w:r>
      <w:r>
        <w:rPr>
          <w:rFonts w:hint="eastAsia" w:ascii="宋体" w:hAnsi="宋体" w:eastAsia="宋体"/>
          <w:sz w:val="24"/>
          <w:szCs w:val="24"/>
          <w:lang w:eastAsia="zh-CN"/>
        </w:rPr>
        <w:t>）</w:t>
      </w:r>
      <w:r>
        <w:rPr>
          <w:rFonts w:hint="eastAsia" w:ascii="宋体" w:hAnsi="宋体" w:eastAsia="宋体"/>
          <w:sz w:val="24"/>
          <w:szCs w:val="24"/>
          <w:lang w:eastAsia="zh-TW"/>
        </w:rPr>
        <w:t>組織開展了201</w:t>
      </w:r>
      <w:r>
        <w:rPr>
          <w:rFonts w:hint="eastAsia" w:ascii="宋体" w:hAnsi="宋体" w:eastAsia="宋体"/>
          <w:sz w:val="24"/>
          <w:szCs w:val="24"/>
          <w:lang w:val="en-US" w:eastAsia="zh-CN"/>
        </w:rPr>
        <w:t>8</w:t>
      </w:r>
      <w:r>
        <w:rPr>
          <w:rFonts w:hint="eastAsia" w:ascii="宋体" w:hAnsi="宋体" w:eastAsia="宋体"/>
          <w:sz w:val="24"/>
          <w:szCs w:val="24"/>
          <w:lang w:eastAsia="zh-TW"/>
        </w:rPr>
        <w:t>年度公司級技術比武活動。三千餘名職工參與公司比武活動選拔，九個專業前六名給予通報表彰獎勵,評選出</w:t>
      </w:r>
      <w:r>
        <w:rPr>
          <w:rFonts w:hint="eastAsia" w:ascii="宋体" w:hAnsi="宋体" w:eastAsia="宋体"/>
          <w:sz w:val="24"/>
          <w:szCs w:val="24"/>
          <w:lang w:eastAsia="zh-CN"/>
        </w:rPr>
        <w:t>1</w:t>
      </w:r>
      <w:r>
        <w:rPr>
          <w:rFonts w:hint="eastAsia" w:ascii="宋体" w:hAnsi="宋体" w:eastAsia="宋体"/>
          <w:sz w:val="24"/>
          <w:szCs w:val="24"/>
          <w:lang w:val="en-US" w:eastAsia="zh-CN"/>
        </w:rPr>
        <w:t>0</w:t>
      </w:r>
      <w:r>
        <w:rPr>
          <w:rFonts w:hint="eastAsia" w:ascii="宋体" w:hAnsi="宋体" w:eastAsia="宋体"/>
          <w:sz w:val="24"/>
          <w:szCs w:val="24"/>
          <w:lang w:eastAsia="zh-TW"/>
        </w:rPr>
        <w:t>個技術能手。</w:t>
      </w:r>
    </w:p>
    <w:p>
      <w:pPr>
        <w:pStyle w:val="9"/>
        <w:spacing w:line="360" w:lineRule="auto"/>
        <w:ind w:firstLine="480"/>
        <w:rPr>
          <w:rFonts w:hint="eastAsia" w:ascii="宋体" w:hAnsi="宋体"/>
          <w:sz w:val="24"/>
          <w:szCs w:val="24"/>
          <w:lang w:eastAsia="zh-TW"/>
        </w:rPr>
      </w:pPr>
      <w:r>
        <w:rPr>
          <w:rFonts w:hint="eastAsia" w:ascii="宋体" w:hAnsi="宋体" w:eastAsia="宋体"/>
          <w:sz w:val="24"/>
          <w:szCs w:val="24"/>
          <w:lang w:eastAsia="zh-CN"/>
        </w:rPr>
        <w:t>（</w:t>
      </w:r>
      <w:r>
        <w:rPr>
          <w:rFonts w:hint="eastAsia" w:ascii="宋体" w:hAnsi="宋体" w:eastAsia="宋体"/>
          <w:sz w:val="24"/>
          <w:szCs w:val="24"/>
          <w:lang w:val="en-US" w:eastAsia="zh-CN"/>
        </w:rPr>
        <w:t>4</w:t>
      </w:r>
      <w:r>
        <w:rPr>
          <w:rFonts w:hint="eastAsia" w:ascii="宋体" w:hAnsi="宋体" w:eastAsia="宋体"/>
          <w:sz w:val="24"/>
          <w:szCs w:val="24"/>
          <w:lang w:eastAsia="zh-CN"/>
        </w:rPr>
        <w:t>）</w:t>
      </w:r>
      <w:r>
        <w:rPr>
          <w:rFonts w:hint="eastAsia" w:ascii="宋体" w:hAnsi="宋体" w:eastAsia="宋体"/>
          <w:sz w:val="24"/>
          <w:szCs w:val="24"/>
          <w:lang w:eastAsia="zh-TW"/>
        </w:rPr>
        <w:t>公司在201</w:t>
      </w:r>
      <w:r>
        <w:rPr>
          <w:rFonts w:hint="eastAsia" w:ascii="宋体" w:hAnsi="宋体" w:eastAsia="宋体"/>
          <w:sz w:val="24"/>
          <w:szCs w:val="24"/>
          <w:lang w:val="en-US" w:eastAsia="zh-CN"/>
        </w:rPr>
        <w:t>8</w:t>
      </w:r>
      <w:r>
        <w:rPr>
          <w:rFonts w:hint="eastAsia" w:ascii="宋体" w:hAnsi="宋体" w:eastAsia="宋体"/>
          <w:sz w:val="24"/>
          <w:szCs w:val="24"/>
          <w:lang w:eastAsia="zh-TW"/>
        </w:rPr>
        <w:t>年度內開展了多樣性的文體活動，主要包括：婦女節登山活動、春季長跑、職工乒乓球及籃球賽、職工書畫攝影展、各類</w:t>
      </w:r>
      <w:r>
        <w:rPr>
          <w:rFonts w:hint="eastAsia" w:ascii="宋体" w:hAnsi="宋体" w:eastAsia="宋体"/>
          <w:sz w:val="24"/>
          <w:szCs w:val="24"/>
          <w:lang w:eastAsia="zh-CN"/>
        </w:rPr>
        <w:t>徵文</w:t>
      </w:r>
      <w:r>
        <w:rPr>
          <w:rFonts w:hint="eastAsia" w:ascii="宋体" w:hAnsi="宋体" w:eastAsia="宋体"/>
          <w:sz w:val="24"/>
          <w:szCs w:val="24"/>
          <w:lang w:eastAsia="zh-TW"/>
        </w:rPr>
        <w:t>活動等，以上各類活動極大地豐富了員工的社區生活，展現了良好的公司形象。</w:t>
      </w:r>
    </w:p>
    <w:p>
      <w:pPr>
        <w:pStyle w:val="9"/>
        <w:spacing w:line="360" w:lineRule="auto"/>
        <w:rPr>
          <w:rFonts w:ascii="宋体" w:hAnsi="宋体"/>
          <w:sz w:val="24"/>
          <w:szCs w:val="24"/>
          <w:shd w:val="clear" w:color="auto" w:fill="auto"/>
        </w:rPr>
      </w:pPr>
      <w:r>
        <w:rPr>
          <w:rFonts w:hint="eastAsia" w:ascii="宋体" w:hAnsi="宋体" w:eastAsia="宋体"/>
          <w:sz w:val="24"/>
          <w:szCs w:val="24"/>
          <w:shd w:val="clear" w:color="auto" w:fill="auto"/>
        </w:rPr>
        <w:t xml:space="preserve">     公司社區活動的開展，得到了社會團體、政府及個人的積極參與和廣泛關注，公司將繼續以“保護健康，造福社會”為己任，提供優質高效的藥品，為大眾健康做出自己的貢獻。</w:t>
      </w:r>
    </w:p>
    <w:p>
      <w:pPr>
        <w:spacing w:line="360" w:lineRule="auto"/>
        <w:ind w:firstLine="480" w:firstLineChars="200"/>
        <w:rPr>
          <w:rFonts w:ascii="宋体" w:hAnsi="宋体" w:cs="Calibri"/>
          <w:kern w:val="0"/>
          <w:sz w:val="24"/>
          <w:szCs w:val="24"/>
          <w:shd w:val="clear" w:color="auto" w:fill="auto"/>
        </w:rPr>
      </w:pPr>
      <w:r>
        <w:rPr>
          <w:rFonts w:hint="eastAsia" w:ascii="宋体" w:hAnsi="宋体" w:eastAsia="宋体" w:cs="Calibri"/>
          <w:kern w:val="0"/>
          <w:sz w:val="24"/>
          <w:szCs w:val="24"/>
          <w:shd w:val="clear" w:color="auto" w:fill="auto"/>
        </w:rPr>
        <w:t>各子公司也秉承集團公司樂善好施的良好作風，積極履行社會公益責任，積極幫扶困難職工，參與“慈心一日捐”活動，積極回應集團公司的活動號召，參與或者舉辦各類文體比賽活動，積極參與當地政府的各項公益活動，得到了社會各界的一致好評。</w:t>
      </w:r>
    </w:p>
    <w:p>
      <w:pPr>
        <w:pStyle w:val="9"/>
        <w:spacing w:line="360" w:lineRule="auto"/>
        <w:rPr>
          <w:rFonts w:hint="eastAsia" w:ascii="宋体" w:hAnsi="宋体" w:eastAsia="宋体"/>
          <w:b/>
          <w:bCs/>
          <w:sz w:val="28"/>
          <w:szCs w:val="28"/>
          <w:shd w:val="clear" w:color="auto" w:fill="auto"/>
        </w:rPr>
      </w:pPr>
      <w:r>
        <w:rPr>
          <w:rFonts w:hint="eastAsia" w:ascii="宋体" w:hAnsi="宋体" w:eastAsia="宋体"/>
          <w:sz w:val="24"/>
          <w:szCs w:val="24"/>
          <w:shd w:val="clear" w:color="auto" w:fill="auto"/>
        </w:rPr>
        <w:t xml:space="preserve"> </w:t>
      </w:r>
      <w:r>
        <w:rPr>
          <w:rFonts w:hint="eastAsia" w:ascii="宋体" w:hAnsi="宋体" w:eastAsia="宋体"/>
          <w:b/>
          <w:bCs/>
          <w:sz w:val="28"/>
          <w:szCs w:val="28"/>
          <w:shd w:val="clear" w:color="auto" w:fill="auto"/>
        </w:rPr>
        <w:t xml:space="preserve"> </w:t>
      </w:r>
    </w:p>
    <w:p>
      <w:pPr>
        <w:pStyle w:val="9"/>
        <w:jc w:val="center"/>
        <w:rPr>
          <w:rFonts w:ascii="宋体" w:hAnsi="宋体"/>
          <w:b/>
          <w:bCs/>
          <w:sz w:val="28"/>
          <w:szCs w:val="28"/>
          <w:shd w:val="clear" w:color="auto" w:fill="auto"/>
        </w:rPr>
      </w:pPr>
      <w:r>
        <w:rPr>
          <w:rFonts w:hint="eastAsia" w:ascii="宋体" w:hAnsi="宋体" w:eastAsia="宋体"/>
          <w:b/>
          <w:bCs/>
          <w:sz w:val="28"/>
          <w:szCs w:val="28"/>
          <w:shd w:val="clear" w:color="auto" w:fill="auto"/>
        </w:rPr>
        <w:br w:type="page"/>
      </w:r>
      <w:r>
        <w:rPr>
          <w:rFonts w:hint="eastAsia" w:ascii="宋体" w:hAnsi="宋体" w:eastAsia="宋体"/>
          <w:b/>
          <w:bCs/>
          <w:sz w:val="28"/>
          <w:szCs w:val="28"/>
          <w:shd w:val="clear" w:color="auto" w:fill="auto"/>
        </w:rPr>
        <w:t>第四部分 環境保護</w:t>
      </w:r>
    </w:p>
    <w:p>
      <w:pPr>
        <w:pStyle w:val="9"/>
        <w:spacing w:line="360" w:lineRule="auto"/>
        <w:ind w:firstLine="480"/>
        <w:rPr>
          <w:rFonts w:hint="eastAsia" w:ascii="宋体" w:hAnsi="宋体" w:eastAsia="宋体"/>
          <w:sz w:val="24"/>
          <w:szCs w:val="24"/>
          <w:shd w:val="clear" w:color="auto" w:fill="auto"/>
        </w:rPr>
      </w:pPr>
      <w:r>
        <w:rPr>
          <w:rFonts w:hint="eastAsia" w:ascii="宋体" w:hAnsi="宋体" w:eastAsia="宋体"/>
          <w:sz w:val="24"/>
          <w:szCs w:val="24"/>
          <w:shd w:val="clear" w:color="auto" w:fill="auto"/>
        </w:rPr>
        <w:t>公司以環境保護是新華生存和發展的生命線為理念，嚴格執行《中華人民共和國大氣污染防治法》、《中華人民共和國水污染防治法》、《中華人民共和國環境</w:t>
      </w:r>
      <w:r>
        <w:rPr>
          <w:rFonts w:hint="eastAsia" w:ascii="宋体" w:hAnsi="宋体" w:eastAsia="宋体"/>
          <w:sz w:val="24"/>
          <w:szCs w:val="24"/>
          <w:shd w:val="clear" w:color="auto" w:fill="auto"/>
          <w:lang w:eastAsia="zh-CN"/>
        </w:rPr>
        <w:t>噪音</w:t>
      </w:r>
      <w:r>
        <w:rPr>
          <w:rFonts w:hint="eastAsia" w:ascii="宋体" w:hAnsi="宋体" w:eastAsia="宋体"/>
          <w:sz w:val="24"/>
          <w:szCs w:val="24"/>
          <w:shd w:val="clear" w:color="auto" w:fill="auto"/>
        </w:rPr>
        <w:t>污染防治法》、《中華人民共和國清潔生產法》、</w:t>
      </w:r>
      <w:r>
        <w:rPr>
          <w:rFonts w:hint="eastAsia" w:ascii="宋体" w:hAnsi="宋体" w:eastAsia="宋体"/>
          <w:color w:val="auto"/>
          <w:sz w:val="24"/>
          <w:szCs w:val="24"/>
          <w:shd w:val="clear" w:color="auto" w:fill="auto"/>
        </w:rPr>
        <w:t>《大氣污染物綜合排放標準》、《國家危險廢物名錄》等法律法規，</w:t>
      </w:r>
      <w:r>
        <w:rPr>
          <w:rFonts w:hint="eastAsia" w:ascii="宋体" w:hAnsi="宋体" w:eastAsia="宋体"/>
          <w:sz w:val="24"/>
          <w:szCs w:val="24"/>
          <w:shd w:val="clear" w:color="auto" w:fill="auto"/>
        </w:rPr>
        <w:t>認真貫徹國家和地方關於節能環保的一系列方針政策，把節能環保作為企業轉變發展方式、增創效益、履行社會責任的重要手段，努力克服嚴峻複雜的經濟形勢和國家產業政策調控的深刻影響，扎實推進節能環保工作。公司堅持走可持續發展的路子，優化調整產品結構，大力發展“二低、三高”（低污染、低消耗；高質量、高療效、高效益）的新藥和製劑產品，淘汰污染嚴重產品，加大環保投入，加強環保技術的研究，改進裝備，加強污染物的綜合利用，逐步削減污染物排放量，從根本上</w:t>
      </w:r>
      <w:r>
        <w:rPr>
          <w:rFonts w:hint="eastAsia" w:ascii="宋体" w:hAnsi="宋体"/>
          <w:sz w:val="24"/>
          <w:szCs w:val="24"/>
          <w:shd w:val="clear" w:color="auto" w:fill="auto"/>
          <w:lang w:eastAsia="zh-CN"/>
        </w:rPr>
        <w:t>完成</w:t>
      </w:r>
      <w:r>
        <w:rPr>
          <w:rFonts w:hint="eastAsia" w:ascii="宋体" w:hAnsi="宋体" w:eastAsia="宋体"/>
          <w:sz w:val="24"/>
          <w:szCs w:val="24"/>
          <w:shd w:val="clear" w:color="auto" w:fill="auto"/>
        </w:rPr>
        <w:t>環境治理任務。</w:t>
      </w:r>
      <w:r>
        <w:rPr>
          <w:rFonts w:hint="eastAsia" w:ascii="宋体" w:hAnsi="宋体" w:eastAsia="宋体"/>
          <w:color w:val="auto"/>
          <w:sz w:val="24"/>
          <w:szCs w:val="24"/>
          <w:shd w:val="clear" w:color="auto" w:fill="auto"/>
        </w:rPr>
        <w:t>公司新、擴、改建</w:t>
      </w:r>
      <w:r>
        <w:rPr>
          <w:rFonts w:hint="eastAsia" w:ascii="宋体" w:hAnsi="宋体" w:eastAsia="宋体"/>
          <w:color w:val="auto"/>
          <w:sz w:val="24"/>
          <w:szCs w:val="24"/>
          <w:shd w:val="clear" w:color="auto" w:fill="auto"/>
          <w:lang w:eastAsia="zh-CN"/>
        </w:rPr>
        <w:t>項目</w:t>
      </w:r>
      <w:r>
        <w:rPr>
          <w:rFonts w:hint="eastAsia" w:ascii="宋体" w:hAnsi="宋体" w:eastAsia="宋体"/>
          <w:color w:val="auto"/>
          <w:sz w:val="24"/>
          <w:szCs w:val="24"/>
          <w:shd w:val="clear" w:color="auto" w:fill="auto"/>
        </w:rPr>
        <w:t>環境影響評價制度和環保</w:t>
      </w:r>
      <w:r>
        <w:rPr>
          <w:rFonts w:hint="eastAsia" w:ascii="宋体" w:hAnsi="宋体" w:eastAsia="宋体"/>
          <w:sz w:val="24"/>
          <w:szCs w:val="24"/>
          <w:shd w:val="clear" w:color="auto" w:fill="auto"/>
        </w:rPr>
        <w:t>“</w:t>
      </w:r>
      <w:r>
        <w:rPr>
          <w:rFonts w:hint="eastAsia" w:ascii="宋体" w:hAnsi="宋体" w:eastAsia="宋体"/>
          <w:color w:val="auto"/>
          <w:sz w:val="24"/>
          <w:szCs w:val="24"/>
          <w:shd w:val="clear" w:color="auto" w:fill="auto"/>
        </w:rPr>
        <w:t>三同時”制度的執行率達100%，環保設施與生產設施同步運行率100%。</w:t>
      </w:r>
    </w:p>
    <w:p>
      <w:pPr>
        <w:pStyle w:val="9"/>
        <w:spacing w:line="360" w:lineRule="auto"/>
        <w:ind w:firstLine="480"/>
        <w:rPr>
          <w:rFonts w:hint="eastAsia" w:ascii="宋体" w:hAnsi="宋体" w:eastAsia="宋体"/>
          <w:sz w:val="24"/>
          <w:szCs w:val="24"/>
          <w:shd w:val="clear" w:color="auto" w:fill="auto"/>
        </w:rPr>
      </w:pPr>
    </w:p>
    <w:p>
      <w:pPr>
        <w:pStyle w:val="9"/>
        <w:spacing w:line="360" w:lineRule="auto"/>
        <w:ind w:firstLine="480"/>
        <w:rPr>
          <w:rFonts w:ascii="宋体" w:hAnsi="宋体"/>
          <w:b/>
          <w:bCs/>
          <w:sz w:val="24"/>
          <w:szCs w:val="24"/>
          <w:shd w:val="clear" w:color="auto" w:fill="auto"/>
        </w:rPr>
      </w:pPr>
      <w:r>
        <w:rPr>
          <w:rFonts w:hint="eastAsia" w:ascii="宋体" w:hAnsi="宋体" w:eastAsia="宋体"/>
          <w:b/>
          <w:bCs/>
          <w:sz w:val="24"/>
          <w:szCs w:val="24"/>
          <w:shd w:val="clear" w:color="auto" w:fill="auto"/>
        </w:rPr>
        <w:t>一、資源綜合利用</w:t>
      </w:r>
    </w:p>
    <w:p>
      <w:pPr>
        <w:pStyle w:val="9"/>
        <w:spacing w:line="360" w:lineRule="auto"/>
        <w:ind w:firstLine="480"/>
        <w:rPr>
          <w:rFonts w:hint="eastAsia" w:ascii="宋体" w:hAnsi="宋体"/>
          <w:sz w:val="24"/>
          <w:szCs w:val="24"/>
          <w:shd w:val="clear" w:color="auto" w:fill="auto"/>
        </w:rPr>
      </w:pPr>
      <w:r>
        <w:rPr>
          <w:rFonts w:hint="eastAsia" w:ascii="宋体" w:hAnsi="宋体" w:eastAsia="宋体"/>
          <w:sz w:val="24"/>
          <w:szCs w:val="24"/>
          <w:shd w:val="clear" w:color="auto" w:fill="auto"/>
        </w:rPr>
        <w:t>公司持續推動節能法律法規和管理制度</w:t>
      </w:r>
      <w:r>
        <w:rPr>
          <w:rFonts w:hint="eastAsia" w:ascii="宋体" w:hAnsi="宋体" w:eastAsia="宋体"/>
          <w:sz w:val="24"/>
          <w:szCs w:val="24"/>
          <w:shd w:val="clear" w:color="auto" w:fill="auto"/>
          <w:lang w:eastAsia="zh-CN"/>
        </w:rPr>
        <w:t>實施</w:t>
      </w:r>
      <w:r>
        <w:rPr>
          <w:rFonts w:hint="eastAsia" w:ascii="宋体" w:hAnsi="宋体" w:eastAsia="宋体"/>
          <w:sz w:val="24"/>
          <w:szCs w:val="24"/>
          <w:shd w:val="clear" w:color="auto" w:fill="auto"/>
        </w:rPr>
        <w:t>，落實節能減排各項措施，貫徹國家強制性節能標準，全面推行清潔生產，大力發展</w:t>
      </w:r>
      <w:r>
        <w:rPr>
          <w:rFonts w:hint="eastAsia" w:ascii="宋体" w:hAnsi="宋体" w:eastAsia="宋体"/>
          <w:sz w:val="24"/>
          <w:szCs w:val="24"/>
          <w:shd w:val="clear" w:color="auto" w:fill="auto"/>
          <w:lang w:eastAsia="zh-CN"/>
        </w:rPr>
        <w:t>循環</w:t>
      </w:r>
      <w:r>
        <w:rPr>
          <w:rFonts w:hint="eastAsia" w:ascii="宋体" w:hAnsi="宋体" w:eastAsia="宋体"/>
          <w:sz w:val="24"/>
          <w:szCs w:val="24"/>
          <w:shd w:val="clear" w:color="auto" w:fill="auto"/>
        </w:rPr>
        <w:t>經濟，降低和減少包材使用，努力提升資源綜合利用水準，推動企業“綠色發展、</w:t>
      </w:r>
      <w:r>
        <w:rPr>
          <w:rFonts w:hint="eastAsia" w:ascii="宋体" w:hAnsi="宋体" w:eastAsia="宋体"/>
          <w:sz w:val="24"/>
          <w:szCs w:val="24"/>
          <w:shd w:val="clear" w:color="auto" w:fill="auto"/>
          <w:lang w:eastAsia="zh-CN"/>
        </w:rPr>
        <w:t>循環</w:t>
      </w:r>
      <w:r>
        <w:rPr>
          <w:rFonts w:hint="eastAsia" w:ascii="宋体" w:hAnsi="宋体" w:eastAsia="宋体"/>
          <w:sz w:val="24"/>
          <w:szCs w:val="24"/>
          <w:shd w:val="clear" w:color="auto" w:fill="auto"/>
        </w:rPr>
        <w:t>發展、低碳發展”。</w:t>
      </w:r>
    </w:p>
    <w:p>
      <w:pPr>
        <w:pStyle w:val="9"/>
        <w:spacing w:line="360" w:lineRule="auto"/>
        <w:ind w:firstLine="480"/>
        <w:rPr>
          <w:rFonts w:hint="eastAsia" w:ascii="宋体" w:hAnsi="宋体"/>
          <w:sz w:val="24"/>
          <w:szCs w:val="24"/>
          <w:shd w:val="clear" w:color="auto" w:fill="auto"/>
        </w:rPr>
      </w:pPr>
      <w:r>
        <w:rPr>
          <w:rFonts w:hint="eastAsia" w:ascii="宋体" w:hAnsi="宋体" w:eastAsia="宋体"/>
          <w:sz w:val="24"/>
          <w:szCs w:val="24"/>
          <w:shd w:val="clear" w:color="auto" w:fill="auto"/>
        </w:rPr>
        <w:t>公司堅持</w:t>
      </w:r>
      <w:r>
        <w:rPr>
          <w:rFonts w:hint="eastAsia" w:ascii="宋体" w:hAnsi="宋体" w:eastAsia="宋体"/>
          <w:sz w:val="24"/>
          <w:szCs w:val="24"/>
          <w:shd w:val="clear" w:color="auto" w:fill="auto"/>
          <w:lang w:eastAsia="zh-CN"/>
        </w:rPr>
        <w:t>循環</w:t>
      </w:r>
      <w:r>
        <w:rPr>
          <w:rFonts w:hint="eastAsia" w:ascii="宋体" w:hAnsi="宋体" w:eastAsia="宋体"/>
          <w:sz w:val="24"/>
          <w:szCs w:val="24"/>
          <w:shd w:val="clear" w:color="auto" w:fill="auto"/>
        </w:rPr>
        <w:t>發展的原則，對生產過程中產生的餘熱、廢水、廢物等進行再次回收利用，綜合利用資源，加大對廢棄物回收裝置的投入，對老化的高耗能設備進行淘汰，減少廢棄物對環境產生再次污染。</w:t>
      </w:r>
    </w:p>
    <w:p>
      <w:pPr>
        <w:pStyle w:val="9"/>
        <w:spacing w:line="360" w:lineRule="auto"/>
        <w:ind w:firstLine="480"/>
        <w:rPr>
          <w:rFonts w:hint="eastAsia" w:ascii="宋体" w:hAnsi="宋体"/>
          <w:sz w:val="24"/>
          <w:szCs w:val="24"/>
          <w:shd w:val="clear" w:color="auto" w:fill="auto"/>
        </w:rPr>
      </w:pPr>
      <w:r>
        <w:rPr>
          <w:rFonts w:hint="eastAsia" w:ascii="宋体" w:hAnsi="宋体" w:eastAsia="宋体"/>
          <w:sz w:val="24"/>
          <w:szCs w:val="24"/>
          <w:shd w:val="clear" w:color="auto" w:fill="auto"/>
        </w:rPr>
        <w:t>公司編制</w:t>
      </w:r>
      <w:r>
        <w:rPr>
          <w:rFonts w:hint="eastAsia" w:ascii="宋体" w:hAnsi="宋体" w:eastAsia="宋体"/>
          <w:sz w:val="24"/>
          <w:szCs w:val="24"/>
          <w:shd w:val="clear" w:color="auto" w:fill="auto"/>
          <w:lang w:eastAsia="zh-CN"/>
        </w:rPr>
        <w:t>了</w:t>
      </w:r>
      <w:r>
        <w:rPr>
          <w:rFonts w:hint="eastAsia" w:ascii="宋体" w:hAnsi="宋体" w:eastAsia="宋体"/>
          <w:sz w:val="24"/>
          <w:szCs w:val="24"/>
          <w:shd w:val="clear" w:color="auto" w:fill="auto"/>
        </w:rPr>
        <w:t>《</w:t>
      </w:r>
      <w:r>
        <w:rPr>
          <w:rFonts w:hint="eastAsia" w:ascii="宋体" w:hAnsi="宋体" w:eastAsia="宋体"/>
          <w:sz w:val="24"/>
          <w:szCs w:val="24"/>
          <w:shd w:val="clear" w:color="auto" w:fill="auto"/>
          <w:lang w:eastAsia="zh-CN"/>
        </w:rPr>
        <w:t>十三五</w:t>
      </w:r>
      <w:r>
        <w:rPr>
          <w:rFonts w:hint="eastAsia" w:ascii="宋体" w:hAnsi="宋体" w:eastAsia="宋体"/>
          <w:sz w:val="24"/>
          <w:szCs w:val="24"/>
          <w:shd w:val="clear" w:color="auto" w:fill="auto"/>
        </w:rPr>
        <w:t>節能規劃》，每年度編制節能計</w:t>
      </w:r>
      <w:r>
        <w:rPr>
          <w:rFonts w:hint="eastAsia" w:ascii="宋体" w:hAnsi="宋体" w:eastAsia="宋体"/>
          <w:sz w:val="24"/>
          <w:szCs w:val="24"/>
          <w:shd w:val="clear" w:color="auto" w:fill="auto"/>
          <w:lang w:eastAsia="zh-CN"/>
        </w:rPr>
        <w:t>劃</w:t>
      </w:r>
      <w:r>
        <w:rPr>
          <w:rFonts w:hint="eastAsia" w:ascii="宋体" w:hAnsi="宋体" w:eastAsia="宋体"/>
          <w:sz w:val="24"/>
          <w:szCs w:val="24"/>
          <w:shd w:val="clear" w:color="auto" w:fill="auto"/>
        </w:rPr>
        <w:t>，實行節能目標責任制，嚴格進行考核評價。每年度編制《節能技術改造</w:t>
      </w:r>
      <w:r>
        <w:rPr>
          <w:rFonts w:hint="eastAsia" w:ascii="宋体" w:hAnsi="宋体" w:eastAsia="宋体"/>
          <w:sz w:val="24"/>
          <w:szCs w:val="24"/>
          <w:shd w:val="clear" w:color="auto" w:fill="auto"/>
          <w:lang w:eastAsia="zh-CN"/>
        </w:rPr>
        <w:t>項目</w:t>
      </w:r>
      <w:r>
        <w:rPr>
          <w:rFonts w:hint="eastAsia" w:ascii="宋体" w:hAnsi="宋体" w:eastAsia="宋体"/>
          <w:sz w:val="24"/>
          <w:szCs w:val="24"/>
          <w:shd w:val="clear" w:color="auto" w:fill="auto"/>
        </w:rPr>
        <w:t>計</w:t>
      </w:r>
      <w:r>
        <w:rPr>
          <w:rFonts w:hint="eastAsia" w:ascii="宋体" w:hAnsi="宋体" w:eastAsia="宋体"/>
          <w:sz w:val="24"/>
          <w:szCs w:val="24"/>
          <w:shd w:val="clear" w:color="auto" w:fill="auto"/>
          <w:lang w:eastAsia="zh-CN"/>
        </w:rPr>
        <w:t>劃</w:t>
      </w:r>
      <w:r>
        <w:rPr>
          <w:rFonts w:hint="eastAsia" w:ascii="宋体" w:hAnsi="宋体" w:eastAsia="宋体"/>
          <w:sz w:val="24"/>
          <w:szCs w:val="24"/>
          <w:shd w:val="clear" w:color="auto" w:fill="auto"/>
        </w:rPr>
        <w:t>》，保證資金投入，採用新技術、新工藝、新設備、新材料，進行節能技術改造，提升能源利用效率。</w:t>
      </w:r>
    </w:p>
    <w:p>
      <w:pPr>
        <w:pStyle w:val="9"/>
        <w:spacing w:line="360" w:lineRule="auto"/>
        <w:ind w:firstLine="480"/>
        <w:rPr>
          <w:rFonts w:hint="eastAsia" w:ascii="宋体" w:hAnsi="宋体" w:eastAsia="宋体"/>
          <w:color w:val="auto"/>
          <w:sz w:val="24"/>
          <w:szCs w:val="24"/>
          <w:shd w:val="clear" w:color="auto" w:fill="auto"/>
        </w:rPr>
      </w:pPr>
      <w:r>
        <w:rPr>
          <w:rFonts w:hint="eastAsia" w:ascii="宋体" w:hAnsi="宋体" w:eastAsia="宋体"/>
          <w:sz w:val="24"/>
          <w:szCs w:val="24"/>
          <w:shd w:val="clear" w:color="auto" w:fill="auto"/>
          <w:lang w:eastAsia="zh-CN"/>
        </w:rPr>
        <w:t>堅持</w:t>
      </w:r>
      <w:r>
        <w:rPr>
          <w:rFonts w:hint="eastAsia" w:ascii="宋体" w:hAnsi="宋体" w:eastAsia="宋体"/>
          <w:sz w:val="24"/>
          <w:szCs w:val="24"/>
          <w:shd w:val="clear" w:color="auto" w:fill="auto"/>
        </w:rPr>
        <w:t>採用國內先進技術對鍋爐煙氣實施熱能回收改造，回收利用鍋爐尾部排煙餘熱，將煙氣熱能</w:t>
      </w:r>
      <w:r>
        <w:rPr>
          <w:rFonts w:hint="eastAsia" w:ascii="宋体" w:hAnsi="宋体" w:eastAsia="宋体"/>
          <w:color w:val="auto"/>
          <w:sz w:val="24"/>
          <w:szCs w:val="24"/>
          <w:shd w:val="clear" w:color="auto" w:fill="auto"/>
        </w:rPr>
        <w:t>的顯熱與潛熱一併回收，達到高效利用鍋爐廢氣和餘熱的目的，並節約天然氣費用。回收利用蒸汽冷凝水。通過蒸汽冷凝水回收裝置，將鍋爐分汽缸的冷凝水進行回收，作為鍋爐進水的補充，同時減少餘熱排放，使節能效果進一步提高。</w:t>
      </w:r>
    </w:p>
    <w:p>
      <w:pPr>
        <w:pStyle w:val="9"/>
        <w:spacing w:line="360" w:lineRule="auto"/>
        <w:ind w:firstLine="480"/>
        <w:rPr>
          <w:rFonts w:hint="eastAsia" w:ascii="宋体" w:hAnsi="宋体" w:eastAsia="宋体"/>
          <w:color w:val="auto"/>
          <w:sz w:val="24"/>
          <w:szCs w:val="24"/>
          <w:shd w:val="clear" w:color="auto" w:fill="auto"/>
        </w:rPr>
      </w:pPr>
      <w:r>
        <w:rPr>
          <w:rFonts w:hint="eastAsia" w:ascii="宋体" w:hAnsi="宋体" w:eastAsia="宋体"/>
          <w:color w:val="auto"/>
          <w:sz w:val="24"/>
          <w:szCs w:val="24"/>
          <w:shd w:val="clear" w:color="auto" w:fill="auto"/>
        </w:rPr>
        <w:t>201</w:t>
      </w:r>
      <w:r>
        <w:rPr>
          <w:rFonts w:hint="eastAsia" w:ascii="宋体" w:hAnsi="宋体" w:eastAsia="宋体"/>
          <w:color w:val="auto"/>
          <w:sz w:val="24"/>
          <w:szCs w:val="24"/>
          <w:shd w:val="clear" w:color="auto" w:fill="auto"/>
          <w:lang w:val="en-US" w:eastAsia="zh-CN"/>
        </w:rPr>
        <w:t>8</w:t>
      </w:r>
      <w:r>
        <w:rPr>
          <w:rFonts w:hint="eastAsia" w:ascii="宋体" w:hAnsi="宋体" w:eastAsia="宋体"/>
          <w:color w:val="auto"/>
          <w:sz w:val="24"/>
          <w:szCs w:val="24"/>
          <w:shd w:val="clear" w:color="auto" w:fill="auto"/>
        </w:rPr>
        <w:t>年公司採用國內先進技術</w:t>
      </w:r>
      <w:r>
        <w:rPr>
          <w:rFonts w:hint="eastAsia" w:ascii="宋体" w:hAnsi="宋体" w:eastAsia="宋体"/>
          <w:color w:val="auto"/>
          <w:sz w:val="24"/>
          <w:szCs w:val="24"/>
          <w:shd w:val="clear" w:color="auto" w:fill="auto"/>
          <w:lang w:val="en-US" w:eastAsia="zh-CN"/>
        </w:rPr>
        <w:t>、新設備、新材料，包括：1、清潔綠色能源利用，</w:t>
      </w:r>
      <w:r>
        <w:rPr>
          <w:rFonts w:hint="eastAsia" w:ascii="宋体" w:hAnsi="宋体" w:eastAsia="宋体"/>
          <w:color w:val="auto"/>
          <w:sz w:val="24"/>
          <w:szCs w:val="24"/>
          <w:shd w:val="clear" w:color="auto" w:fill="auto"/>
          <w:lang w:eastAsia="zh-CN"/>
        </w:rPr>
        <w:t>科學合理利用園區閒置區域建設了</w:t>
      </w:r>
      <w:r>
        <w:rPr>
          <w:rFonts w:hint="eastAsia" w:ascii="宋体" w:hAnsi="宋体" w:eastAsia="宋体"/>
          <w:color w:val="auto"/>
          <w:sz w:val="24"/>
          <w:szCs w:val="24"/>
          <w:shd w:val="clear" w:color="auto" w:fill="auto"/>
          <w:lang w:val="en-US" w:eastAsia="zh-CN"/>
        </w:rPr>
        <w:t>1.8MW</w:t>
      </w:r>
      <w:r>
        <w:rPr>
          <w:rFonts w:hint="eastAsia" w:ascii="宋体" w:hAnsi="宋体" w:eastAsia="宋体"/>
          <w:color w:val="auto"/>
          <w:sz w:val="24"/>
          <w:szCs w:val="24"/>
          <w:shd w:val="clear" w:color="auto" w:fill="auto"/>
          <w:lang w:eastAsia="zh-CN"/>
        </w:rPr>
        <w:t>太陽能光伏分佈式電站</w:t>
      </w:r>
      <w:r>
        <w:rPr>
          <w:rFonts w:hint="eastAsia" w:ascii="宋体" w:hAnsi="宋体" w:eastAsia="宋体"/>
          <w:color w:val="auto"/>
          <w:sz w:val="24"/>
          <w:szCs w:val="24"/>
          <w:shd w:val="clear" w:color="auto" w:fill="auto"/>
          <w:lang w:val="en-US" w:eastAsia="zh-CN"/>
        </w:rPr>
        <w:t>，優化供電模式，年利用清潔電力200萬kWh以上，降低了用電成本。2、主要用能設備能效提升改造，</w:t>
      </w:r>
      <w:r>
        <w:rPr>
          <w:rFonts w:hint="eastAsia" w:ascii="宋体" w:hAnsi="宋体" w:eastAsia="宋体"/>
          <w:color w:val="auto"/>
          <w:sz w:val="24"/>
          <w:szCs w:val="24"/>
          <w:shd w:val="clear" w:color="auto" w:fill="auto"/>
          <w:lang w:eastAsia="zh-CN"/>
        </w:rPr>
        <w:t>對製冷設備專業檢測診斷制約設備能源效率的薄弱環節，進行了效率綜合提升改造，電能利用效率改善顯著。</w:t>
      </w:r>
      <w:r>
        <w:rPr>
          <w:rFonts w:hint="eastAsia" w:ascii="宋体" w:hAnsi="宋体" w:eastAsia="宋体"/>
          <w:color w:val="auto"/>
          <w:sz w:val="24"/>
          <w:szCs w:val="24"/>
          <w:shd w:val="clear" w:color="auto" w:fill="auto"/>
          <w:lang w:val="en-US" w:eastAsia="zh-CN"/>
        </w:rPr>
        <w:t>3、</w:t>
      </w:r>
      <w:r>
        <w:rPr>
          <w:rFonts w:hint="eastAsia" w:ascii="宋体" w:hAnsi="宋体" w:eastAsia="宋体"/>
          <w:color w:val="auto"/>
          <w:sz w:val="24"/>
          <w:szCs w:val="24"/>
          <w:shd w:val="clear" w:color="auto" w:fill="auto"/>
          <w:lang w:eastAsia="zh-CN"/>
        </w:rPr>
        <w:t>節能新工藝開發：對</w:t>
      </w:r>
      <w:r>
        <w:rPr>
          <w:rFonts w:hint="eastAsia" w:ascii="宋体" w:hAnsi="宋体" w:eastAsia="宋体"/>
          <w:color w:val="auto"/>
          <w:sz w:val="24"/>
          <w:szCs w:val="24"/>
          <w:shd w:val="clear" w:color="auto" w:fill="auto"/>
          <w:lang w:val="en-US" w:eastAsia="zh-CN"/>
        </w:rPr>
        <w:t>CPC</w:t>
      </w:r>
      <w:r>
        <w:rPr>
          <w:rFonts w:hint="eastAsia" w:ascii="宋体" w:hAnsi="宋体" w:eastAsia="宋体"/>
          <w:color w:val="auto"/>
          <w:sz w:val="24"/>
          <w:szCs w:val="24"/>
          <w:shd w:val="clear" w:color="auto" w:fill="auto"/>
          <w:lang w:eastAsia="zh-CN"/>
        </w:rPr>
        <w:t>產品脫水乾燥採用強制擠壓工藝替代原離心分離工藝，脫水效率提升</w:t>
      </w:r>
      <w:r>
        <w:rPr>
          <w:rFonts w:hint="eastAsia" w:ascii="宋体" w:hAnsi="宋体" w:eastAsia="宋体"/>
          <w:color w:val="auto"/>
          <w:sz w:val="24"/>
          <w:szCs w:val="24"/>
          <w:shd w:val="clear" w:color="auto" w:fill="auto"/>
          <w:lang w:val="en-US" w:eastAsia="zh-CN"/>
        </w:rPr>
        <w:t>50%以上，後續乾燥工序縮短運行時間六小時以上，工序乾燥時間及動力成本大幅降低</w:t>
      </w:r>
      <w:r>
        <w:rPr>
          <w:rFonts w:hint="eastAsia" w:ascii="宋体" w:hAnsi="宋体" w:eastAsia="宋体"/>
          <w:color w:val="auto"/>
          <w:sz w:val="24"/>
          <w:szCs w:val="24"/>
          <w:shd w:val="clear" w:color="auto" w:fill="auto"/>
          <w:lang w:eastAsia="zh-CN"/>
        </w:rPr>
        <w:t>，</w:t>
      </w:r>
      <w:r>
        <w:rPr>
          <w:rFonts w:hint="eastAsia" w:ascii="宋体" w:hAnsi="宋体" w:eastAsia="宋体"/>
          <w:color w:val="auto"/>
          <w:sz w:val="24"/>
          <w:szCs w:val="24"/>
          <w:shd w:val="clear" w:color="auto" w:fill="auto"/>
        </w:rPr>
        <w:t>節能效果提高</w:t>
      </w:r>
      <w:r>
        <w:rPr>
          <w:rFonts w:hint="eastAsia" w:ascii="宋体" w:hAnsi="宋体" w:eastAsia="宋体"/>
          <w:color w:val="auto"/>
          <w:sz w:val="24"/>
          <w:szCs w:val="24"/>
          <w:shd w:val="clear" w:color="auto" w:fill="auto"/>
          <w:lang w:eastAsia="zh-CN"/>
        </w:rPr>
        <w:t>明顯</w:t>
      </w:r>
      <w:r>
        <w:rPr>
          <w:rFonts w:hint="eastAsia" w:ascii="宋体" w:hAnsi="宋体" w:eastAsia="宋体"/>
          <w:color w:val="auto"/>
          <w:sz w:val="24"/>
          <w:szCs w:val="24"/>
          <w:shd w:val="clear" w:color="auto" w:fill="auto"/>
        </w:rPr>
        <w:t>。</w:t>
      </w:r>
    </w:p>
    <w:p>
      <w:pPr>
        <w:pStyle w:val="9"/>
        <w:spacing w:line="360" w:lineRule="auto"/>
        <w:ind w:firstLine="480"/>
        <w:rPr>
          <w:rFonts w:hint="eastAsia" w:ascii="宋体" w:hAnsi="宋体" w:eastAsia="宋体"/>
          <w:color w:val="auto"/>
          <w:sz w:val="24"/>
          <w:szCs w:val="24"/>
          <w:shd w:val="clear" w:color="auto" w:fill="auto"/>
        </w:rPr>
      </w:pPr>
    </w:p>
    <w:p>
      <w:pPr>
        <w:pStyle w:val="9"/>
        <w:spacing w:line="360" w:lineRule="auto"/>
        <w:ind w:firstLine="480"/>
        <w:rPr>
          <w:rFonts w:ascii="宋体" w:hAnsi="宋体"/>
          <w:color w:val="auto"/>
          <w:sz w:val="24"/>
          <w:szCs w:val="24"/>
          <w:shd w:val="clear" w:color="auto" w:fill="auto"/>
        </w:rPr>
      </w:pPr>
      <w:r>
        <w:rPr>
          <w:rFonts w:hint="eastAsia" w:ascii="宋体" w:hAnsi="宋体" w:eastAsia="宋体"/>
          <w:color w:val="auto"/>
          <w:sz w:val="24"/>
          <w:szCs w:val="24"/>
          <w:shd w:val="clear" w:color="auto" w:fill="auto"/>
        </w:rPr>
        <w:t>201</w:t>
      </w:r>
      <w:r>
        <w:rPr>
          <w:rFonts w:hint="eastAsia" w:ascii="宋体" w:hAnsi="宋体" w:eastAsia="宋体"/>
          <w:color w:val="auto"/>
          <w:sz w:val="24"/>
          <w:szCs w:val="24"/>
          <w:shd w:val="clear" w:color="auto" w:fill="auto"/>
          <w:lang w:val="en-US" w:eastAsia="zh-CN"/>
        </w:rPr>
        <w:t>8</w:t>
      </w:r>
      <w:r>
        <w:rPr>
          <w:rFonts w:hint="eastAsia" w:ascii="宋体" w:hAnsi="宋体" w:eastAsia="宋体"/>
          <w:color w:val="auto"/>
          <w:sz w:val="24"/>
          <w:szCs w:val="24"/>
          <w:shd w:val="clear" w:color="auto" w:fill="auto"/>
        </w:rPr>
        <w:t>年度</w:t>
      </w:r>
      <w:r>
        <w:rPr>
          <w:rFonts w:hint="eastAsia" w:ascii="宋体" w:hAnsi="宋体" w:eastAsia="宋体"/>
          <w:color w:val="auto"/>
          <w:sz w:val="24"/>
          <w:szCs w:val="24"/>
          <w:shd w:val="clear" w:color="auto" w:fill="auto"/>
          <w:lang w:eastAsia="zh-CN"/>
        </w:rPr>
        <w:t>資源消耗</w:t>
      </w:r>
      <w:r>
        <w:rPr>
          <w:rFonts w:hint="eastAsia" w:ascii="宋体" w:hAnsi="宋体" w:eastAsia="宋体"/>
          <w:color w:val="auto"/>
          <w:sz w:val="24"/>
          <w:szCs w:val="24"/>
          <w:shd w:val="clear" w:color="auto" w:fill="auto"/>
        </w:rPr>
        <w:t>數據如下：</w:t>
      </w:r>
    </w:p>
    <w:tbl>
      <w:tblPr>
        <w:tblW w:w="85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69"/>
        <w:gridCol w:w="2268"/>
        <w:gridCol w:w="28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369"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eastAsia="宋体"/>
                <w:b/>
                <w:color w:val="auto"/>
                <w:sz w:val="24"/>
                <w:szCs w:val="24"/>
                <w:shd w:val="clear" w:color="auto" w:fill="auto"/>
                <w:lang w:eastAsia="zh-CN"/>
              </w:rPr>
            </w:pPr>
            <w:r>
              <w:rPr>
                <w:rFonts w:hint="eastAsia" w:ascii="宋体" w:hAnsi="宋体" w:eastAsia="宋体"/>
                <w:b/>
                <w:color w:val="auto"/>
                <w:sz w:val="24"/>
                <w:szCs w:val="24"/>
                <w:shd w:val="clear" w:color="auto" w:fill="auto"/>
                <w:lang w:eastAsia="zh-CN"/>
              </w:rPr>
              <w:t>資源</w:t>
            </w:r>
          </w:p>
        </w:tc>
        <w:tc>
          <w:tcPr>
            <w:tcW w:w="2268" w:type="dxa"/>
            <w:tcBorders>
              <w:top w:val="single" w:color="auto" w:sz="4" w:space="0"/>
              <w:left w:val="single" w:color="auto" w:sz="4" w:space="0"/>
              <w:bottom w:val="single" w:color="auto" w:sz="4" w:space="0"/>
              <w:right w:val="single" w:color="auto" w:sz="4" w:space="0"/>
            </w:tcBorders>
            <w:vAlign w:val="top"/>
          </w:tcPr>
          <w:p>
            <w:pPr>
              <w:rPr>
                <w:rFonts w:ascii="宋体" w:hAnsi="宋体"/>
                <w:b/>
                <w:color w:val="auto"/>
                <w:sz w:val="24"/>
                <w:szCs w:val="24"/>
                <w:shd w:val="clear" w:color="auto" w:fill="auto"/>
              </w:rPr>
            </w:pPr>
            <w:r>
              <w:rPr>
                <w:rFonts w:hint="eastAsia" w:ascii="宋体" w:hAnsi="宋体" w:eastAsia="宋体"/>
                <w:b/>
                <w:color w:val="auto"/>
                <w:sz w:val="24"/>
                <w:szCs w:val="24"/>
                <w:shd w:val="clear" w:color="auto" w:fill="auto"/>
              </w:rPr>
              <w:t>單位</w:t>
            </w:r>
          </w:p>
        </w:tc>
        <w:tc>
          <w:tcPr>
            <w:tcW w:w="2885"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b/>
                <w:color w:val="auto"/>
                <w:sz w:val="24"/>
                <w:szCs w:val="24"/>
                <w:shd w:val="clear" w:color="auto" w:fill="auto"/>
              </w:rPr>
            </w:pPr>
            <w:r>
              <w:rPr>
                <w:rFonts w:hint="eastAsia" w:ascii="宋体" w:hAnsi="宋体" w:eastAsia="宋体"/>
                <w:b/>
                <w:color w:val="auto"/>
                <w:sz w:val="24"/>
                <w:szCs w:val="24"/>
                <w:shd w:val="clear" w:color="auto" w:fill="auto"/>
              </w:rPr>
              <w:t>201</w:t>
            </w:r>
            <w:r>
              <w:rPr>
                <w:rFonts w:hint="eastAsia" w:ascii="宋体" w:hAnsi="宋体" w:eastAsia="宋体"/>
                <w:b/>
                <w:color w:val="auto"/>
                <w:sz w:val="24"/>
                <w:szCs w:val="24"/>
                <w:shd w:val="clear" w:color="auto" w:fill="auto"/>
                <w:lang w:val="en-US" w:eastAsia="zh-CN"/>
              </w:rPr>
              <w:t>8</w:t>
            </w:r>
            <w:r>
              <w:rPr>
                <w:rFonts w:hint="eastAsia" w:ascii="宋体" w:hAnsi="宋体" w:eastAsia="宋体"/>
                <w:b/>
                <w:color w:val="auto"/>
                <w:sz w:val="24"/>
                <w:szCs w:val="24"/>
                <w:shd w:val="clear" w:color="auto" w:fill="auto"/>
              </w:rPr>
              <w:t>年</w:t>
            </w:r>
            <w:r>
              <w:rPr>
                <w:rFonts w:hint="eastAsia" w:ascii="宋体" w:hAnsi="宋体" w:eastAsia="宋体"/>
                <w:b/>
                <w:color w:val="auto"/>
                <w:sz w:val="24"/>
                <w:szCs w:val="24"/>
                <w:shd w:val="clear" w:color="auto" w:fill="auto"/>
                <w:lang w:eastAsia="zh-CN"/>
              </w:rPr>
              <w:t>消耗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369"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eastAsia="宋体"/>
                <w:color w:val="auto"/>
                <w:sz w:val="24"/>
                <w:szCs w:val="24"/>
                <w:shd w:val="clear" w:color="auto" w:fill="auto"/>
              </w:rPr>
            </w:pPr>
            <w:r>
              <w:rPr>
                <w:rFonts w:hint="eastAsia" w:ascii="宋体" w:hAnsi="宋体" w:eastAsia="宋体"/>
                <w:color w:val="auto"/>
                <w:sz w:val="24"/>
                <w:szCs w:val="24"/>
                <w:shd w:val="clear" w:color="auto" w:fill="auto"/>
              </w:rPr>
              <w:t xml:space="preserve">消耗電能 </w:t>
            </w:r>
          </w:p>
        </w:tc>
        <w:tc>
          <w:tcPr>
            <w:tcW w:w="2268"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4"/>
                <w:szCs w:val="24"/>
                <w:shd w:val="clear" w:color="auto" w:fill="auto"/>
              </w:rPr>
            </w:pPr>
            <w:r>
              <w:rPr>
                <w:rFonts w:hint="eastAsia" w:ascii="宋体" w:hAnsi="宋体" w:eastAsia="宋体"/>
                <w:color w:val="auto"/>
                <w:sz w:val="24"/>
                <w:szCs w:val="24"/>
                <w:shd w:val="clear" w:color="auto" w:fill="auto"/>
              </w:rPr>
              <w:t xml:space="preserve">億kWh  </w:t>
            </w:r>
          </w:p>
        </w:tc>
        <w:tc>
          <w:tcPr>
            <w:tcW w:w="2885" w:type="dxa"/>
            <w:tcBorders>
              <w:top w:val="single" w:color="auto" w:sz="4" w:space="0"/>
              <w:left w:val="single" w:color="auto" w:sz="4" w:space="0"/>
              <w:bottom w:val="single" w:color="auto" w:sz="4" w:space="0"/>
              <w:right w:val="single" w:color="auto" w:sz="4" w:space="0"/>
            </w:tcBorders>
            <w:vAlign w:val="top"/>
          </w:tcPr>
          <w:p>
            <w:pPr>
              <w:spacing w:after="0" w:line="240" w:lineRule="auto"/>
              <w:jc w:val="right"/>
              <w:rPr>
                <w:rFonts w:ascii="Times New Roman" w:hAnsi="Times New Roman"/>
                <w:color w:val="000000"/>
                <w:sz w:val="24"/>
                <w:szCs w:val="24"/>
              </w:rPr>
            </w:pPr>
            <w:r>
              <w:rPr>
                <w:rFonts w:hint="eastAsia" w:ascii="Times New Roman" w:hAnsi="Times New Roman"/>
                <w:color w:val="000000"/>
                <w:sz w:val="24"/>
                <w:szCs w:val="24"/>
                <w:lang w:val="en-US" w:eastAsia="zh-CN"/>
              </w:rPr>
              <w:t>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7" w:hRule="atLeast"/>
        </w:trPr>
        <w:tc>
          <w:tcPr>
            <w:tcW w:w="3369"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eastAsia="宋体"/>
                <w:color w:val="auto"/>
                <w:sz w:val="24"/>
                <w:szCs w:val="24"/>
                <w:shd w:val="clear" w:color="auto" w:fill="auto"/>
              </w:rPr>
            </w:pPr>
            <w:r>
              <w:rPr>
                <w:rFonts w:hint="eastAsia" w:ascii="宋体" w:hAnsi="宋体" w:eastAsia="宋体"/>
                <w:color w:val="auto"/>
                <w:sz w:val="24"/>
                <w:szCs w:val="24"/>
                <w:shd w:val="clear" w:color="auto" w:fill="auto"/>
              </w:rPr>
              <w:t xml:space="preserve">自來水  </w:t>
            </w:r>
          </w:p>
        </w:tc>
        <w:tc>
          <w:tcPr>
            <w:tcW w:w="2268"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4"/>
                <w:szCs w:val="24"/>
                <w:shd w:val="clear" w:color="auto" w:fill="auto"/>
              </w:rPr>
            </w:pPr>
            <w:r>
              <w:rPr>
                <w:rFonts w:hint="eastAsia" w:ascii="宋体" w:hAnsi="宋体" w:eastAsia="宋体"/>
                <w:color w:val="auto"/>
                <w:sz w:val="24"/>
                <w:szCs w:val="24"/>
                <w:shd w:val="clear" w:color="auto" w:fill="auto"/>
              </w:rPr>
              <w:t xml:space="preserve">萬m3 </w:t>
            </w:r>
          </w:p>
        </w:tc>
        <w:tc>
          <w:tcPr>
            <w:tcW w:w="2885" w:type="dxa"/>
            <w:tcBorders>
              <w:top w:val="single" w:color="auto" w:sz="4" w:space="0"/>
              <w:left w:val="single" w:color="auto" w:sz="4" w:space="0"/>
              <w:bottom w:val="single" w:color="auto" w:sz="4" w:space="0"/>
              <w:right w:val="single" w:color="auto" w:sz="4" w:space="0"/>
            </w:tcBorders>
            <w:vAlign w:val="top"/>
          </w:tcPr>
          <w:p>
            <w:pPr>
              <w:spacing w:after="0" w:line="240" w:lineRule="auto"/>
              <w:jc w:val="right"/>
              <w:rPr>
                <w:rFonts w:ascii="Times New Roman" w:hAnsi="Times New Roman"/>
                <w:color w:val="000000"/>
                <w:sz w:val="24"/>
                <w:szCs w:val="24"/>
              </w:rPr>
            </w:pPr>
            <w:r>
              <w:rPr>
                <w:rFonts w:hint="eastAsia" w:ascii="Times New Roman" w:hAnsi="Times New Roman"/>
                <w:color w:val="000000"/>
                <w:sz w:val="24"/>
                <w:szCs w:val="24"/>
                <w:lang w:val="en-US" w:eastAsia="zh-CN"/>
              </w:rPr>
              <w:t>294.20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369"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eastAsia="宋体"/>
                <w:color w:val="auto"/>
                <w:sz w:val="24"/>
                <w:szCs w:val="24"/>
                <w:shd w:val="clear" w:color="auto" w:fill="auto"/>
              </w:rPr>
            </w:pPr>
            <w:r>
              <w:rPr>
                <w:rFonts w:hint="eastAsia" w:ascii="宋体" w:hAnsi="宋体" w:eastAsia="宋体"/>
                <w:color w:val="auto"/>
                <w:sz w:val="24"/>
                <w:szCs w:val="24"/>
                <w:shd w:val="clear" w:color="auto" w:fill="auto"/>
              </w:rPr>
              <w:t xml:space="preserve">蒸汽      </w:t>
            </w:r>
          </w:p>
        </w:tc>
        <w:tc>
          <w:tcPr>
            <w:tcW w:w="2268"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4"/>
                <w:szCs w:val="24"/>
                <w:shd w:val="clear" w:color="auto" w:fill="auto"/>
              </w:rPr>
            </w:pPr>
            <w:r>
              <w:rPr>
                <w:rFonts w:hint="eastAsia" w:ascii="宋体" w:hAnsi="宋体" w:eastAsia="宋体"/>
                <w:color w:val="auto"/>
                <w:sz w:val="24"/>
                <w:szCs w:val="24"/>
                <w:shd w:val="clear" w:color="auto" w:fill="auto"/>
              </w:rPr>
              <w:t>萬噸</w:t>
            </w:r>
          </w:p>
        </w:tc>
        <w:tc>
          <w:tcPr>
            <w:tcW w:w="2885" w:type="dxa"/>
            <w:tcBorders>
              <w:top w:val="single" w:color="auto" w:sz="4" w:space="0"/>
              <w:left w:val="single" w:color="auto" w:sz="4" w:space="0"/>
              <w:bottom w:val="single" w:color="auto" w:sz="4" w:space="0"/>
              <w:right w:val="single" w:color="auto" w:sz="4" w:space="0"/>
            </w:tcBorders>
            <w:vAlign w:val="top"/>
          </w:tcPr>
          <w:p>
            <w:pPr>
              <w:spacing w:after="0" w:line="240" w:lineRule="auto"/>
              <w:jc w:val="right"/>
              <w:rPr>
                <w:rFonts w:hint="eastAsia" w:ascii="Times New Roman" w:hAnsi="Times New Roman"/>
                <w:color w:val="000000"/>
                <w:sz w:val="24"/>
                <w:szCs w:val="24"/>
                <w:lang w:eastAsia="zh-CN"/>
              </w:rPr>
            </w:pPr>
            <w:r>
              <w:rPr>
                <w:rFonts w:hint="eastAsia" w:ascii="Times New Roman" w:hAnsi="Times New Roman"/>
                <w:color w:val="000000"/>
                <w:sz w:val="24"/>
                <w:szCs w:val="24"/>
                <w:lang w:val="en-US" w:eastAsia="zh-CN"/>
              </w:rPr>
              <w:t>52.85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369"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eastAsia="宋体"/>
                <w:color w:val="auto"/>
                <w:sz w:val="24"/>
                <w:szCs w:val="24"/>
                <w:shd w:val="clear" w:color="auto" w:fill="auto"/>
                <w:lang w:eastAsia="zh-CN"/>
              </w:rPr>
            </w:pPr>
            <w:r>
              <w:rPr>
                <w:rFonts w:hint="eastAsia" w:ascii="宋体" w:hAnsi="宋体" w:eastAsia="宋体"/>
                <w:color w:val="auto"/>
                <w:sz w:val="24"/>
                <w:szCs w:val="24"/>
                <w:shd w:val="clear" w:color="auto" w:fill="auto"/>
                <w:lang w:eastAsia="zh-CN"/>
              </w:rPr>
              <w:t>產成品所用包裝材料</w:t>
            </w:r>
          </w:p>
        </w:tc>
        <w:tc>
          <w:tcPr>
            <w:tcW w:w="2268"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eastAsia="宋体"/>
                <w:color w:val="auto"/>
                <w:sz w:val="24"/>
                <w:szCs w:val="24"/>
                <w:shd w:val="clear" w:color="auto" w:fill="auto"/>
              </w:rPr>
            </w:pPr>
            <w:r>
              <w:rPr>
                <w:rFonts w:hint="eastAsia" w:ascii="宋体" w:hAnsi="宋体" w:eastAsia="宋体"/>
                <w:color w:val="auto"/>
                <w:sz w:val="24"/>
                <w:szCs w:val="24"/>
                <w:shd w:val="clear" w:color="auto" w:fill="auto"/>
              </w:rPr>
              <w:t>噸</w:t>
            </w:r>
          </w:p>
        </w:tc>
        <w:tc>
          <w:tcPr>
            <w:tcW w:w="2885" w:type="dxa"/>
            <w:tcBorders>
              <w:top w:val="single" w:color="auto" w:sz="4" w:space="0"/>
              <w:left w:val="single" w:color="auto" w:sz="4" w:space="0"/>
              <w:bottom w:val="single" w:color="auto" w:sz="4" w:space="0"/>
              <w:right w:val="single" w:color="auto" w:sz="4" w:space="0"/>
            </w:tcBorders>
            <w:vAlign w:val="top"/>
          </w:tcPr>
          <w:p>
            <w:pPr>
              <w:spacing w:after="0" w:line="240" w:lineRule="auto"/>
              <w:jc w:val="right"/>
              <w:rPr>
                <w:rFonts w:hint="eastAsia" w:ascii="Times New Roman" w:hAnsi="Times New Roman"/>
                <w:color w:val="000000"/>
                <w:sz w:val="24"/>
                <w:szCs w:val="24"/>
                <w:lang w:val="en-US" w:eastAsia="zh-CN"/>
              </w:rPr>
            </w:pPr>
            <w:r>
              <w:rPr>
                <w:rFonts w:hint="eastAsia" w:ascii="Times New Roman" w:hAnsi="Times New Roman"/>
                <w:color w:val="000000"/>
                <w:sz w:val="24"/>
                <w:szCs w:val="24"/>
                <w:lang w:val="en-US" w:eastAsia="zh-CN"/>
              </w:rPr>
              <w:t>10,305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369"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eastAsia="宋体"/>
                <w:color w:val="auto"/>
                <w:sz w:val="24"/>
                <w:szCs w:val="24"/>
                <w:highlight w:val="none"/>
                <w:shd w:val="clear" w:color="auto" w:fill="auto"/>
              </w:rPr>
            </w:pPr>
            <w:r>
              <w:rPr>
                <w:rFonts w:hint="eastAsia" w:ascii="宋体" w:hAnsi="宋体" w:eastAsia="宋体"/>
                <w:color w:val="auto"/>
                <w:sz w:val="24"/>
                <w:szCs w:val="24"/>
                <w:highlight w:val="none"/>
                <w:shd w:val="clear" w:color="auto" w:fill="auto"/>
              </w:rPr>
              <w:t>電耗（每萬元產值能源消耗）</w:t>
            </w:r>
          </w:p>
        </w:tc>
        <w:tc>
          <w:tcPr>
            <w:tcW w:w="2268"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4"/>
                <w:szCs w:val="24"/>
                <w:highlight w:val="none"/>
                <w:shd w:val="clear" w:color="auto" w:fill="auto"/>
              </w:rPr>
            </w:pPr>
            <w:r>
              <w:rPr>
                <w:rFonts w:hint="eastAsia" w:ascii="宋体" w:hAnsi="宋体" w:eastAsia="宋体"/>
                <w:color w:val="auto"/>
                <w:sz w:val="24"/>
                <w:szCs w:val="24"/>
                <w:highlight w:val="none"/>
                <w:shd w:val="clear" w:color="auto" w:fill="auto"/>
              </w:rPr>
              <w:t>kWh</w:t>
            </w:r>
          </w:p>
        </w:tc>
        <w:tc>
          <w:tcPr>
            <w:tcW w:w="2885" w:type="dxa"/>
            <w:tcBorders>
              <w:top w:val="single" w:color="auto" w:sz="4" w:space="0"/>
              <w:left w:val="single" w:color="auto" w:sz="4" w:space="0"/>
              <w:bottom w:val="single" w:color="auto" w:sz="4" w:space="0"/>
              <w:right w:val="single" w:color="auto" w:sz="4" w:space="0"/>
            </w:tcBorders>
            <w:vAlign w:val="top"/>
          </w:tcPr>
          <w:p>
            <w:pPr>
              <w:spacing w:after="0" w:line="240" w:lineRule="auto"/>
              <w:jc w:val="right"/>
              <w:rPr>
                <w:rFonts w:ascii="Times New Roman" w:hAnsi="Times New Roman"/>
                <w:color w:val="000000"/>
                <w:sz w:val="24"/>
                <w:szCs w:val="24"/>
              </w:rPr>
            </w:pPr>
            <w:r>
              <w:rPr>
                <w:rFonts w:hint="eastAsia" w:ascii="Times New Roman" w:hAnsi="Times New Roman"/>
                <w:color w:val="000000"/>
                <w:sz w:val="24"/>
                <w:szCs w:val="24"/>
                <w:lang w:val="en-US" w:eastAsia="zh-CN"/>
              </w:rPr>
              <w:t>482.23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369"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eastAsia="宋体"/>
                <w:color w:val="auto"/>
                <w:sz w:val="24"/>
                <w:szCs w:val="24"/>
                <w:highlight w:val="none"/>
                <w:shd w:val="clear" w:color="auto" w:fill="auto"/>
              </w:rPr>
            </w:pPr>
            <w:r>
              <w:rPr>
                <w:rFonts w:hint="eastAsia" w:ascii="宋体" w:hAnsi="宋体" w:eastAsia="宋体"/>
                <w:color w:val="auto"/>
                <w:sz w:val="24"/>
                <w:szCs w:val="24"/>
                <w:highlight w:val="none"/>
                <w:shd w:val="clear" w:color="auto" w:fill="auto"/>
              </w:rPr>
              <w:t xml:space="preserve">汽耗（每萬元產值能源消耗）     </w:t>
            </w:r>
          </w:p>
        </w:tc>
        <w:tc>
          <w:tcPr>
            <w:tcW w:w="2268"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4"/>
                <w:szCs w:val="24"/>
                <w:highlight w:val="none"/>
                <w:shd w:val="clear" w:color="auto" w:fill="auto"/>
              </w:rPr>
            </w:pPr>
            <w:r>
              <w:rPr>
                <w:rFonts w:hint="eastAsia" w:ascii="宋体" w:hAnsi="宋体" w:eastAsia="宋体"/>
                <w:color w:val="auto"/>
                <w:sz w:val="24"/>
                <w:szCs w:val="24"/>
                <w:highlight w:val="none"/>
                <w:shd w:val="clear" w:color="auto" w:fill="auto"/>
              </w:rPr>
              <w:t>噸</w:t>
            </w:r>
          </w:p>
        </w:tc>
        <w:tc>
          <w:tcPr>
            <w:tcW w:w="2885" w:type="dxa"/>
            <w:tcBorders>
              <w:top w:val="single" w:color="auto" w:sz="4" w:space="0"/>
              <w:left w:val="single" w:color="auto" w:sz="4" w:space="0"/>
              <w:bottom w:val="single" w:color="auto" w:sz="4" w:space="0"/>
              <w:right w:val="single" w:color="auto" w:sz="4" w:space="0"/>
            </w:tcBorders>
            <w:vAlign w:val="top"/>
          </w:tcPr>
          <w:p>
            <w:pPr>
              <w:spacing w:after="0" w:line="240" w:lineRule="auto"/>
              <w:jc w:val="right"/>
              <w:rPr>
                <w:rFonts w:ascii="Times New Roman" w:hAnsi="Times New Roman"/>
                <w:color w:val="000000"/>
                <w:sz w:val="24"/>
                <w:szCs w:val="24"/>
              </w:rPr>
            </w:pPr>
            <w:r>
              <w:rPr>
                <w:rFonts w:hint="eastAsia" w:ascii="Times New Roman" w:hAnsi="Times New Roman"/>
                <w:color w:val="000000"/>
                <w:sz w:val="24"/>
                <w:szCs w:val="24"/>
                <w:lang w:val="en-US" w:eastAsia="zh-CN"/>
              </w:rPr>
              <w:t>1.39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369"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4"/>
                <w:szCs w:val="24"/>
                <w:highlight w:val="none"/>
                <w:shd w:val="clear" w:color="auto" w:fill="auto"/>
              </w:rPr>
            </w:pPr>
            <w:r>
              <w:rPr>
                <w:rFonts w:hint="eastAsia" w:ascii="宋体" w:hAnsi="宋体" w:eastAsia="宋体"/>
                <w:color w:val="auto"/>
                <w:sz w:val="24"/>
                <w:szCs w:val="24"/>
                <w:highlight w:val="none"/>
                <w:shd w:val="clear" w:color="auto" w:fill="auto"/>
              </w:rPr>
              <w:t xml:space="preserve">水耗（每萬元產值能源消耗）     </w:t>
            </w:r>
          </w:p>
        </w:tc>
        <w:tc>
          <w:tcPr>
            <w:tcW w:w="2268"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4"/>
                <w:szCs w:val="24"/>
                <w:highlight w:val="none"/>
                <w:shd w:val="clear" w:color="auto" w:fill="auto"/>
              </w:rPr>
            </w:pPr>
            <w:r>
              <w:rPr>
                <w:rFonts w:hint="eastAsia" w:ascii="宋体" w:hAnsi="宋体" w:eastAsia="宋体"/>
                <w:color w:val="auto"/>
                <w:sz w:val="24"/>
                <w:szCs w:val="24"/>
                <w:highlight w:val="none"/>
                <w:shd w:val="clear" w:color="auto" w:fill="auto"/>
              </w:rPr>
              <w:t xml:space="preserve">m3 </w:t>
            </w:r>
          </w:p>
        </w:tc>
        <w:tc>
          <w:tcPr>
            <w:tcW w:w="2885" w:type="dxa"/>
            <w:tcBorders>
              <w:top w:val="single" w:color="auto" w:sz="4" w:space="0"/>
              <w:left w:val="single" w:color="auto" w:sz="4" w:space="0"/>
              <w:bottom w:val="single" w:color="auto" w:sz="4" w:space="0"/>
              <w:right w:val="single" w:color="auto" w:sz="4" w:space="0"/>
            </w:tcBorders>
            <w:vAlign w:val="top"/>
          </w:tcPr>
          <w:p>
            <w:pPr>
              <w:spacing w:after="0" w:line="240" w:lineRule="auto"/>
              <w:jc w:val="right"/>
              <w:rPr>
                <w:rFonts w:ascii="Times New Roman" w:hAnsi="Times New Roman"/>
                <w:color w:val="000000"/>
                <w:sz w:val="24"/>
                <w:szCs w:val="24"/>
              </w:rPr>
            </w:pPr>
            <w:r>
              <w:rPr>
                <w:rFonts w:hint="eastAsia" w:ascii="Times New Roman" w:hAnsi="Times New Roman"/>
                <w:color w:val="000000"/>
                <w:sz w:val="24"/>
                <w:szCs w:val="24"/>
                <w:lang w:val="en-US" w:eastAsia="zh-CN"/>
              </w:rPr>
              <w:t>7.72</w:t>
            </w:r>
          </w:p>
        </w:tc>
      </w:tr>
    </w:tbl>
    <w:p>
      <w:pPr>
        <w:pStyle w:val="9"/>
        <w:spacing w:line="360" w:lineRule="auto"/>
        <w:rPr>
          <w:rFonts w:hint="eastAsia" w:ascii="宋体" w:hAnsi="宋体"/>
          <w:sz w:val="24"/>
          <w:szCs w:val="24"/>
          <w:shd w:val="clear" w:color="auto" w:fill="auto"/>
        </w:rPr>
      </w:pPr>
    </w:p>
    <w:p>
      <w:pPr>
        <w:pStyle w:val="9"/>
        <w:spacing w:line="360" w:lineRule="auto"/>
        <w:rPr>
          <w:rFonts w:hint="eastAsia" w:ascii="宋体" w:hAnsi="宋体" w:eastAsia="宋体"/>
          <w:color w:val="auto"/>
          <w:sz w:val="24"/>
          <w:szCs w:val="24"/>
          <w:shd w:val="clear" w:color="auto" w:fill="auto"/>
          <w:lang w:val="en-US" w:eastAsia="zh-CN"/>
        </w:rPr>
      </w:pPr>
      <w:r>
        <w:rPr>
          <w:rFonts w:hint="eastAsia" w:ascii="宋体" w:hAnsi="宋体" w:eastAsia="宋体"/>
          <w:sz w:val="24"/>
          <w:szCs w:val="24"/>
          <w:shd w:val="clear" w:color="auto" w:fill="auto"/>
          <w:lang w:val="en-US" w:eastAsia="zh-CN"/>
        </w:rPr>
        <w:t xml:space="preserve">  </w:t>
      </w:r>
      <w:r>
        <w:rPr>
          <w:rFonts w:hint="eastAsia" w:ascii="宋体" w:hAnsi="宋体" w:eastAsia="宋体"/>
          <w:b/>
          <w:bCs/>
          <w:sz w:val="24"/>
          <w:szCs w:val="24"/>
          <w:shd w:val="clear" w:color="auto" w:fill="auto"/>
          <w:lang w:eastAsia="zh-CN"/>
        </w:rPr>
        <w:t>資源綜合利用</w:t>
      </w:r>
      <w:r>
        <w:rPr>
          <w:rFonts w:hint="eastAsia" w:ascii="宋体" w:hAnsi="宋体" w:eastAsia="宋体"/>
          <w:b/>
          <w:bCs/>
          <w:sz w:val="24"/>
          <w:szCs w:val="24"/>
          <w:shd w:val="clear" w:color="auto" w:fill="auto"/>
        </w:rPr>
        <w:t>成</w:t>
      </w:r>
      <w:r>
        <w:rPr>
          <w:rFonts w:hint="eastAsia" w:ascii="宋体" w:hAnsi="宋体" w:eastAsia="宋体"/>
          <w:b/>
          <w:bCs/>
          <w:color w:val="auto"/>
          <w:sz w:val="24"/>
          <w:szCs w:val="24"/>
          <w:shd w:val="clear" w:color="auto" w:fill="auto"/>
        </w:rPr>
        <w:t>果</w:t>
      </w:r>
      <w:r>
        <w:rPr>
          <w:rFonts w:hint="eastAsia" w:ascii="宋体" w:hAnsi="宋体" w:eastAsia="宋体"/>
          <w:b/>
          <w:bCs/>
          <w:color w:val="auto"/>
          <w:sz w:val="24"/>
          <w:szCs w:val="24"/>
          <w:shd w:val="clear" w:color="auto" w:fill="auto"/>
          <w:lang w:eastAsia="zh-CN"/>
        </w:rPr>
        <w:t>：</w:t>
      </w:r>
      <w:r>
        <w:rPr>
          <w:rFonts w:hint="eastAsia" w:ascii="宋体" w:hAnsi="宋体" w:eastAsia="宋体"/>
          <w:color w:val="auto"/>
          <w:sz w:val="24"/>
          <w:szCs w:val="24"/>
          <w:shd w:val="clear" w:color="auto" w:fill="auto"/>
          <w:lang w:val="en-US" w:eastAsia="zh-CN"/>
        </w:rPr>
        <w:t>萬元產值耗電量同比增長9.23kWh，萬元產值耗蒸汽量同比下降0.12噸；萬元產值用水量同比降低0.03m3 。折算降低能源成本約人民幣768.69萬元。</w:t>
      </w:r>
    </w:p>
    <w:p>
      <w:pPr>
        <w:rPr>
          <w:rFonts w:ascii="宋体" w:hAnsi="宋体"/>
          <w:color w:val="auto"/>
          <w:sz w:val="24"/>
          <w:szCs w:val="24"/>
          <w:shd w:val="clear" w:color="auto" w:fill="auto"/>
        </w:rPr>
      </w:pPr>
      <w:r>
        <w:rPr>
          <w:rFonts w:hint="eastAsia" w:ascii="宋体" w:hAnsi="宋体" w:eastAsia="宋体"/>
          <w:color w:val="auto"/>
          <w:sz w:val="24"/>
          <w:szCs w:val="24"/>
          <w:shd w:val="clear" w:color="auto" w:fill="auto"/>
        </w:rPr>
        <w:t xml:space="preserve">                                                                                                                                                         </w:t>
      </w:r>
    </w:p>
    <w:p>
      <w:pPr>
        <w:pStyle w:val="9"/>
        <w:spacing w:line="360" w:lineRule="auto"/>
        <w:ind w:firstLine="480"/>
        <w:rPr>
          <w:rFonts w:ascii="宋体" w:hAnsi="宋体"/>
          <w:b/>
          <w:bCs/>
          <w:sz w:val="24"/>
          <w:szCs w:val="24"/>
          <w:shd w:val="clear" w:color="auto" w:fill="auto"/>
        </w:rPr>
      </w:pPr>
      <w:r>
        <w:rPr>
          <w:rFonts w:hint="eastAsia" w:ascii="宋体" w:hAnsi="宋体" w:eastAsia="宋体"/>
          <w:b/>
          <w:bCs/>
          <w:sz w:val="24"/>
          <w:szCs w:val="24"/>
          <w:shd w:val="clear" w:color="auto" w:fill="auto"/>
        </w:rPr>
        <w:t>二、環保升級</w:t>
      </w:r>
    </w:p>
    <w:p>
      <w:pPr>
        <w:pStyle w:val="9"/>
        <w:spacing w:line="360" w:lineRule="auto"/>
        <w:ind w:firstLine="480"/>
        <w:rPr>
          <w:rFonts w:hint="eastAsia" w:ascii="宋体" w:hAnsi="宋体" w:eastAsia="宋体"/>
          <w:sz w:val="24"/>
          <w:szCs w:val="24"/>
          <w:shd w:val="clear" w:color="auto" w:fill="auto"/>
        </w:rPr>
      </w:pPr>
      <w:r>
        <w:rPr>
          <w:rFonts w:hint="eastAsia" w:ascii="宋体" w:hAnsi="宋体" w:eastAsia="宋体"/>
          <w:sz w:val="24"/>
          <w:szCs w:val="24"/>
          <w:shd w:val="clear" w:color="auto" w:fill="auto"/>
        </w:rPr>
        <w:t>面對日益嚴峻的環保形勢，公司不斷強化環保內部管控，</w:t>
      </w:r>
      <w:r>
        <w:rPr>
          <w:rFonts w:hint="eastAsia" w:ascii="宋体" w:hAnsi="宋体" w:eastAsia="宋体"/>
          <w:sz w:val="24"/>
          <w:szCs w:val="24"/>
          <w:shd w:val="clear" w:color="auto" w:fill="auto"/>
          <w:lang w:eastAsia="zh-CN"/>
        </w:rPr>
        <w:t>著</w:t>
      </w:r>
      <w:r>
        <w:rPr>
          <w:rFonts w:hint="eastAsia" w:ascii="宋体" w:hAnsi="宋体" w:eastAsia="宋体"/>
          <w:sz w:val="24"/>
          <w:szCs w:val="24"/>
          <w:shd w:val="clear" w:color="auto" w:fill="auto"/>
        </w:rPr>
        <w:t>眼全局，逐步實現公司環保工作的升級轉型。公司通過嚴格的管控，控制污染物排放達標，提高環境污染突發事件應急處理能力，結合產業特點採取針對性環保措施，公司加大對環保措施的投入，年內公司順利通過ISO14001監督性審核，</w:t>
      </w:r>
      <w:r>
        <w:rPr>
          <w:rFonts w:hint="eastAsia" w:ascii="宋体" w:hAnsi="宋体" w:eastAsia="宋体"/>
          <w:sz w:val="24"/>
          <w:szCs w:val="24"/>
          <w:lang w:eastAsia="zh-CN"/>
        </w:rPr>
        <w:t>獲得工信部綠色工廠認定，</w:t>
      </w:r>
      <w:r>
        <w:rPr>
          <w:rFonts w:hint="eastAsia" w:ascii="宋体" w:hAnsi="宋体" w:eastAsia="宋体"/>
          <w:sz w:val="24"/>
          <w:szCs w:val="24"/>
          <w:shd w:val="clear" w:color="auto" w:fill="auto"/>
        </w:rPr>
        <w:t>超額完成了當地政府下達的環保任務，促進了公司整體的環保工作水準。</w:t>
      </w:r>
    </w:p>
    <w:p>
      <w:pPr>
        <w:pStyle w:val="9"/>
        <w:spacing w:line="360" w:lineRule="auto"/>
        <w:ind w:firstLine="480"/>
        <w:rPr>
          <w:rFonts w:hint="eastAsia" w:ascii="宋体" w:hAnsi="宋体" w:eastAsia="宋体"/>
          <w:sz w:val="24"/>
          <w:szCs w:val="24"/>
          <w:shd w:val="clear" w:color="auto" w:fill="auto"/>
        </w:rPr>
      </w:pPr>
    </w:p>
    <w:p>
      <w:pPr>
        <w:pStyle w:val="9"/>
        <w:spacing w:line="360" w:lineRule="auto"/>
        <w:ind w:firstLine="480"/>
        <w:rPr>
          <w:rFonts w:hint="eastAsia" w:ascii="宋体" w:hAnsi="宋体" w:eastAsia="宋体"/>
          <w:sz w:val="24"/>
          <w:szCs w:val="24"/>
          <w:shd w:val="clear" w:color="auto" w:fill="auto"/>
        </w:rPr>
      </w:pPr>
    </w:p>
    <w:p>
      <w:pPr>
        <w:pStyle w:val="9"/>
        <w:spacing w:line="360" w:lineRule="auto"/>
        <w:ind w:firstLine="480"/>
        <w:rPr>
          <w:rFonts w:ascii="宋体" w:hAnsi="宋体"/>
          <w:b/>
          <w:bCs/>
          <w:sz w:val="24"/>
          <w:szCs w:val="24"/>
          <w:shd w:val="clear" w:color="auto" w:fill="auto"/>
        </w:rPr>
      </w:pPr>
      <w:r>
        <w:rPr>
          <w:rFonts w:hint="eastAsia" w:ascii="宋体" w:hAnsi="宋体" w:eastAsia="宋体"/>
          <w:b/>
          <w:bCs/>
          <w:sz w:val="24"/>
          <w:szCs w:val="24"/>
          <w:shd w:val="clear" w:color="auto" w:fill="auto"/>
        </w:rPr>
        <w:t>1、三廢治理</w:t>
      </w:r>
    </w:p>
    <w:p>
      <w:pPr>
        <w:pStyle w:val="9"/>
        <w:spacing w:line="360" w:lineRule="auto"/>
        <w:ind w:firstLine="480"/>
        <w:rPr>
          <w:rFonts w:ascii="宋体" w:hAnsi="宋体"/>
          <w:b/>
          <w:bCs/>
          <w:color w:val="auto"/>
          <w:sz w:val="24"/>
          <w:szCs w:val="24"/>
          <w:shd w:val="clear" w:color="auto" w:fill="auto"/>
        </w:rPr>
      </w:pPr>
      <w:r>
        <w:rPr>
          <w:rFonts w:hint="eastAsia" w:ascii="宋体" w:hAnsi="宋体" w:eastAsia="宋体"/>
          <w:b/>
          <w:bCs/>
          <w:color w:val="auto"/>
          <w:sz w:val="24"/>
          <w:szCs w:val="24"/>
          <w:shd w:val="clear" w:color="auto" w:fill="auto"/>
        </w:rPr>
        <w:t>（1）固廢</w:t>
      </w:r>
      <w:r>
        <w:rPr>
          <w:rFonts w:hint="eastAsia" w:ascii="宋体" w:hAnsi="宋体" w:eastAsia="宋体"/>
          <w:b/>
          <w:bCs/>
          <w:color w:val="auto"/>
          <w:sz w:val="24"/>
          <w:szCs w:val="24"/>
          <w:shd w:val="clear" w:color="auto" w:fill="auto"/>
          <w:lang w:eastAsia="zh-CN"/>
        </w:rPr>
        <w:t>治理</w:t>
      </w:r>
    </w:p>
    <w:p>
      <w:pPr>
        <w:pStyle w:val="9"/>
        <w:spacing w:line="360" w:lineRule="auto"/>
        <w:ind w:firstLine="480"/>
        <w:rPr>
          <w:rFonts w:hint="eastAsia" w:ascii="宋体" w:hAnsi="宋体" w:eastAsia="宋体"/>
          <w:sz w:val="24"/>
          <w:szCs w:val="24"/>
          <w:shd w:val="clear" w:color="auto" w:fill="auto"/>
        </w:rPr>
      </w:pPr>
      <w:r>
        <w:rPr>
          <w:rFonts w:hint="eastAsia" w:ascii="宋体" w:hAnsi="宋体" w:eastAsia="宋体"/>
          <w:sz w:val="24"/>
          <w:szCs w:val="24"/>
          <w:shd w:val="clear" w:color="auto" w:fill="auto"/>
        </w:rPr>
        <w:t>根據《國家危險廢物名錄》，公司</w:t>
      </w:r>
      <w:r>
        <w:rPr>
          <w:rFonts w:hint="eastAsia" w:ascii="宋体" w:hAnsi="宋体" w:eastAsia="宋体"/>
          <w:color w:val="auto"/>
          <w:sz w:val="24"/>
          <w:szCs w:val="24"/>
          <w:shd w:val="clear" w:color="auto" w:fill="auto"/>
        </w:rPr>
        <w:t>共識別出9種危</w:t>
      </w:r>
      <w:r>
        <w:rPr>
          <w:rFonts w:hint="eastAsia" w:ascii="宋体" w:hAnsi="宋体" w:eastAsia="宋体"/>
          <w:sz w:val="24"/>
          <w:szCs w:val="24"/>
          <w:shd w:val="clear" w:color="auto" w:fill="auto"/>
        </w:rPr>
        <w:t>險廢物。公司對廢棄物實施綜合管理，嚴格按照國家和地方的要求進行分類、儲存、管理與處理。公司在二分廠建立固/液廢處置能源化中心，對我公司產生的廢膠體進行自行焚燒，其餘危險廢物與有資質的處置單位簽訂協議委託處置。對廢溶劑和廢藥品等危險廢物，委託專業第三方無害化處理。</w:t>
      </w:r>
    </w:p>
    <w:p>
      <w:pPr>
        <w:pStyle w:val="9"/>
        <w:spacing w:line="360" w:lineRule="auto"/>
        <w:ind w:firstLine="480"/>
        <w:rPr>
          <w:rFonts w:hint="eastAsia" w:ascii="宋体" w:hAnsi="宋体" w:eastAsia="宋体"/>
          <w:sz w:val="24"/>
          <w:szCs w:val="24"/>
          <w:shd w:val="clear" w:color="auto" w:fill="auto"/>
        </w:rPr>
      </w:pPr>
    </w:p>
    <w:p>
      <w:pPr>
        <w:rPr>
          <w:rFonts w:ascii="宋体" w:hAnsi="宋体"/>
          <w:color w:val="auto"/>
          <w:sz w:val="24"/>
          <w:szCs w:val="24"/>
          <w:shd w:val="clear" w:color="auto" w:fill="auto"/>
        </w:rPr>
      </w:pPr>
      <w:r>
        <w:rPr>
          <w:rFonts w:hint="eastAsia" w:ascii="宋体" w:hAnsi="宋体" w:eastAsia="宋体"/>
          <w:color w:val="auto"/>
          <w:sz w:val="24"/>
          <w:szCs w:val="24"/>
          <w:shd w:val="clear" w:color="auto" w:fill="auto"/>
          <w:lang w:val="en-US" w:eastAsia="zh-CN"/>
        </w:rPr>
        <w:t xml:space="preserve">    </w:t>
      </w:r>
      <w:r>
        <w:rPr>
          <w:rFonts w:hint="eastAsia" w:ascii="宋体" w:hAnsi="宋体" w:eastAsia="宋体"/>
          <w:color w:val="auto"/>
          <w:sz w:val="24"/>
          <w:szCs w:val="24"/>
          <w:shd w:val="clear" w:color="auto" w:fill="auto"/>
        </w:rPr>
        <w:t>固</w:t>
      </w:r>
      <w:r>
        <w:rPr>
          <w:rFonts w:hint="eastAsia" w:ascii="宋体" w:hAnsi="宋体" w:eastAsia="宋体"/>
          <w:color w:val="auto"/>
          <w:sz w:val="24"/>
          <w:szCs w:val="24"/>
          <w:shd w:val="clear" w:color="auto" w:fill="auto"/>
          <w:lang w:eastAsia="zh-CN"/>
        </w:rPr>
        <w:t>體</w:t>
      </w:r>
      <w:r>
        <w:rPr>
          <w:rFonts w:hint="eastAsia" w:ascii="宋体" w:hAnsi="宋体" w:eastAsia="宋体"/>
          <w:color w:val="auto"/>
          <w:sz w:val="24"/>
          <w:szCs w:val="24"/>
          <w:shd w:val="clear" w:color="auto" w:fill="auto"/>
        </w:rPr>
        <w:t>廢棄物轉移處置</w:t>
      </w:r>
      <w:r>
        <w:rPr>
          <w:rFonts w:hint="eastAsia" w:ascii="宋体" w:hAnsi="宋体" w:eastAsia="宋体"/>
          <w:color w:val="auto"/>
          <w:sz w:val="24"/>
          <w:szCs w:val="24"/>
          <w:shd w:val="clear" w:color="auto" w:fill="auto"/>
          <w:lang w:eastAsia="zh-CN"/>
        </w:rPr>
        <w:t>情況</w:t>
      </w:r>
    </w:p>
    <w:tbl>
      <w:tblPr>
        <w:tblW w:w="825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29"/>
        <w:gridCol w:w="3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29"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4"/>
                <w:szCs w:val="24"/>
                <w:shd w:val="clear" w:color="auto" w:fill="auto"/>
              </w:rPr>
            </w:pPr>
          </w:p>
        </w:tc>
        <w:tc>
          <w:tcPr>
            <w:tcW w:w="3630" w:type="dxa"/>
            <w:tcBorders>
              <w:top w:val="single" w:color="auto" w:sz="4" w:space="0"/>
              <w:left w:val="single" w:color="auto" w:sz="4" w:space="0"/>
              <w:bottom w:val="single" w:color="auto" w:sz="4" w:space="0"/>
              <w:right w:val="single" w:color="auto" w:sz="4" w:space="0"/>
            </w:tcBorders>
            <w:vAlign w:val="top"/>
          </w:tcPr>
          <w:p>
            <w:pPr>
              <w:wordWrap w:val="0"/>
              <w:jc w:val="right"/>
              <w:rPr>
                <w:rFonts w:ascii="宋体" w:hAnsi="宋体"/>
                <w:color w:val="auto"/>
                <w:sz w:val="24"/>
                <w:szCs w:val="24"/>
                <w:shd w:val="clear" w:color="auto" w:fill="auto"/>
              </w:rPr>
            </w:pPr>
            <w:r>
              <w:rPr>
                <w:rFonts w:hint="eastAsia" w:ascii="宋体" w:hAnsi="宋体" w:eastAsia="宋体"/>
                <w:color w:val="auto"/>
                <w:sz w:val="24"/>
                <w:szCs w:val="24"/>
                <w:shd w:val="clear" w:color="auto" w:fill="auto"/>
                <w:lang w:val="en-US" w:eastAsia="zh-CN"/>
              </w:rPr>
              <w:t>2018年</w:t>
            </w:r>
            <w:r>
              <w:rPr>
                <w:rFonts w:hint="eastAsia" w:ascii="宋体" w:hAnsi="宋体" w:eastAsia="宋体"/>
                <w:color w:val="auto"/>
                <w:sz w:val="24"/>
                <w:szCs w:val="24"/>
                <w:shd w:val="clear" w:color="auto" w:fill="auto"/>
              </w:rPr>
              <w:t>轉移處置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29"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4"/>
                <w:szCs w:val="24"/>
                <w:shd w:val="clear" w:color="auto" w:fill="auto"/>
              </w:rPr>
            </w:pPr>
            <w:r>
              <w:rPr>
                <w:rFonts w:hint="eastAsia" w:ascii="宋体" w:hAnsi="宋体" w:eastAsia="宋体"/>
                <w:color w:val="auto"/>
                <w:sz w:val="24"/>
                <w:szCs w:val="24"/>
                <w:shd w:val="clear" w:color="auto" w:fill="auto"/>
              </w:rPr>
              <w:t>一般工業廢棄物（噸）</w:t>
            </w:r>
          </w:p>
        </w:tc>
        <w:tc>
          <w:tcPr>
            <w:tcW w:w="3630" w:type="dxa"/>
            <w:tcBorders>
              <w:top w:val="single" w:color="auto" w:sz="4" w:space="0"/>
              <w:left w:val="single" w:color="auto" w:sz="4" w:space="0"/>
              <w:bottom w:val="single" w:color="auto" w:sz="4" w:space="0"/>
              <w:right w:val="single" w:color="auto" w:sz="4" w:space="0"/>
            </w:tcBorders>
            <w:vAlign w:val="top"/>
          </w:tcPr>
          <w:p>
            <w:pPr>
              <w:spacing w:after="0" w:line="240" w:lineRule="auto"/>
              <w:jc w:val="right"/>
              <w:rPr>
                <w:rFonts w:hint="eastAsia" w:ascii="Times New Roman" w:hAnsi="Times New Roman"/>
                <w:color w:val="000000"/>
                <w:sz w:val="24"/>
                <w:szCs w:val="24"/>
              </w:rPr>
            </w:pPr>
            <w:r>
              <w:rPr>
                <w:rFonts w:hint="eastAsia" w:ascii="Times New Roman" w:hAnsi="Times New Roman"/>
                <w:color w:val="000000"/>
                <w:sz w:val="24"/>
                <w:szCs w:val="24"/>
                <w:lang w:val="en-US" w:eastAsia="zh-CN"/>
              </w:rPr>
              <w:t>613.68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29"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eastAsia="宋体"/>
                <w:color w:val="auto"/>
                <w:sz w:val="24"/>
                <w:szCs w:val="24"/>
                <w:shd w:val="clear" w:color="auto" w:fill="auto"/>
                <w:lang w:eastAsia="zh-CN"/>
              </w:rPr>
            </w:pPr>
            <w:r>
              <w:rPr>
                <w:rFonts w:hint="eastAsia" w:ascii="宋体" w:hAnsi="宋体" w:eastAsia="宋体"/>
                <w:color w:val="auto"/>
                <w:sz w:val="24"/>
                <w:szCs w:val="24"/>
                <w:shd w:val="clear" w:color="auto" w:fill="auto"/>
              </w:rPr>
              <w:t>一般工業廢棄物密度（千克/萬元產值）</w:t>
            </w:r>
          </w:p>
        </w:tc>
        <w:tc>
          <w:tcPr>
            <w:tcW w:w="3630" w:type="dxa"/>
            <w:tcBorders>
              <w:top w:val="single" w:color="auto" w:sz="4" w:space="0"/>
              <w:left w:val="single" w:color="auto" w:sz="4" w:space="0"/>
              <w:bottom w:val="single" w:color="auto" w:sz="4" w:space="0"/>
              <w:right w:val="single" w:color="auto" w:sz="4" w:space="0"/>
            </w:tcBorders>
            <w:vAlign w:val="top"/>
          </w:tcPr>
          <w:p>
            <w:pPr>
              <w:spacing w:after="0" w:line="240" w:lineRule="auto"/>
              <w:jc w:val="right"/>
              <w:rPr>
                <w:rFonts w:hint="eastAsia" w:ascii="Times New Roman" w:hAnsi="Times New Roman"/>
                <w:color w:val="000000"/>
                <w:sz w:val="24"/>
                <w:szCs w:val="24"/>
              </w:rPr>
            </w:pPr>
            <w:r>
              <w:rPr>
                <w:rFonts w:hint="eastAsia" w:ascii="Times New Roman" w:hAnsi="Times New Roman"/>
                <w:color w:val="000000"/>
                <w:sz w:val="24"/>
                <w:szCs w:val="24"/>
                <w:lang w:val="en-US" w:eastAsia="zh-CN"/>
              </w:rPr>
              <w:t>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29"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eastAsia="宋体"/>
                <w:color w:val="auto"/>
                <w:sz w:val="24"/>
                <w:szCs w:val="24"/>
                <w:shd w:val="clear" w:color="auto" w:fill="auto"/>
              </w:rPr>
            </w:pPr>
            <w:r>
              <w:rPr>
                <w:rFonts w:hint="eastAsia" w:ascii="宋体" w:hAnsi="宋体" w:eastAsia="宋体"/>
                <w:color w:val="auto"/>
                <w:sz w:val="24"/>
                <w:szCs w:val="24"/>
                <w:shd w:val="clear" w:color="auto" w:fill="auto"/>
              </w:rPr>
              <w:t>有害廢棄物總量（噸）</w:t>
            </w:r>
          </w:p>
        </w:tc>
        <w:tc>
          <w:tcPr>
            <w:tcW w:w="3630" w:type="dxa"/>
            <w:tcBorders>
              <w:top w:val="single" w:color="auto" w:sz="4" w:space="0"/>
              <w:left w:val="single" w:color="auto" w:sz="4" w:space="0"/>
              <w:bottom w:val="single" w:color="auto" w:sz="4" w:space="0"/>
              <w:right w:val="single" w:color="auto" w:sz="4" w:space="0"/>
            </w:tcBorders>
            <w:vAlign w:val="top"/>
          </w:tcPr>
          <w:p>
            <w:pPr>
              <w:spacing w:after="0" w:line="240" w:lineRule="auto"/>
              <w:jc w:val="right"/>
              <w:rPr>
                <w:rFonts w:hint="eastAsia" w:ascii="Times New Roman" w:hAnsi="Times New Roman"/>
                <w:color w:val="000000"/>
                <w:sz w:val="24"/>
                <w:szCs w:val="24"/>
              </w:rPr>
            </w:pPr>
            <w:r>
              <w:rPr>
                <w:rFonts w:hint="eastAsia" w:ascii="Times New Roman" w:hAnsi="Times New Roman"/>
                <w:color w:val="000000"/>
                <w:sz w:val="24"/>
                <w:szCs w:val="24"/>
                <w:lang w:val="en-US" w:eastAsia="zh-CN"/>
              </w:rPr>
              <w:t>4405.822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29"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eastAsia="宋体"/>
                <w:color w:val="auto"/>
                <w:sz w:val="24"/>
                <w:szCs w:val="24"/>
                <w:shd w:val="clear" w:color="auto" w:fill="auto"/>
              </w:rPr>
            </w:pPr>
            <w:r>
              <w:rPr>
                <w:rFonts w:hint="eastAsia" w:ascii="宋体" w:hAnsi="宋体" w:eastAsia="宋体"/>
                <w:color w:val="auto"/>
                <w:sz w:val="24"/>
                <w:szCs w:val="24"/>
                <w:shd w:val="clear" w:color="auto" w:fill="auto"/>
              </w:rPr>
              <w:t>有害廢棄物密度（噸/萬元產值）</w:t>
            </w:r>
          </w:p>
        </w:tc>
        <w:tc>
          <w:tcPr>
            <w:tcW w:w="3630" w:type="dxa"/>
            <w:tcBorders>
              <w:top w:val="single" w:color="auto" w:sz="4" w:space="0"/>
              <w:left w:val="single" w:color="auto" w:sz="4" w:space="0"/>
              <w:bottom w:val="single" w:color="auto" w:sz="4" w:space="0"/>
              <w:right w:val="single" w:color="auto" w:sz="4" w:space="0"/>
            </w:tcBorders>
            <w:vAlign w:val="top"/>
          </w:tcPr>
          <w:p>
            <w:pPr>
              <w:spacing w:after="0" w:line="240" w:lineRule="auto"/>
              <w:jc w:val="right"/>
              <w:rPr>
                <w:rFonts w:hint="eastAsia" w:ascii="Times New Roman" w:hAnsi="Times New Roman"/>
                <w:color w:val="000000"/>
                <w:sz w:val="24"/>
                <w:szCs w:val="24"/>
                <w:lang w:val="en-US" w:eastAsia="zh-CN"/>
              </w:rPr>
            </w:pPr>
            <w:r>
              <w:rPr>
                <w:rFonts w:hint="eastAsia" w:ascii="Times New Roman" w:hAnsi="Times New Roman"/>
                <w:color w:val="000000"/>
                <w:sz w:val="24"/>
                <w:szCs w:val="24"/>
                <w:lang w:val="en-US" w:eastAsia="zh-CN"/>
              </w:rPr>
              <w:t>11.59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29"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eastAsia="宋体"/>
                <w:color w:val="auto"/>
                <w:sz w:val="24"/>
                <w:szCs w:val="24"/>
                <w:shd w:val="clear" w:color="auto" w:fill="auto"/>
                <w:lang w:eastAsia="zh-CN"/>
              </w:rPr>
            </w:pPr>
            <w:r>
              <w:rPr>
                <w:rFonts w:hint="eastAsia" w:ascii="宋体" w:hAnsi="宋体" w:eastAsia="宋体"/>
                <w:color w:val="auto"/>
                <w:sz w:val="24"/>
                <w:szCs w:val="24"/>
                <w:shd w:val="clear" w:color="auto" w:fill="auto"/>
              </w:rPr>
              <w:t xml:space="preserve">生活垃圾排放量（噸） </w:t>
            </w:r>
          </w:p>
        </w:tc>
        <w:tc>
          <w:tcPr>
            <w:tcW w:w="3630" w:type="dxa"/>
            <w:tcBorders>
              <w:top w:val="single" w:color="auto" w:sz="4" w:space="0"/>
              <w:left w:val="single" w:color="auto" w:sz="4" w:space="0"/>
              <w:bottom w:val="single" w:color="auto" w:sz="4" w:space="0"/>
              <w:right w:val="single" w:color="auto" w:sz="4" w:space="0"/>
            </w:tcBorders>
            <w:vAlign w:val="top"/>
          </w:tcPr>
          <w:p>
            <w:pPr>
              <w:spacing w:after="0" w:line="240" w:lineRule="auto"/>
              <w:jc w:val="right"/>
              <w:rPr>
                <w:rFonts w:hint="eastAsia" w:ascii="Times New Roman" w:hAnsi="Times New Roman"/>
                <w:color w:val="000000"/>
                <w:sz w:val="24"/>
                <w:szCs w:val="24"/>
                <w:lang w:val="en-US" w:eastAsia="zh-CN"/>
              </w:rPr>
            </w:pPr>
            <w:r>
              <w:rPr>
                <w:rFonts w:hint="eastAsia" w:ascii="Times New Roman" w:hAnsi="Times New Roman"/>
                <w:color w:val="000000"/>
                <w:sz w:val="24"/>
                <w:szCs w:val="24"/>
                <w:lang w:val="en-US" w:eastAsia="zh-CN"/>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29"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eastAsia="宋体"/>
                <w:color w:val="auto"/>
                <w:sz w:val="24"/>
                <w:szCs w:val="24"/>
                <w:shd w:val="clear" w:color="auto" w:fill="auto"/>
              </w:rPr>
            </w:pPr>
            <w:r>
              <w:rPr>
                <w:rFonts w:hint="eastAsia" w:ascii="宋体" w:hAnsi="宋体" w:eastAsia="宋体"/>
                <w:color w:val="auto"/>
                <w:sz w:val="24"/>
                <w:szCs w:val="24"/>
                <w:shd w:val="clear" w:color="auto" w:fill="auto"/>
              </w:rPr>
              <w:t>生活垃圾排放物密度（千克/萬元產值）</w:t>
            </w:r>
          </w:p>
        </w:tc>
        <w:tc>
          <w:tcPr>
            <w:tcW w:w="3630" w:type="dxa"/>
            <w:tcBorders>
              <w:top w:val="single" w:color="auto" w:sz="4" w:space="0"/>
              <w:left w:val="single" w:color="auto" w:sz="4" w:space="0"/>
              <w:bottom w:val="single" w:color="auto" w:sz="4" w:space="0"/>
              <w:right w:val="single" w:color="auto" w:sz="4" w:space="0"/>
            </w:tcBorders>
            <w:vAlign w:val="top"/>
          </w:tcPr>
          <w:p>
            <w:pPr>
              <w:spacing w:after="0" w:line="240" w:lineRule="auto"/>
              <w:jc w:val="right"/>
              <w:rPr>
                <w:rFonts w:hint="eastAsia" w:ascii="Times New Roman" w:hAnsi="Times New Roman"/>
                <w:color w:val="000000"/>
                <w:sz w:val="24"/>
                <w:szCs w:val="24"/>
                <w:lang w:val="en-US" w:eastAsia="zh-CN"/>
              </w:rPr>
            </w:pPr>
            <w:r>
              <w:rPr>
                <w:rFonts w:hint="eastAsia" w:ascii="Times New Roman" w:hAnsi="Times New Roman"/>
                <w:color w:val="000000"/>
                <w:sz w:val="24"/>
                <w:szCs w:val="24"/>
                <w:lang w:val="en-US" w:eastAsia="zh-CN"/>
              </w:rPr>
              <w:t>3.95</w:t>
            </w:r>
          </w:p>
        </w:tc>
      </w:tr>
    </w:tbl>
    <w:p>
      <w:pPr>
        <w:rPr>
          <w:rFonts w:ascii="宋体" w:hAnsi="宋体"/>
          <w:color w:val="auto"/>
          <w:sz w:val="24"/>
          <w:szCs w:val="24"/>
          <w:shd w:val="clear" w:color="auto" w:fill="auto"/>
        </w:rPr>
      </w:pPr>
    </w:p>
    <w:p>
      <w:pPr>
        <w:rPr>
          <w:rFonts w:hint="eastAsia" w:ascii="宋体" w:hAnsi="宋体" w:eastAsia="宋体"/>
          <w:color w:val="auto"/>
          <w:sz w:val="24"/>
          <w:szCs w:val="24"/>
          <w:shd w:val="clear" w:color="auto" w:fill="auto"/>
        </w:rPr>
      </w:pPr>
    </w:p>
    <w:p>
      <w:pPr>
        <w:pStyle w:val="9"/>
        <w:spacing w:line="360" w:lineRule="auto"/>
        <w:ind w:firstLine="480"/>
        <w:rPr>
          <w:rFonts w:ascii="宋体" w:hAnsi="宋体"/>
          <w:b/>
          <w:bCs/>
          <w:sz w:val="24"/>
          <w:szCs w:val="24"/>
          <w:shd w:val="clear" w:color="auto" w:fill="auto"/>
        </w:rPr>
      </w:pPr>
      <w:r>
        <w:rPr>
          <w:rFonts w:hint="eastAsia" w:ascii="宋体" w:hAnsi="宋体" w:eastAsia="宋体"/>
          <w:b/>
          <w:bCs/>
          <w:sz w:val="24"/>
          <w:szCs w:val="24"/>
          <w:shd w:val="clear" w:color="auto" w:fill="auto"/>
        </w:rPr>
        <w:t>（2）廢氣治理</w:t>
      </w:r>
    </w:p>
    <w:p>
      <w:pPr>
        <w:pStyle w:val="9"/>
        <w:spacing w:line="360" w:lineRule="auto"/>
        <w:ind w:firstLine="480"/>
        <w:rPr>
          <w:rFonts w:hint="eastAsia" w:ascii="宋体" w:hAnsi="宋体" w:eastAsia="宋体"/>
          <w:sz w:val="24"/>
          <w:szCs w:val="24"/>
          <w:shd w:val="clear" w:color="auto" w:fill="auto"/>
        </w:rPr>
      </w:pPr>
      <w:r>
        <w:rPr>
          <w:rFonts w:hint="eastAsia" w:ascii="宋体" w:hAnsi="宋体" w:eastAsia="宋体"/>
          <w:sz w:val="24"/>
          <w:szCs w:val="24"/>
          <w:shd w:val="clear" w:color="auto" w:fill="auto"/>
        </w:rPr>
        <w:t>公司利用光電/光氧催化淨化、低溫等離子、噴淋塔、碳纖維吸附、呼吸袋等處理設施以及液體物料裝卸車“雙管”技術、水吸收、堿吸收等，使廢氣排放在達到《大氣污染物綜合排放標準》（GB16297-1996）二級標準的基礎上，做到了廠界無異味。</w:t>
      </w:r>
    </w:p>
    <w:p>
      <w:pPr>
        <w:rPr>
          <w:rFonts w:hint="eastAsia" w:ascii="宋体" w:hAnsi="宋体" w:eastAsia="宋体"/>
          <w:color w:val="auto"/>
          <w:sz w:val="24"/>
          <w:szCs w:val="24"/>
          <w:shd w:val="clear" w:color="auto" w:fill="auto"/>
        </w:rPr>
      </w:pPr>
    </w:p>
    <w:p>
      <w:pPr>
        <w:rPr>
          <w:rFonts w:ascii="宋体" w:hAnsi="宋体"/>
          <w:color w:val="auto"/>
          <w:sz w:val="24"/>
          <w:szCs w:val="24"/>
          <w:shd w:val="clear" w:color="auto" w:fill="auto"/>
        </w:rPr>
      </w:pPr>
      <w:r>
        <w:rPr>
          <w:rFonts w:hint="eastAsia" w:ascii="宋体" w:hAnsi="宋体" w:eastAsia="宋体"/>
          <w:color w:val="auto"/>
          <w:sz w:val="24"/>
          <w:szCs w:val="24"/>
          <w:shd w:val="clear" w:color="auto" w:fill="auto"/>
          <w:lang w:val="en-US" w:eastAsia="zh-CN"/>
        </w:rPr>
        <w:t xml:space="preserve">    </w:t>
      </w:r>
      <w:r>
        <w:rPr>
          <w:rFonts w:hint="eastAsia" w:ascii="宋体" w:hAnsi="宋体" w:eastAsia="宋体"/>
          <w:color w:val="auto"/>
          <w:sz w:val="24"/>
          <w:szCs w:val="24"/>
          <w:shd w:val="clear" w:color="auto" w:fill="auto"/>
        </w:rPr>
        <w:t>廢氣</w:t>
      </w:r>
      <w:r>
        <w:rPr>
          <w:rFonts w:hint="eastAsia" w:ascii="宋体" w:hAnsi="宋体" w:eastAsia="宋体"/>
          <w:color w:val="auto"/>
          <w:sz w:val="24"/>
          <w:szCs w:val="24"/>
          <w:shd w:val="clear" w:color="auto" w:fill="auto"/>
          <w:lang w:eastAsia="zh-CN"/>
        </w:rPr>
        <w:t>排放情況</w:t>
      </w:r>
    </w:p>
    <w:tbl>
      <w:tblPr>
        <w:tblW w:w="830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84"/>
        <w:gridCol w:w="5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084"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4"/>
                <w:szCs w:val="24"/>
                <w:shd w:val="clear" w:color="auto" w:fill="auto"/>
              </w:rPr>
            </w:pPr>
            <w:r>
              <w:rPr>
                <w:rFonts w:hint="eastAsia" w:ascii="宋体" w:hAnsi="宋体" w:eastAsia="宋体"/>
                <w:color w:val="auto"/>
                <w:sz w:val="24"/>
                <w:szCs w:val="24"/>
                <w:shd w:val="clear" w:color="auto" w:fill="auto"/>
              </w:rPr>
              <w:t>名稱</w:t>
            </w:r>
          </w:p>
        </w:tc>
        <w:tc>
          <w:tcPr>
            <w:tcW w:w="5220" w:type="dxa"/>
            <w:tcBorders>
              <w:top w:val="single" w:color="auto" w:sz="4" w:space="0"/>
              <w:left w:val="single" w:color="auto" w:sz="4" w:space="0"/>
              <w:bottom w:val="single" w:color="auto" w:sz="4" w:space="0"/>
              <w:right w:val="single" w:color="auto" w:sz="4" w:space="0"/>
            </w:tcBorders>
            <w:vAlign w:val="top"/>
          </w:tcPr>
          <w:p>
            <w:pPr>
              <w:jc w:val="right"/>
              <w:rPr>
                <w:rFonts w:ascii="宋体" w:hAnsi="宋体"/>
                <w:color w:val="auto"/>
                <w:sz w:val="24"/>
                <w:szCs w:val="24"/>
                <w:shd w:val="clear" w:color="auto" w:fill="auto"/>
              </w:rPr>
            </w:pPr>
            <w:r>
              <w:rPr>
                <w:rFonts w:hint="eastAsia" w:ascii="宋体" w:hAnsi="宋体" w:eastAsia="宋体"/>
                <w:color w:val="auto"/>
                <w:sz w:val="24"/>
                <w:szCs w:val="24"/>
                <w:shd w:val="clear" w:color="auto" w:fill="auto"/>
              </w:rPr>
              <w:t>排放量（噸/201</w:t>
            </w:r>
            <w:r>
              <w:rPr>
                <w:rFonts w:hint="eastAsia" w:ascii="宋体" w:hAnsi="宋体" w:eastAsia="宋体"/>
                <w:color w:val="auto"/>
                <w:sz w:val="24"/>
                <w:szCs w:val="24"/>
                <w:shd w:val="clear" w:color="auto" w:fill="auto"/>
                <w:lang w:val="en-US" w:eastAsia="zh-CN"/>
              </w:rPr>
              <w:t>8</w:t>
            </w:r>
            <w:r>
              <w:rPr>
                <w:rFonts w:hint="eastAsia" w:ascii="宋体" w:hAnsi="宋体" w:eastAsia="宋体"/>
                <w:color w:val="auto"/>
                <w:sz w:val="24"/>
                <w:szCs w:val="24"/>
                <w:shd w:val="clear" w:color="auto" w:fill="auto"/>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084"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4"/>
                <w:szCs w:val="24"/>
                <w:shd w:val="clear" w:color="auto" w:fill="auto"/>
              </w:rPr>
            </w:pPr>
            <w:r>
              <w:rPr>
                <w:rFonts w:hint="eastAsia" w:ascii="宋体" w:hAnsi="宋体" w:eastAsia="宋体"/>
                <w:color w:val="auto"/>
                <w:sz w:val="24"/>
                <w:szCs w:val="24"/>
                <w:shd w:val="clear" w:color="auto" w:fill="auto"/>
              </w:rPr>
              <w:t>二氧化硫</w:t>
            </w:r>
          </w:p>
        </w:tc>
        <w:tc>
          <w:tcPr>
            <w:tcW w:w="5220" w:type="dxa"/>
            <w:tcBorders>
              <w:top w:val="single" w:color="auto" w:sz="4" w:space="0"/>
              <w:left w:val="single" w:color="auto" w:sz="4" w:space="0"/>
              <w:bottom w:val="single" w:color="auto" w:sz="4" w:space="0"/>
              <w:right w:val="single" w:color="auto" w:sz="4" w:space="0"/>
            </w:tcBorders>
            <w:vAlign w:val="top"/>
          </w:tcPr>
          <w:p>
            <w:pPr>
              <w:spacing w:after="0" w:line="240" w:lineRule="auto"/>
              <w:jc w:val="right"/>
              <w:rPr>
                <w:rFonts w:ascii="Times New Roman" w:hAnsi="Times New Roman"/>
                <w:color w:val="000000"/>
                <w:sz w:val="24"/>
                <w:szCs w:val="24"/>
              </w:rPr>
            </w:pPr>
            <w:r>
              <w:rPr>
                <w:rFonts w:hint="eastAsia" w:ascii="Times New Roman" w:hAnsi="Times New Roman"/>
                <w:color w:val="000000"/>
                <w:sz w:val="24"/>
                <w:szCs w:val="24"/>
                <w:lang w:val="en-US" w:eastAsia="zh-CN"/>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084"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4"/>
                <w:szCs w:val="24"/>
                <w:shd w:val="clear" w:color="auto" w:fill="auto"/>
              </w:rPr>
            </w:pPr>
            <w:r>
              <w:rPr>
                <w:rFonts w:hint="eastAsia" w:ascii="宋体" w:hAnsi="宋体" w:eastAsia="宋体"/>
                <w:color w:val="auto"/>
                <w:sz w:val="24"/>
                <w:szCs w:val="24"/>
                <w:shd w:val="clear" w:color="auto" w:fill="auto"/>
              </w:rPr>
              <w:t>氮氧化物</w:t>
            </w:r>
          </w:p>
        </w:tc>
        <w:tc>
          <w:tcPr>
            <w:tcW w:w="5220" w:type="dxa"/>
            <w:tcBorders>
              <w:top w:val="single" w:color="auto" w:sz="4" w:space="0"/>
              <w:left w:val="single" w:color="auto" w:sz="4" w:space="0"/>
              <w:bottom w:val="single" w:color="auto" w:sz="4" w:space="0"/>
              <w:right w:val="single" w:color="auto" w:sz="4" w:space="0"/>
            </w:tcBorders>
            <w:vAlign w:val="top"/>
          </w:tcPr>
          <w:p>
            <w:pPr>
              <w:spacing w:after="0" w:line="240" w:lineRule="auto"/>
              <w:jc w:val="right"/>
              <w:rPr>
                <w:rFonts w:ascii="Times New Roman" w:hAnsi="Times New Roman"/>
                <w:color w:val="000000"/>
                <w:sz w:val="24"/>
                <w:szCs w:val="24"/>
              </w:rPr>
            </w:pPr>
            <w:r>
              <w:rPr>
                <w:rFonts w:hint="eastAsia" w:ascii="Times New Roman" w:hAnsi="Times New Roman"/>
                <w:color w:val="000000"/>
                <w:sz w:val="24"/>
                <w:szCs w:val="24"/>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084"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4"/>
                <w:szCs w:val="24"/>
                <w:shd w:val="clear" w:color="auto" w:fill="auto"/>
              </w:rPr>
            </w:pPr>
            <w:r>
              <w:rPr>
                <w:rFonts w:hint="eastAsia" w:ascii="宋体" w:hAnsi="宋体" w:eastAsia="宋体"/>
                <w:color w:val="auto"/>
                <w:sz w:val="24"/>
                <w:szCs w:val="24"/>
                <w:shd w:val="clear" w:color="auto" w:fill="auto"/>
              </w:rPr>
              <w:t>顆粒物</w:t>
            </w:r>
          </w:p>
        </w:tc>
        <w:tc>
          <w:tcPr>
            <w:tcW w:w="5220" w:type="dxa"/>
            <w:tcBorders>
              <w:top w:val="single" w:color="auto" w:sz="4" w:space="0"/>
              <w:left w:val="single" w:color="auto" w:sz="4" w:space="0"/>
              <w:bottom w:val="single" w:color="auto" w:sz="4" w:space="0"/>
              <w:right w:val="single" w:color="auto" w:sz="4" w:space="0"/>
            </w:tcBorders>
            <w:vAlign w:val="top"/>
          </w:tcPr>
          <w:p>
            <w:pPr>
              <w:spacing w:after="0" w:line="240" w:lineRule="auto"/>
              <w:jc w:val="right"/>
              <w:rPr>
                <w:rFonts w:ascii="Times New Roman" w:hAnsi="Times New Roman"/>
                <w:color w:val="000000"/>
                <w:sz w:val="24"/>
                <w:szCs w:val="24"/>
              </w:rPr>
            </w:pPr>
            <w:r>
              <w:rPr>
                <w:rFonts w:hint="eastAsia" w:ascii="Times New Roman" w:hAnsi="Times New Roman"/>
                <w:color w:val="000000"/>
                <w:sz w:val="24"/>
                <w:szCs w:val="24"/>
                <w:lang w:val="en-US" w:eastAsia="zh-CN"/>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084"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4"/>
                <w:szCs w:val="24"/>
                <w:shd w:val="clear" w:color="auto" w:fill="auto"/>
              </w:rPr>
            </w:pPr>
            <w:r>
              <w:rPr>
                <w:rFonts w:hint="eastAsia" w:ascii="宋体" w:hAnsi="宋体" w:eastAsia="宋体"/>
                <w:color w:val="auto"/>
                <w:sz w:val="24"/>
                <w:szCs w:val="24"/>
                <w:shd w:val="clear" w:color="auto" w:fill="auto"/>
              </w:rPr>
              <w:t>溫室氣體</w:t>
            </w:r>
          </w:p>
        </w:tc>
        <w:tc>
          <w:tcPr>
            <w:tcW w:w="5220" w:type="dxa"/>
            <w:tcBorders>
              <w:top w:val="single" w:color="auto" w:sz="4" w:space="0"/>
              <w:left w:val="single" w:color="auto" w:sz="4" w:space="0"/>
              <w:bottom w:val="single" w:color="auto" w:sz="4" w:space="0"/>
              <w:right w:val="single" w:color="auto" w:sz="4" w:space="0"/>
            </w:tcBorders>
            <w:vAlign w:val="top"/>
          </w:tcPr>
          <w:p>
            <w:pPr>
              <w:spacing w:after="0" w:line="240" w:lineRule="auto"/>
              <w:jc w:val="right"/>
              <w:rPr>
                <w:rFonts w:hint="eastAsia" w:ascii="Times New Roman" w:hAnsi="Times New Roman"/>
                <w:color w:val="000000"/>
                <w:sz w:val="24"/>
                <w:szCs w:val="24"/>
                <w:lang w:val="en-US" w:eastAsia="zh-CN"/>
              </w:rPr>
            </w:pPr>
            <w:r>
              <w:rPr>
                <w:rFonts w:hint="eastAsia" w:ascii="Times New Roman" w:hAnsi="Times New Roman"/>
                <w:color w:val="000000"/>
                <w:sz w:val="24"/>
                <w:szCs w:val="24"/>
                <w:lang w:val="en-US" w:eastAsia="zh-CN"/>
              </w:rPr>
              <w:t>278,000</w:t>
            </w:r>
          </w:p>
        </w:tc>
      </w:tr>
    </w:tbl>
    <w:p>
      <w:pPr>
        <w:rPr>
          <w:rFonts w:ascii="宋体" w:hAnsi="宋体"/>
          <w:color w:val="auto"/>
          <w:sz w:val="24"/>
          <w:szCs w:val="24"/>
          <w:shd w:val="clear" w:color="auto" w:fill="auto"/>
        </w:rPr>
      </w:pPr>
    </w:p>
    <w:p>
      <w:pPr>
        <w:pStyle w:val="9"/>
        <w:spacing w:line="360" w:lineRule="auto"/>
        <w:ind w:firstLine="480"/>
        <w:rPr>
          <w:rFonts w:ascii="宋体" w:hAnsi="宋体"/>
          <w:b/>
          <w:bCs/>
          <w:sz w:val="24"/>
          <w:szCs w:val="24"/>
          <w:shd w:val="clear" w:color="auto" w:fill="auto"/>
        </w:rPr>
      </w:pPr>
      <w:r>
        <w:rPr>
          <w:rFonts w:hint="eastAsia" w:ascii="宋体" w:hAnsi="宋体" w:eastAsia="宋体"/>
          <w:b/>
          <w:bCs/>
          <w:sz w:val="24"/>
          <w:szCs w:val="24"/>
          <w:shd w:val="clear" w:color="auto" w:fill="auto"/>
        </w:rPr>
        <w:t>（3）廢水治理</w:t>
      </w:r>
    </w:p>
    <w:p>
      <w:pPr>
        <w:widowControl w:val="0"/>
        <w:wordWrap/>
        <w:adjustRightInd/>
        <w:snapToGrid/>
        <w:spacing w:before="0" w:after="0" w:line="360" w:lineRule="auto"/>
        <w:ind w:left="0" w:leftChars="0" w:right="0" w:firstLine="0" w:firstLineChars="0"/>
        <w:jc w:val="both"/>
        <w:textAlignment w:val="auto"/>
        <w:outlineLvl w:val="9"/>
        <w:rPr>
          <w:rFonts w:hint="eastAsia" w:ascii="宋体" w:hAnsi="宋体" w:eastAsia="宋体" w:cs="Calibri"/>
          <w:color w:val="auto"/>
          <w:kern w:val="0"/>
          <w:sz w:val="24"/>
          <w:szCs w:val="24"/>
          <w:shd w:val="clear" w:color="auto" w:fill="auto"/>
          <w:lang w:val="en-US" w:eastAsia="zh-CN" w:bidi="ar-SA"/>
        </w:rPr>
      </w:pPr>
      <w:r>
        <w:rPr>
          <w:rFonts w:hint="eastAsia" w:ascii="宋体" w:hAnsi="宋体" w:eastAsia="宋体"/>
          <w:sz w:val="24"/>
          <w:szCs w:val="24"/>
          <w:shd w:val="clear" w:color="auto" w:fill="auto"/>
          <w:lang w:val="en-US" w:eastAsia="zh-CN"/>
        </w:rPr>
        <w:t xml:space="preserve">   </w:t>
      </w:r>
      <w:r>
        <w:rPr>
          <w:rFonts w:hint="eastAsia" w:ascii="宋体" w:hAnsi="宋体" w:eastAsia="宋体" w:cs="Calibri"/>
          <w:kern w:val="0"/>
          <w:sz w:val="24"/>
          <w:szCs w:val="24"/>
          <w:shd w:val="clear" w:color="auto" w:fill="auto"/>
          <w:lang w:val="en-US" w:eastAsia="zh-CN" w:bidi="ar-SA"/>
        </w:rPr>
        <w:t xml:space="preserve"> </w:t>
      </w:r>
      <w:r>
        <w:rPr>
          <w:rFonts w:hint="eastAsia" w:ascii="宋体" w:hAnsi="宋体" w:eastAsia="宋体" w:cs="Calibri"/>
          <w:color w:val="auto"/>
          <w:kern w:val="0"/>
          <w:sz w:val="24"/>
          <w:szCs w:val="24"/>
          <w:shd w:val="clear" w:color="auto" w:fill="auto"/>
          <w:lang w:val="en-US" w:eastAsia="zh-CN" w:bidi="ar-SA"/>
        </w:rPr>
        <w:t>公司採取源頭控制和末端治理相結合的方式，各車間的高COD有機廢水通過吸附過濾、萃取分離、分餾蒸發等方式回收套用有機物；高氨氮廢水採取汽提等方式回收氨水；高鹽廢水採取MVR、雙效蒸發等方式回收無機鹽，公司廢水經過污水處理廠處理後，外排水達到《污水排入城鎮下水道水質標準》（GB/T31962-2015）B等級，主要污染物排放指標為COD500mg/L，氨氮45 mg/L，最終排入市政城市污水處理廠。預處理後的高濃度有機廢水排入公司污水處理系統。</w:t>
      </w:r>
    </w:p>
    <w:p>
      <w:pPr>
        <w:rPr>
          <w:rFonts w:ascii="宋体" w:hAnsi="宋体"/>
          <w:color w:val="auto"/>
          <w:sz w:val="24"/>
          <w:szCs w:val="24"/>
          <w:shd w:val="clear" w:color="auto" w:fill="auto"/>
        </w:rPr>
      </w:pPr>
      <w:r>
        <w:rPr>
          <w:rFonts w:hint="eastAsia" w:ascii="宋体" w:hAnsi="宋体" w:eastAsia="宋体"/>
          <w:color w:val="auto"/>
          <w:sz w:val="24"/>
          <w:szCs w:val="24"/>
          <w:shd w:val="clear" w:color="auto" w:fill="auto"/>
          <w:lang w:val="en-US" w:eastAsia="zh-CN"/>
        </w:rPr>
        <w:t xml:space="preserve">    </w:t>
      </w:r>
      <w:r>
        <w:rPr>
          <w:rFonts w:hint="eastAsia" w:ascii="宋体" w:hAnsi="宋体" w:eastAsia="宋体"/>
          <w:color w:val="auto"/>
          <w:sz w:val="24"/>
          <w:szCs w:val="24"/>
          <w:shd w:val="clear" w:color="auto" w:fill="auto"/>
        </w:rPr>
        <w:t>廢水</w:t>
      </w:r>
      <w:r>
        <w:rPr>
          <w:rFonts w:hint="eastAsia" w:ascii="宋体" w:hAnsi="宋体" w:eastAsia="宋体"/>
          <w:color w:val="auto"/>
          <w:sz w:val="24"/>
          <w:szCs w:val="24"/>
          <w:shd w:val="clear" w:color="auto" w:fill="auto"/>
          <w:lang w:eastAsia="zh-CN"/>
        </w:rPr>
        <w:t>排放情況</w:t>
      </w:r>
      <w:r>
        <w:rPr>
          <w:rFonts w:hint="eastAsia" w:ascii="宋体" w:hAnsi="宋体" w:eastAsia="宋体"/>
          <w:color w:val="auto"/>
          <w:sz w:val="24"/>
          <w:szCs w:val="24"/>
          <w:shd w:val="clear" w:color="auto" w:fill="auto"/>
        </w:rPr>
        <w:t xml:space="preserve">    </w:t>
      </w:r>
    </w:p>
    <w:tbl>
      <w:tblPr>
        <w:tblW w:w="830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84"/>
        <w:gridCol w:w="5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084"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4"/>
                <w:szCs w:val="24"/>
                <w:shd w:val="clear" w:color="auto" w:fill="auto"/>
              </w:rPr>
            </w:pPr>
            <w:r>
              <w:rPr>
                <w:rFonts w:hint="eastAsia" w:ascii="宋体" w:hAnsi="宋体" w:eastAsia="宋体"/>
                <w:color w:val="auto"/>
                <w:sz w:val="24"/>
                <w:szCs w:val="24"/>
                <w:shd w:val="clear" w:color="auto" w:fill="auto"/>
              </w:rPr>
              <w:t>名稱</w:t>
            </w:r>
          </w:p>
        </w:tc>
        <w:tc>
          <w:tcPr>
            <w:tcW w:w="5220" w:type="dxa"/>
            <w:tcBorders>
              <w:top w:val="single" w:color="auto" w:sz="4" w:space="0"/>
              <w:left w:val="single" w:color="auto" w:sz="4" w:space="0"/>
              <w:bottom w:val="single" w:color="auto" w:sz="4" w:space="0"/>
              <w:right w:val="single" w:color="auto" w:sz="4" w:space="0"/>
            </w:tcBorders>
            <w:vAlign w:val="top"/>
          </w:tcPr>
          <w:p>
            <w:pPr>
              <w:jc w:val="right"/>
              <w:rPr>
                <w:rFonts w:ascii="宋体" w:hAnsi="宋体"/>
                <w:color w:val="auto"/>
                <w:sz w:val="24"/>
                <w:szCs w:val="24"/>
                <w:shd w:val="clear" w:color="auto" w:fill="auto"/>
              </w:rPr>
            </w:pPr>
            <w:r>
              <w:rPr>
                <w:rFonts w:hint="eastAsia" w:ascii="宋体" w:hAnsi="宋体" w:eastAsia="宋体"/>
                <w:color w:val="auto"/>
                <w:sz w:val="24"/>
                <w:szCs w:val="24"/>
                <w:shd w:val="clear" w:color="auto" w:fill="auto"/>
              </w:rPr>
              <w:t>排放量（噸/201</w:t>
            </w:r>
            <w:r>
              <w:rPr>
                <w:rFonts w:hint="eastAsia" w:ascii="宋体" w:hAnsi="宋体" w:eastAsia="宋体"/>
                <w:color w:val="auto"/>
                <w:sz w:val="24"/>
                <w:szCs w:val="24"/>
                <w:shd w:val="clear" w:color="auto" w:fill="auto"/>
                <w:lang w:val="en-US" w:eastAsia="zh-CN"/>
              </w:rPr>
              <w:t>8</w:t>
            </w:r>
            <w:r>
              <w:rPr>
                <w:rFonts w:hint="eastAsia" w:ascii="宋体" w:hAnsi="宋体" w:eastAsia="宋体"/>
                <w:color w:val="auto"/>
                <w:sz w:val="24"/>
                <w:szCs w:val="24"/>
                <w:shd w:val="clear" w:color="auto" w:fill="auto"/>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084"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4"/>
                <w:szCs w:val="24"/>
                <w:shd w:val="clear" w:color="auto" w:fill="auto"/>
              </w:rPr>
            </w:pPr>
            <w:r>
              <w:rPr>
                <w:rFonts w:hint="eastAsia" w:ascii="宋体" w:hAnsi="宋体" w:eastAsia="宋体"/>
                <w:color w:val="auto"/>
                <w:sz w:val="24"/>
                <w:szCs w:val="24"/>
                <w:shd w:val="clear" w:color="auto" w:fill="auto"/>
              </w:rPr>
              <w:t>廢水</w:t>
            </w:r>
          </w:p>
        </w:tc>
        <w:tc>
          <w:tcPr>
            <w:tcW w:w="5220" w:type="dxa"/>
            <w:tcBorders>
              <w:top w:val="single" w:color="auto" w:sz="4" w:space="0"/>
              <w:left w:val="single" w:color="auto" w:sz="4" w:space="0"/>
              <w:bottom w:val="single" w:color="auto" w:sz="4" w:space="0"/>
              <w:right w:val="single" w:color="auto" w:sz="4" w:space="0"/>
            </w:tcBorders>
            <w:vAlign w:val="top"/>
          </w:tcPr>
          <w:p>
            <w:pPr>
              <w:spacing w:after="0" w:line="240" w:lineRule="auto"/>
              <w:jc w:val="right"/>
              <w:rPr>
                <w:rFonts w:ascii="Times New Roman" w:hAnsi="Times New Roman"/>
                <w:color w:val="000000"/>
                <w:sz w:val="24"/>
                <w:szCs w:val="24"/>
              </w:rPr>
            </w:pPr>
            <w:r>
              <w:rPr>
                <w:rFonts w:hint="eastAsia" w:ascii="Times New Roman" w:hAnsi="Times New Roman"/>
                <w:color w:val="000000"/>
                <w:sz w:val="24"/>
                <w:szCs w:val="24"/>
                <w:lang w:val="en-US" w:eastAsia="zh-CN"/>
              </w:rPr>
              <w:t>3,063,484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084"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4"/>
                <w:szCs w:val="24"/>
                <w:shd w:val="clear" w:color="auto" w:fill="auto"/>
              </w:rPr>
            </w:pPr>
            <w:r>
              <w:rPr>
                <w:rFonts w:hint="eastAsia" w:ascii="宋体" w:hAnsi="宋体" w:eastAsia="宋体"/>
                <w:color w:val="auto"/>
                <w:sz w:val="24"/>
                <w:szCs w:val="24"/>
                <w:shd w:val="clear" w:color="auto" w:fill="auto"/>
              </w:rPr>
              <w:t>COD</w:t>
            </w:r>
          </w:p>
        </w:tc>
        <w:tc>
          <w:tcPr>
            <w:tcW w:w="5220" w:type="dxa"/>
            <w:tcBorders>
              <w:top w:val="single" w:color="auto" w:sz="4" w:space="0"/>
              <w:left w:val="single" w:color="auto" w:sz="4" w:space="0"/>
              <w:bottom w:val="single" w:color="auto" w:sz="4" w:space="0"/>
              <w:right w:val="single" w:color="auto" w:sz="4" w:space="0"/>
            </w:tcBorders>
            <w:vAlign w:val="top"/>
          </w:tcPr>
          <w:p>
            <w:pPr>
              <w:spacing w:after="0" w:line="240" w:lineRule="auto"/>
              <w:jc w:val="right"/>
              <w:rPr>
                <w:rFonts w:ascii="Times New Roman" w:hAnsi="Times New Roman"/>
                <w:color w:val="000000"/>
                <w:sz w:val="24"/>
                <w:szCs w:val="24"/>
              </w:rPr>
            </w:pPr>
            <w:r>
              <w:rPr>
                <w:rFonts w:hint="eastAsia" w:ascii="Times New Roman" w:hAnsi="Times New Roman"/>
                <w:color w:val="000000"/>
                <w:sz w:val="24"/>
                <w:szCs w:val="24"/>
                <w:lang w:val="en-US" w:eastAsia="zh-CN"/>
              </w:rPr>
              <w:t>873.1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084"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4"/>
                <w:szCs w:val="24"/>
                <w:shd w:val="clear" w:color="auto" w:fill="auto"/>
              </w:rPr>
            </w:pPr>
            <w:r>
              <w:rPr>
                <w:rFonts w:hint="eastAsia" w:ascii="宋体" w:hAnsi="宋体" w:eastAsia="宋体"/>
                <w:color w:val="auto"/>
                <w:sz w:val="24"/>
                <w:szCs w:val="24"/>
                <w:shd w:val="clear" w:color="auto" w:fill="auto"/>
              </w:rPr>
              <w:t>氨氮</w:t>
            </w:r>
          </w:p>
        </w:tc>
        <w:tc>
          <w:tcPr>
            <w:tcW w:w="5220" w:type="dxa"/>
            <w:tcBorders>
              <w:top w:val="single" w:color="auto" w:sz="4" w:space="0"/>
              <w:left w:val="single" w:color="auto" w:sz="4" w:space="0"/>
              <w:bottom w:val="single" w:color="auto" w:sz="4" w:space="0"/>
              <w:right w:val="single" w:color="auto" w:sz="4" w:space="0"/>
            </w:tcBorders>
            <w:vAlign w:val="top"/>
          </w:tcPr>
          <w:p>
            <w:pPr>
              <w:spacing w:after="0" w:line="240" w:lineRule="auto"/>
              <w:jc w:val="right"/>
              <w:rPr>
                <w:rFonts w:ascii="Times New Roman" w:hAnsi="Times New Roman"/>
                <w:color w:val="000000"/>
                <w:sz w:val="24"/>
                <w:szCs w:val="24"/>
              </w:rPr>
            </w:pPr>
            <w:r>
              <w:rPr>
                <w:rFonts w:hint="eastAsia" w:ascii="Times New Roman" w:hAnsi="Times New Roman"/>
                <w:color w:val="000000"/>
                <w:sz w:val="24"/>
                <w:szCs w:val="24"/>
                <w:lang w:val="en-US" w:eastAsia="zh-CN"/>
              </w:rPr>
              <w:t>73.5</w:t>
            </w:r>
          </w:p>
        </w:tc>
      </w:tr>
    </w:tbl>
    <w:p>
      <w:pPr>
        <w:pStyle w:val="9"/>
        <w:spacing w:line="360" w:lineRule="auto"/>
        <w:ind w:firstLine="480"/>
        <w:rPr>
          <w:rFonts w:hint="eastAsia" w:ascii="宋体" w:hAnsi="宋体"/>
          <w:b/>
          <w:bCs/>
          <w:sz w:val="24"/>
          <w:szCs w:val="24"/>
          <w:shd w:val="clear" w:color="auto" w:fill="auto"/>
          <w:lang w:eastAsia="zh-CN"/>
        </w:rPr>
      </w:pPr>
      <w:r>
        <w:rPr>
          <w:rFonts w:hint="eastAsia" w:ascii="宋体" w:hAnsi="宋体" w:eastAsia="宋体"/>
          <w:b/>
          <w:bCs/>
          <w:sz w:val="24"/>
          <w:szCs w:val="24"/>
          <w:shd w:val="clear" w:color="auto" w:fill="auto"/>
        </w:rPr>
        <w:t>2、</w:t>
      </w:r>
      <w:r>
        <w:rPr>
          <w:rFonts w:hint="eastAsia" w:ascii="宋体" w:hAnsi="宋体" w:eastAsia="宋体"/>
          <w:b/>
          <w:bCs/>
          <w:sz w:val="24"/>
          <w:szCs w:val="24"/>
          <w:shd w:val="clear" w:color="auto" w:fill="auto"/>
          <w:lang w:eastAsia="zh-CN"/>
        </w:rPr>
        <w:t>採取的措施與取得成果</w:t>
      </w:r>
    </w:p>
    <w:p>
      <w:pPr>
        <w:pStyle w:val="9"/>
        <w:spacing w:line="360" w:lineRule="auto"/>
        <w:ind w:firstLine="480"/>
        <w:rPr>
          <w:rFonts w:hint="eastAsia" w:ascii="宋体" w:hAnsi="宋体" w:eastAsia="宋体"/>
          <w:color w:val="auto"/>
          <w:sz w:val="24"/>
          <w:szCs w:val="24"/>
          <w:shd w:val="clear" w:color="auto" w:fill="auto"/>
        </w:rPr>
      </w:pPr>
      <w:r>
        <w:rPr>
          <w:rFonts w:hint="eastAsia" w:ascii="宋体" w:hAnsi="宋体" w:eastAsia="宋体"/>
          <w:color w:val="auto"/>
          <w:sz w:val="24"/>
          <w:szCs w:val="24"/>
          <w:shd w:val="clear" w:color="auto" w:fill="auto"/>
        </w:rPr>
        <w:t>公司特委托青島科技大學為技術支持單位，與其簽訂技術服務合同，為公司主要產品咖啡因、安乃近、阿司匹林、布洛芬、吡</w:t>
      </w:r>
      <w:r>
        <w:rPr>
          <w:rFonts w:hint="eastAsia" w:ascii="宋体" w:hAnsi="宋体" w:eastAsia="宋体"/>
          <w:color w:val="auto"/>
          <w:sz w:val="24"/>
          <w:szCs w:val="24"/>
          <w:shd w:val="clear" w:color="auto" w:fill="auto"/>
          <w:lang w:eastAsia="zh-CN"/>
        </w:rPr>
        <w:t>呱</w:t>
      </w:r>
      <w:r>
        <w:rPr>
          <w:rFonts w:hint="eastAsia" w:ascii="宋体" w:hAnsi="宋体" w:eastAsia="宋体"/>
          <w:color w:val="auto"/>
          <w:sz w:val="24"/>
          <w:szCs w:val="24"/>
          <w:shd w:val="clear" w:color="auto" w:fill="auto"/>
        </w:rPr>
        <w:t>酸等原料藥產品的工藝改造提供技術支持；同時，與國內多家知名的環保技術單位合作，引進了MVR、TRS、碳纖維吸附、低溫等離子、光電催化等先進設施對有組織排放的廢氣進行深度處理</w:t>
      </w:r>
      <w:r>
        <w:rPr>
          <w:rFonts w:hint="eastAsia" w:ascii="宋体" w:hAnsi="宋体" w:eastAsia="宋体"/>
          <w:color w:val="auto"/>
          <w:sz w:val="24"/>
          <w:szCs w:val="24"/>
          <w:shd w:val="clear" w:color="auto" w:fill="auto"/>
          <w:lang w:eastAsia="zh-CN"/>
        </w:rPr>
        <w:t>，</w:t>
      </w:r>
      <w:r>
        <w:rPr>
          <w:rFonts w:hint="eastAsia" w:ascii="宋体" w:hAnsi="宋体" w:eastAsia="宋体"/>
          <w:color w:val="auto"/>
          <w:sz w:val="24"/>
          <w:szCs w:val="24"/>
          <w:shd w:val="clear" w:color="auto" w:fill="auto"/>
        </w:rPr>
        <w:t>避免其作為VOC</w:t>
      </w:r>
      <w:r>
        <w:rPr>
          <w:rFonts w:hint="eastAsia" w:ascii="宋体" w:hAnsi="宋体" w:eastAsia="宋体"/>
          <w:color w:val="auto"/>
          <w:sz w:val="24"/>
          <w:szCs w:val="24"/>
          <w:shd w:val="clear" w:color="auto" w:fill="auto"/>
          <w:lang w:val="en-US" w:eastAsia="zh-CN"/>
        </w:rPr>
        <w:t>s</w:t>
      </w:r>
      <w:r>
        <w:rPr>
          <w:rFonts w:hint="eastAsia" w:ascii="宋体" w:hAnsi="宋体" w:eastAsia="宋体"/>
          <w:color w:val="auto"/>
          <w:sz w:val="24"/>
          <w:szCs w:val="24"/>
          <w:shd w:val="clear" w:color="auto" w:fill="auto"/>
        </w:rPr>
        <w:t>散發至大氣中，污染周邊環境。</w:t>
      </w:r>
    </w:p>
    <w:p>
      <w:pPr>
        <w:pStyle w:val="9"/>
        <w:spacing w:line="360" w:lineRule="auto"/>
        <w:ind w:firstLine="480"/>
        <w:jc w:val="both"/>
        <w:rPr>
          <w:rFonts w:hint="eastAsia" w:ascii="宋体" w:hAnsi="宋体" w:eastAsia="宋体"/>
          <w:color w:val="0000FF"/>
          <w:sz w:val="24"/>
          <w:szCs w:val="24"/>
        </w:rPr>
      </w:pPr>
      <w:r>
        <w:rPr>
          <w:rFonts w:hint="eastAsia" w:ascii="宋体" w:hAnsi="宋体" w:eastAsia="宋体"/>
          <w:color w:val="auto"/>
          <w:sz w:val="24"/>
          <w:szCs w:val="24"/>
        </w:rPr>
        <w:t>201</w:t>
      </w:r>
      <w:r>
        <w:rPr>
          <w:rFonts w:hint="eastAsia" w:ascii="宋体" w:hAnsi="宋体" w:eastAsia="宋体"/>
          <w:color w:val="auto"/>
          <w:sz w:val="24"/>
          <w:szCs w:val="24"/>
          <w:lang w:val="en-US" w:eastAsia="zh-CN"/>
        </w:rPr>
        <w:t>8</w:t>
      </w:r>
      <w:r>
        <w:rPr>
          <w:rFonts w:hint="eastAsia" w:ascii="宋体" w:hAnsi="宋体" w:eastAsia="宋体"/>
          <w:color w:val="auto"/>
          <w:sz w:val="24"/>
          <w:szCs w:val="24"/>
        </w:rPr>
        <w:t>年環保總投入</w:t>
      </w:r>
      <w:r>
        <w:rPr>
          <w:rFonts w:hint="eastAsia" w:ascii="宋体" w:hAnsi="宋体" w:eastAsia="宋体"/>
          <w:color w:val="auto"/>
          <w:sz w:val="24"/>
          <w:szCs w:val="24"/>
          <w:lang w:eastAsia="zh-CN"/>
        </w:rPr>
        <w:t>人民幣</w:t>
      </w:r>
      <w:r>
        <w:rPr>
          <w:rFonts w:hint="eastAsia" w:ascii="宋体" w:hAnsi="宋体" w:eastAsia="宋体"/>
          <w:color w:val="auto"/>
          <w:sz w:val="24"/>
          <w:szCs w:val="24"/>
          <w:lang w:val="en-US" w:eastAsia="zh-CN"/>
        </w:rPr>
        <w:t>1.7億</w:t>
      </w:r>
      <w:r>
        <w:rPr>
          <w:rFonts w:hint="eastAsia" w:ascii="宋体" w:hAnsi="宋体" w:eastAsia="宋体"/>
          <w:color w:val="auto"/>
          <w:sz w:val="24"/>
          <w:szCs w:val="24"/>
        </w:rPr>
        <w:t>元，其中</w:t>
      </w:r>
      <w:r>
        <w:rPr>
          <w:rFonts w:hint="eastAsia" w:ascii="宋体" w:hAnsi="宋体" w:eastAsia="宋体"/>
          <w:color w:val="auto"/>
          <w:sz w:val="24"/>
          <w:szCs w:val="24"/>
          <w:lang w:eastAsia="zh-CN"/>
        </w:rPr>
        <w:t>母公司環保投入</w:t>
      </w:r>
      <w:r>
        <w:rPr>
          <w:rFonts w:hint="eastAsia" w:ascii="宋体" w:hAnsi="宋体"/>
          <w:color w:val="auto"/>
          <w:sz w:val="24"/>
          <w:szCs w:val="24"/>
          <w:lang w:eastAsia="zh-CN"/>
        </w:rPr>
        <w:t>人民币</w:t>
      </w:r>
      <w:r>
        <w:rPr>
          <w:rFonts w:hint="eastAsia" w:ascii="宋体" w:hAnsi="宋体" w:eastAsia="宋体"/>
          <w:color w:val="auto"/>
          <w:sz w:val="24"/>
          <w:szCs w:val="24"/>
          <w:lang w:val="en-US" w:eastAsia="zh-CN"/>
        </w:rPr>
        <w:t>1.</w:t>
      </w:r>
      <w:r>
        <w:rPr>
          <w:rFonts w:hint="eastAsia" w:ascii="宋体" w:hAnsi="宋体"/>
          <w:color w:val="auto"/>
          <w:sz w:val="24"/>
          <w:szCs w:val="24"/>
          <w:lang w:val="en-US" w:eastAsia="zh-CN"/>
        </w:rPr>
        <w:t>18</w:t>
      </w:r>
      <w:r>
        <w:rPr>
          <w:rFonts w:hint="eastAsia" w:ascii="宋体" w:hAnsi="宋体" w:eastAsia="宋体"/>
          <w:color w:val="auto"/>
          <w:sz w:val="24"/>
          <w:szCs w:val="24"/>
          <w:lang w:val="en-US" w:eastAsia="zh-CN"/>
        </w:rPr>
        <w:t>億元，主要包括</w:t>
      </w:r>
      <w:r>
        <w:rPr>
          <w:rFonts w:hint="eastAsia" w:ascii="宋体" w:hAnsi="宋体" w:eastAsia="宋体"/>
          <w:color w:val="auto"/>
          <w:sz w:val="24"/>
          <w:szCs w:val="24"/>
        </w:rPr>
        <w:t>污水處理及配套設施運行</w:t>
      </w:r>
      <w:r>
        <w:rPr>
          <w:rFonts w:hint="eastAsia" w:ascii="宋体" w:hAnsi="宋体" w:eastAsia="宋体"/>
          <w:color w:val="auto"/>
          <w:sz w:val="24"/>
          <w:szCs w:val="24"/>
          <w:lang w:eastAsia="zh-CN"/>
        </w:rPr>
        <w:t>成本</w:t>
      </w:r>
      <w:r>
        <w:rPr>
          <w:rFonts w:hint="eastAsia" w:ascii="宋体" w:hAnsi="宋体" w:eastAsia="宋体"/>
          <w:color w:val="auto"/>
          <w:sz w:val="24"/>
          <w:szCs w:val="24"/>
        </w:rPr>
        <w:t>3</w:t>
      </w:r>
      <w:r>
        <w:rPr>
          <w:rFonts w:hint="eastAsia" w:ascii="宋体" w:hAnsi="宋体" w:eastAsia="宋体"/>
          <w:color w:val="auto"/>
          <w:sz w:val="24"/>
          <w:szCs w:val="24"/>
          <w:lang w:val="en-US" w:eastAsia="zh-CN"/>
        </w:rPr>
        <w:t>,96</w:t>
      </w:r>
      <w:r>
        <w:rPr>
          <w:rFonts w:hint="eastAsia" w:ascii="宋体" w:hAnsi="宋体" w:eastAsia="宋体"/>
          <w:color w:val="auto"/>
          <w:sz w:val="24"/>
          <w:szCs w:val="24"/>
        </w:rPr>
        <w:t>0萬元，環措投資</w:t>
      </w:r>
      <w:r>
        <w:rPr>
          <w:rFonts w:hint="eastAsia" w:ascii="宋体" w:hAnsi="宋体" w:eastAsia="宋体"/>
          <w:color w:val="auto"/>
          <w:sz w:val="24"/>
          <w:szCs w:val="24"/>
          <w:lang w:val="en-US" w:eastAsia="zh-CN"/>
        </w:rPr>
        <w:t>6</w:t>
      </w:r>
      <w:r>
        <w:rPr>
          <w:rFonts w:hint="eastAsia" w:ascii="宋体" w:hAnsi="宋体"/>
          <w:color w:val="auto"/>
          <w:sz w:val="24"/>
          <w:szCs w:val="24"/>
          <w:lang w:val="en-US" w:eastAsia="zh-CN"/>
        </w:rPr>
        <w:t>,</w:t>
      </w:r>
      <w:r>
        <w:rPr>
          <w:rFonts w:hint="eastAsia" w:ascii="宋体" w:hAnsi="宋体" w:eastAsia="宋体"/>
          <w:color w:val="auto"/>
          <w:sz w:val="24"/>
          <w:szCs w:val="24"/>
          <w:lang w:val="en-US" w:eastAsia="zh-CN"/>
        </w:rPr>
        <w:t>000</w:t>
      </w:r>
      <w:r>
        <w:rPr>
          <w:rFonts w:hint="eastAsia" w:ascii="宋体" w:hAnsi="宋体" w:eastAsia="宋体"/>
          <w:color w:val="auto"/>
          <w:sz w:val="24"/>
          <w:szCs w:val="24"/>
        </w:rPr>
        <w:t>餘萬元</w:t>
      </w:r>
      <w:r>
        <w:rPr>
          <w:rFonts w:hint="eastAsia" w:ascii="宋体" w:hAnsi="宋体" w:eastAsia="宋体"/>
          <w:color w:val="auto"/>
          <w:sz w:val="24"/>
          <w:szCs w:val="24"/>
          <w:lang w:eastAsia="zh-CN"/>
        </w:rPr>
        <w:t>。</w:t>
      </w:r>
      <w:r>
        <w:rPr>
          <w:rFonts w:hint="eastAsia" w:ascii="宋体" w:hAnsi="宋体" w:eastAsia="宋体"/>
          <w:color w:val="auto"/>
          <w:sz w:val="24"/>
          <w:szCs w:val="24"/>
        </w:rPr>
        <w:t>年度</w:t>
      </w:r>
      <w:r>
        <w:rPr>
          <w:rFonts w:hint="eastAsia" w:ascii="宋体" w:hAnsi="宋体" w:eastAsia="宋体"/>
          <w:color w:val="auto"/>
          <w:sz w:val="24"/>
          <w:szCs w:val="24"/>
          <w:lang w:eastAsia="zh-CN"/>
        </w:rPr>
        <w:t>內</w:t>
      </w:r>
      <w:r>
        <w:rPr>
          <w:rFonts w:hint="eastAsia" w:ascii="宋体" w:hAnsi="宋体" w:eastAsia="宋体"/>
          <w:color w:val="auto"/>
          <w:sz w:val="24"/>
          <w:szCs w:val="24"/>
        </w:rPr>
        <w:t>共實施環措</w:t>
      </w:r>
      <w:r>
        <w:rPr>
          <w:rFonts w:hint="eastAsia" w:ascii="宋体" w:hAnsi="宋体" w:eastAsia="宋体"/>
          <w:color w:val="auto"/>
          <w:sz w:val="24"/>
          <w:szCs w:val="24"/>
          <w:lang w:eastAsia="zh-CN"/>
        </w:rPr>
        <w:t>項目</w:t>
      </w:r>
      <w:r>
        <w:rPr>
          <w:rFonts w:hint="eastAsia" w:ascii="宋体" w:hAnsi="宋体" w:eastAsia="宋体"/>
          <w:color w:val="auto"/>
          <w:sz w:val="24"/>
          <w:szCs w:val="24"/>
          <w:lang w:val="en-US" w:eastAsia="zh-CN"/>
        </w:rPr>
        <w:t>79</w:t>
      </w:r>
      <w:r>
        <w:rPr>
          <w:rFonts w:hint="eastAsia" w:ascii="宋体" w:hAnsi="宋体" w:eastAsia="宋体"/>
          <w:color w:val="auto"/>
          <w:sz w:val="24"/>
          <w:szCs w:val="24"/>
        </w:rPr>
        <w:t>項，其中</w:t>
      </w:r>
      <w:r>
        <w:rPr>
          <w:rFonts w:hint="eastAsia" w:ascii="宋体" w:hAnsi="宋体" w:eastAsia="宋体"/>
          <w:color w:val="auto"/>
          <w:sz w:val="24"/>
          <w:szCs w:val="24"/>
          <w:lang w:val="en-US" w:eastAsia="zh-CN"/>
        </w:rPr>
        <w:t>焚燒爐脫硫脫硝</w:t>
      </w:r>
      <w:r>
        <w:rPr>
          <w:rFonts w:hint="eastAsia" w:ascii="宋体" w:hAnsi="宋体" w:eastAsia="宋体"/>
          <w:color w:val="auto"/>
          <w:sz w:val="24"/>
          <w:szCs w:val="24"/>
          <w:lang w:eastAsia="zh-CN"/>
        </w:rPr>
        <w:t>項目</w:t>
      </w:r>
      <w:r>
        <w:rPr>
          <w:rFonts w:hint="eastAsia" w:ascii="宋体" w:hAnsi="宋体" w:eastAsia="宋体"/>
          <w:color w:val="auto"/>
          <w:sz w:val="24"/>
          <w:szCs w:val="24"/>
          <w:lang w:val="en-US" w:eastAsia="zh-CN"/>
        </w:rPr>
        <w:t>、103車間打漿洗滌一體罐</w:t>
      </w:r>
      <w:r>
        <w:rPr>
          <w:rFonts w:hint="eastAsia" w:ascii="宋体" w:hAnsi="宋体" w:eastAsia="宋体"/>
          <w:color w:val="auto"/>
          <w:sz w:val="24"/>
          <w:szCs w:val="24"/>
          <w:lang w:eastAsia="zh-CN"/>
        </w:rPr>
        <w:t>項目</w:t>
      </w:r>
      <w:r>
        <w:rPr>
          <w:rFonts w:hint="eastAsia" w:ascii="宋体" w:hAnsi="宋体" w:eastAsia="宋体"/>
          <w:color w:val="auto"/>
          <w:sz w:val="24"/>
          <w:szCs w:val="24"/>
        </w:rPr>
        <w:t>等重要環措均已實施完畢。</w:t>
      </w:r>
    </w:p>
    <w:p>
      <w:pPr>
        <w:pStyle w:val="9"/>
        <w:spacing w:line="360" w:lineRule="auto"/>
        <w:ind w:firstLine="480"/>
        <w:rPr>
          <w:rFonts w:hint="eastAsia" w:ascii="宋体" w:hAnsi="宋体" w:eastAsia="宋体"/>
          <w:color w:val="000000"/>
          <w:sz w:val="24"/>
          <w:szCs w:val="24"/>
          <w:lang w:eastAsia="zh-CN"/>
        </w:rPr>
      </w:pPr>
      <w:r>
        <w:rPr>
          <w:rFonts w:hint="eastAsia" w:ascii="宋体" w:hAnsi="宋体" w:eastAsia="宋体"/>
          <w:color w:val="000000"/>
          <w:sz w:val="24"/>
          <w:szCs w:val="24"/>
        </w:rPr>
        <w:t>公司廣泛採用的碳纖維吸附有機溶劑技術、TRS去除硫化氫技術等多項先進技術被淄博市環保系統納入推薦的環保技術與手段。</w:t>
      </w:r>
    </w:p>
    <w:p>
      <w:pPr>
        <w:pStyle w:val="9"/>
        <w:spacing w:line="360" w:lineRule="auto"/>
        <w:ind w:firstLine="480"/>
        <w:jc w:val="left"/>
        <w:rPr>
          <w:rFonts w:hint="eastAsia" w:ascii="宋体" w:hAnsi="宋体" w:eastAsia="宋体"/>
          <w:color w:val="auto"/>
          <w:sz w:val="24"/>
          <w:szCs w:val="24"/>
          <w:shd w:val="clear" w:color="auto" w:fill="auto"/>
        </w:rPr>
      </w:pPr>
      <w:r>
        <w:rPr>
          <w:rFonts w:hint="eastAsia" w:ascii="宋体" w:hAnsi="宋体" w:eastAsia="宋体"/>
          <w:color w:val="000000"/>
          <w:sz w:val="24"/>
          <w:szCs w:val="24"/>
        </w:rPr>
        <w:t>同時，於201</w:t>
      </w:r>
      <w:r>
        <w:rPr>
          <w:rFonts w:hint="eastAsia" w:ascii="宋体" w:hAnsi="宋体" w:eastAsia="宋体"/>
          <w:color w:val="000000"/>
          <w:sz w:val="24"/>
          <w:szCs w:val="24"/>
          <w:lang w:val="en-US" w:eastAsia="zh-CN"/>
        </w:rPr>
        <w:t>8</w:t>
      </w:r>
      <w:r>
        <w:rPr>
          <w:rFonts w:hint="eastAsia" w:ascii="宋体" w:hAnsi="宋体" w:eastAsia="宋体"/>
          <w:color w:val="000000"/>
          <w:sz w:val="24"/>
          <w:szCs w:val="24"/>
        </w:rPr>
        <w:t>年公司新增</w:t>
      </w:r>
      <w:r>
        <w:rPr>
          <w:rFonts w:hint="eastAsia" w:ascii="宋体" w:hAnsi="宋体" w:eastAsia="宋体"/>
          <w:color w:val="000000"/>
          <w:sz w:val="24"/>
          <w:szCs w:val="24"/>
          <w:lang w:val="en-US" w:eastAsia="zh-CN"/>
        </w:rPr>
        <w:t>CWO</w:t>
      </w:r>
      <w:r>
        <w:rPr>
          <w:rFonts w:hint="eastAsia" w:ascii="宋体" w:hAnsi="宋体" w:eastAsia="宋体"/>
          <w:color w:val="000000"/>
          <w:sz w:val="24"/>
          <w:szCs w:val="24"/>
        </w:rPr>
        <w:t>處置設施，進一步降低污水外排的TDS</w:t>
      </w:r>
      <w:r>
        <w:rPr>
          <w:rFonts w:hint="eastAsia" w:ascii="宋体" w:hAnsi="宋体" w:eastAsia="宋体"/>
          <w:color w:val="000000"/>
          <w:sz w:val="24"/>
          <w:szCs w:val="24"/>
          <w:lang w:eastAsia="zh-CN"/>
        </w:rPr>
        <w:t>等</w:t>
      </w:r>
      <w:r>
        <w:rPr>
          <w:rFonts w:hint="eastAsia" w:ascii="宋体" w:hAnsi="宋体" w:eastAsia="宋体"/>
          <w:color w:val="000000"/>
          <w:sz w:val="24"/>
          <w:szCs w:val="24"/>
        </w:rPr>
        <w:t>指標，預計可</w:t>
      </w:r>
      <w:r>
        <w:rPr>
          <w:rFonts w:hint="eastAsia" w:ascii="宋体" w:hAnsi="宋体" w:eastAsia="宋体"/>
          <w:color w:val="000000"/>
          <w:sz w:val="24"/>
          <w:szCs w:val="24"/>
          <w:lang w:eastAsia="zh-CN"/>
        </w:rPr>
        <w:t>每天</w:t>
      </w:r>
      <w:r>
        <w:rPr>
          <w:rFonts w:hint="eastAsia" w:ascii="宋体" w:hAnsi="宋体" w:eastAsia="宋体"/>
          <w:color w:val="000000"/>
          <w:sz w:val="24"/>
          <w:szCs w:val="24"/>
        </w:rPr>
        <w:t>削減硫酸鹽、氯化物等TDS</w:t>
      </w:r>
      <w:r>
        <w:rPr>
          <w:rFonts w:hint="eastAsia" w:ascii="宋体" w:hAnsi="宋体" w:eastAsia="宋体"/>
          <w:color w:val="000000"/>
          <w:sz w:val="24"/>
          <w:szCs w:val="24"/>
          <w:lang w:val="en-US" w:eastAsia="zh-CN"/>
        </w:rPr>
        <w:t>30</w:t>
      </w:r>
      <w:r>
        <w:rPr>
          <w:rFonts w:hint="eastAsia" w:ascii="宋体" w:hAnsi="宋体" w:eastAsia="宋体"/>
          <w:color w:val="000000"/>
          <w:sz w:val="24"/>
          <w:szCs w:val="24"/>
        </w:rPr>
        <w:t>噸。</w:t>
      </w:r>
      <w:r>
        <w:rPr>
          <w:rFonts w:hint="eastAsia" w:ascii="宋体" w:hAnsi="宋体" w:eastAsia="宋体"/>
          <w:color w:val="000000"/>
          <w:sz w:val="24"/>
          <w:szCs w:val="24"/>
        </w:rPr>
        <w:br/>
      </w:r>
      <w:r>
        <w:rPr>
          <w:rFonts w:hint="eastAsia" w:ascii="宋体" w:hAnsi="宋体" w:eastAsia="宋体"/>
          <w:color w:val="auto"/>
          <w:sz w:val="24"/>
          <w:szCs w:val="24"/>
          <w:shd w:val="clear" w:color="auto" w:fill="auto"/>
        </w:rPr>
        <w:t xml:space="preserve">    各子公司積極履行環境責任，採取各種措施節能減排，降低環境負影響。</w:t>
      </w:r>
      <w:r>
        <w:rPr>
          <w:rFonts w:hint="eastAsia" w:ascii="宋体" w:hAnsi="宋体" w:eastAsia="宋体"/>
          <w:color w:val="auto"/>
          <w:sz w:val="24"/>
          <w:szCs w:val="24"/>
          <w:shd w:val="clear" w:color="auto" w:fill="auto"/>
          <w:lang w:eastAsia="zh-CN"/>
        </w:rPr>
        <w:t>壽光公司</w:t>
      </w:r>
      <w:r>
        <w:rPr>
          <w:rFonts w:hint="eastAsia" w:ascii="宋体" w:hAnsi="宋体" w:eastAsia="宋体"/>
          <w:color w:val="auto"/>
          <w:sz w:val="24"/>
          <w:szCs w:val="24"/>
          <w:shd w:val="clear" w:color="auto" w:fill="auto"/>
        </w:rPr>
        <w:t>通過嚴格控制污水排量，做到增產不増汙；完善預處理工藝，節約液堿並降低氨氮；鼓風機安裝變頻調節，節約用電</w:t>
      </w:r>
      <w:r>
        <w:rPr>
          <w:rFonts w:hint="eastAsia" w:ascii="宋体" w:hAnsi="宋体" w:eastAsia="宋体"/>
          <w:color w:val="auto"/>
          <w:sz w:val="24"/>
          <w:szCs w:val="24"/>
          <w:shd w:val="clear" w:color="auto" w:fill="auto"/>
          <w:lang w:eastAsia="zh-CN"/>
        </w:rPr>
        <w:t>。</w:t>
      </w:r>
    </w:p>
    <w:p>
      <w:pPr>
        <w:pStyle w:val="9"/>
        <w:spacing w:line="360" w:lineRule="auto"/>
        <w:ind w:firstLine="480"/>
        <w:rPr>
          <w:rFonts w:hint="eastAsia" w:ascii="宋体" w:hAnsi="宋体"/>
          <w:b/>
          <w:bCs/>
          <w:sz w:val="24"/>
          <w:szCs w:val="24"/>
          <w:shd w:val="clear" w:color="auto" w:fill="auto"/>
          <w:lang w:eastAsia="zh-CN"/>
        </w:rPr>
      </w:pPr>
    </w:p>
    <w:p>
      <w:pPr>
        <w:pStyle w:val="9"/>
        <w:spacing w:line="360" w:lineRule="auto"/>
        <w:ind w:firstLine="480"/>
        <w:rPr>
          <w:rFonts w:ascii="宋体" w:hAnsi="宋体"/>
          <w:b/>
          <w:bCs/>
          <w:sz w:val="24"/>
          <w:szCs w:val="24"/>
          <w:shd w:val="clear" w:color="auto" w:fill="auto"/>
        </w:rPr>
      </w:pPr>
      <w:r>
        <w:rPr>
          <w:rFonts w:hint="eastAsia" w:ascii="宋体" w:hAnsi="宋体" w:eastAsia="宋体"/>
          <w:b/>
          <w:bCs/>
          <w:sz w:val="24"/>
          <w:szCs w:val="24"/>
          <w:shd w:val="clear" w:color="auto" w:fill="auto"/>
          <w:lang w:val="en-US" w:eastAsia="zh-CN"/>
        </w:rPr>
        <w:t>3、</w:t>
      </w:r>
      <w:r>
        <w:rPr>
          <w:rFonts w:hint="eastAsia" w:ascii="宋体" w:hAnsi="宋体" w:eastAsia="宋体"/>
          <w:b/>
          <w:bCs/>
          <w:sz w:val="24"/>
          <w:szCs w:val="24"/>
          <w:shd w:val="clear" w:color="auto" w:fill="auto"/>
        </w:rPr>
        <w:t>環保宣傳</w:t>
      </w:r>
    </w:p>
    <w:p>
      <w:pPr>
        <w:pStyle w:val="9"/>
        <w:spacing w:line="360" w:lineRule="auto"/>
        <w:ind w:firstLine="480"/>
        <w:rPr>
          <w:rFonts w:ascii="宋体" w:hAnsi="宋体"/>
          <w:sz w:val="24"/>
          <w:szCs w:val="24"/>
          <w:shd w:val="clear" w:color="auto" w:fill="auto"/>
        </w:rPr>
      </w:pPr>
      <w:r>
        <w:rPr>
          <w:rFonts w:hint="eastAsia" w:ascii="宋体" w:hAnsi="宋体" w:eastAsia="宋体"/>
          <w:sz w:val="24"/>
          <w:szCs w:val="24"/>
          <w:shd w:val="clear" w:color="auto" w:fill="auto"/>
        </w:rPr>
        <w:t>公司大力開展環保宣傳，提高全員環保意識</w:t>
      </w:r>
      <w:r>
        <w:rPr>
          <w:rFonts w:hint="eastAsia" w:ascii="宋体" w:hAnsi="宋体" w:eastAsia="宋体"/>
          <w:sz w:val="24"/>
          <w:szCs w:val="24"/>
          <w:shd w:val="clear" w:color="auto" w:fill="auto"/>
          <w:lang w:eastAsia="zh-CN"/>
        </w:rPr>
        <w:t>，通過</w:t>
      </w:r>
      <w:r>
        <w:rPr>
          <w:rFonts w:hint="eastAsia" w:ascii="宋体" w:hAnsi="宋体" w:eastAsia="宋体"/>
          <w:sz w:val="24"/>
          <w:szCs w:val="24"/>
          <w:shd w:val="clear" w:color="auto" w:fill="auto"/>
        </w:rPr>
        <w:t>開展形式多樣的環保宣傳教育活動，促進廣大員工瞭解低碳的生產和生活方式，宣</w:t>
      </w:r>
      <w:r>
        <w:rPr>
          <w:rFonts w:hint="eastAsia" w:ascii="宋体" w:hAnsi="宋体" w:eastAsia="宋体"/>
          <w:sz w:val="24"/>
          <w:szCs w:val="24"/>
          <w:shd w:val="clear" w:color="auto" w:fill="auto"/>
          <w:lang w:eastAsia="zh-CN"/>
        </w:rPr>
        <w:t>傳</w:t>
      </w:r>
      <w:r>
        <w:rPr>
          <w:rFonts w:hint="eastAsia" w:ascii="宋体" w:hAnsi="宋体" w:eastAsia="宋体"/>
          <w:sz w:val="24"/>
          <w:szCs w:val="24"/>
          <w:shd w:val="clear" w:color="auto" w:fill="auto"/>
        </w:rPr>
        <w:t>綠色辦公環境，培養資源節約、保護環境的意識，並通過立法規範公司環境行為，並對員工進行新環保法培訓，提高環保意識。</w:t>
      </w:r>
    </w:p>
    <w:p>
      <w:pPr>
        <w:pStyle w:val="9"/>
        <w:spacing w:line="360" w:lineRule="auto"/>
        <w:ind w:firstLine="480"/>
        <w:rPr>
          <w:rFonts w:ascii="宋体" w:hAnsi="宋体"/>
          <w:sz w:val="24"/>
          <w:szCs w:val="24"/>
          <w:shd w:val="clear" w:color="auto" w:fill="auto"/>
        </w:rPr>
      </w:pPr>
      <w:r>
        <w:rPr>
          <w:rFonts w:hint="eastAsia" w:ascii="宋体" w:hAnsi="宋体" w:eastAsia="宋体"/>
          <w:sz w:val="24"/>
          <w:szCs w:val="24"/>
          <w:shd w:val="clear" w:color="auto" w:fill="auto"/>
        </w:rPr>
        <w:t>公司開展“環境</w:t>
      </w:r>
      <w:r>
        <w:rPr>
          <w:rFonts w:hint="eastAsia" w:ascii="宋体" w:hAnsi="宋体" w:eastAsia="宋体"/>
          <w:sz w:val="24"/>
          <w:szCs w:val="24"/>
          <w:shd w:val="clear" w:color="auto" w:fill="auto"/>
          <w:lang w:eastAsia="zh-CN"/>
        </w:rPr>
        <w:t>日</w:t>
      </w:r>
      <w:r>
        <w:rPr>
          <w:rFonts w:hint="eastAsia" w:ascii="宋体" w:hAnsi="宋体" w:eastAsia="宋体"/>
          <w:sz w:val="24"/>
          <w:szCs w:val="24"/>
          <w:shd w:val="clear" w:color="auto" w:fill="auto"/>
        </w:rPr>
        <w:t>”主題活動，組織各單位製作環保節能宣傳標語、橫幅在廠區內張貼和懸掛，在公司刊物開闢環保節能專題欄，開設環保節能教育培訓課。</w:t>
      </w:r>
    </w:p>
    <w:p>
      <w:pPr>
        <w:pStyle w:val="9"/>
        <w:spacing w:line="360" w:lineRule="auto"/>
        <w:ind w:firstLine="480"/>
        <w:rPr>
          <w:rFonts w:hint="eastAsia" w:ascii="宋体" w:hAnsi="宋体" w:eastAsia="宋体"/>
          <w:sz w:val="24"/>
          <w:szCs w:val="24"/>
          <w:shd w:val="clear" w:color="auto" w:fill="auto"/>
        </w:rPr>
      </w:pPr>
      <w:r>
        <w:rPr>
          <w:rFonts w:hint="eastAsia" w:ascii="宋体" w:hAnsi="宋体" w:eastAsia="宋体"/>
          <w:sz w:val="24"/>
          <w:szCs w:val="24"/>
          <w:shd w:val="clear" w:color="auto" w:fill="auto"/>
        </w:rPr>
        <w:t>公司開設新環保法學習班，宣</w:t>
      </w:r>
      <w:r>
        <w:rPr>
          <w:rFonts w:hint="eastAsia" w:ascii="宋体" w:hAnsi="宋体" w:eastAsia="宋体"/>
          <w:sz w:val="24"/>
          <w:szCs w:val="24"/>
          <w:shd w:val="clear" w:color="auto" w:fill="auto"/>
          <w:lang w:eastAsia="zh-CN"/>
        </w:rPr>
        <w:t>傳</w:t>
      </w:r>
      <w:r>
        <w:rPr>
          <w:rFonts w:hint="eastAsia" w:ascii="宋体" w:hAnsi="宋体" w:eastAsia="宋体"/>
          <w:sz w:val="24"/>
          <w:szCs w:val="24"/>
          <w:shd w:val="clear" w:color="auto" w:fill="auto"/>
        </w:rPr>
        <w:t>低碳生活和綠色消費。通過多種多樣的宣傳教育使企業和職工進一步強化環保節能觀念、發展</w:t>
      </w:r>
      <w:r>
        <w:rPr>
          <w:rFonts w:hint="eastAsia" w:ascii="宋体" w:hAnsi="宋体" w:eastAsia="宋体"/>
          <w:sz w:val="24"/>
          <w:szCs w:val="24"/>
          <w:shd w:val="clear" w:color="auto" w:fill="auto"/>
          <w:lang w:eastAsia="zh-CN"/>
        </w:rPr>
        <w:t>循環</w:t>
      </w:r>
      <w:r>
        <w:rPr>
          <w:rFonts w:hint="eastAsia" w:ascii="宋体" w:hAnsi="宋体" w:eastAsia="宋体"/>
          <w:sz w:val="24"/>
          <w:szCs w:val="24"/>
          <w:shd w:val="clear" w:color="auto" w:fill="auto"/>
        </w:rPr>
        <w:t>經濟，積極推動生產方式和生活方式向低碳型和</w:t>
      </w:r>
      <w:r>
        <w:rPr>
          <w:rFonts w:hint="eastAsia" w:ascii="宋体" w:hAnsi="宋体" w:eastAsia="宋体"/>
          <w:sz w:val="24"/>
          <w:szCs w:val="24"/>
          <w:shd w:val="clear" w:color="auto" w:fill="auto"/>
          <w:lang w:eastAsia="zh-CN"/>
        </w:rPr>
        <w:t>循環</w:t>
      </w:r>
      <w:r>
        <w:rPr>
          <w:rFonts w:hint="eastAsia" w:ascii="宋体" w:hAnsi="宋体" w:eastAsia="宋体"/>
          <w:sz w:val="24"/>
          <w:szCs w:val="24"/>
          <w:shd w:val="clear" w:color="auto" w:fill="auto"/>
        </w:rPr>
        <w:t>型轉變。</w:t>
      </w:r>
    </w:p>
    <w:p>
      <w:pPr>
        <w:pStyle w:val="9"/>
        <w:spacing w:line="360" w:lineRule="auto"/>
        <w:ind w:firstLine="480"/>
        <w:rPr>
          <w:rFonts w:hint="eastAsia" w:ascii="宋体" w:hAnsi="宋体" w:eastAsia="宋体"/>
          <w:sz w:val="24"/>
          <w:szCs w:val="24"/>
          <w:shd w:val="clear" w:color="auto" w:fill="auto"/>
        </w:rPr>
      </w:pPr>
      <w:r>
        <w:rPr>
          <w:rFonts w:hint="eastAsia" w:ascii="宋体" w:hAnsi="宋体" w:eastAsia="宋体"/>
          <w:sz w:val="24"/>
          <w:szCs w:val="24"/>
          <w:shd w:val="clear" w:color="auto" w:fill="auto"/>
        </w:rPr>
        <w:t>宣</w:t>
      </w:r>
      <w:r>
        <w:rPr>
          <w:rFonts w:hint="eastAsia" w:ascii="宋体" w:hAnsi="宋体" w:eastAsia="宋体"/>
          <w:sz w:val="24"/>
          <w:szCs w:val="24"/>
          <w:shd w:val="clear" w:color="auto" w:fill="auto"/>
          <w:lang w:eastAsia="zh-CN"/>
        </w:rPr>
        <w:t>傳</w:t>
      </w:r>
      <w:r>
        <w:rPr>
          <w:rFonts w:hint="eastAsia" w:ascii="宋体" w:hAnsi="宋体"/>
          <w:sz w:val="24"/>
          <w:szCs w:val="24"/>
          <w:shd w:val="clear" w:color="auto" w:fill="auto"/>
          <w:lang w:eastAsia="zh-CN"/>
        </w:rPr>
        <w:t>“</w:t>
      </w:r>
      <w:r>
        <w:rPr>
          <w:rFonts w:hint="eastAsia" w:ascii="宋体" w:hAnsi="宋体" w:eastAsia="宋体"/>
          <w:sz w:val="24"/>
          <w:szCs w:val="24"/>
          <w:shd w:val="clear" w:color="auto" w:fill="auto"/>
        </w:rPr>
        <w:t>綠色辦公</w:t>
      </w:r>
      <w:r>
        <w:rPr>
          <w:rFonts w:hint="eastAsia" w:ascii="宋体" w:hAnsi="宋体"/>
          <w:sz w:val="24"/>
          <w:szCs w:val="24"/>
          <w:shd w:val="clear" w:color="auto" w:fill="auto"/>
          <w:lang w:eastAsia="zh-CN"/>
        </w:rPr>
        <w:t>”，</w:t>
      </w:r>
      <w:r>
        <w:rPr>
          <w:rFonts w:hint="eastAsia" w:ascii="宋体" w:hAnsi="宋体" w:eastAsia="宋体"/>
          <w:sz w:val="24"/>
          <w:szCs w:val="24"/>
          <w:shd w:val="clear" w:color="auto" w:fill="auto"/>
        </w:rPr>
        <w:t>健全公司節能環保政策，進行巡查制度管理，日常推行無紙化辦公，鼓勵打印紙回收利用；完善跨區域視頻、電話會議系統，減少差旅費用，提倡員工儘量使用綠色交通工具出行。利用環保材料，獎勵節能行為</w:t>
      </w:r>
      <w:r>
        <w:rPr>
          <w:rFonts w:hint="eastAsia" w:ascii="宋体" w:hAnsi="宋体" w:eastAsia="宋体"/>
          <w:sz w:val="24"/>
          <w:szCs w:val="24"/>
          <w:shd w:val="clear" w:color="auto" w:fill="auto"/>
          <w:lang w:eastAsia="zh-CN"/>
        </w:rPr>
        <w:t>。</w:t>
      </w:r>
      <w:r>
        <w:rPr>
          <w:rFonts w:hint="eastAsia" w:ascii="宋体" w:hAnsi="宋体" w:eastAsia="宋体"/>
          <w:sz w:val="24"/>
          <w:szCs w:val="24"/>
          <w:shd w:val="clear" w:color="auto" w:fill="auto"/>
        </w:rPr>
        <w:t>日常生產、生活過程中處處踐行環保節能措施，將公司生產區域、辦公區節約用電用水，做到不用的設備間、走廊過道不開燈，能不開大水喉的儘量控制用水。對公司廠區用水量、用電量納入車間費用考核範疇，鼓勵節約行為。</w:t>
      </w:r>
    </w:p>
    <w:p>
      <w:pPr>
        <w:pStyle w:val="9"/>
        <w:spacing w:line="360" w:lineRule="auto"/>
        <w:ind w:firstLine="480"/>
        <w:rPr>
          <w:rFonts w:hint="eastAsia" w:ascii="宋体" w:hAnsi="宋体" w:eastAsia="宋体"/>
          <w:sz w:val="24"/>
          <w:szCs w:val="24"/>
          <w:shd w:val="clear" w:color="auto" w:fill="auto"/>
        </w:rPr>
      </w:pPr>
    </w:p>
    <w:p>
      <w:pPr>
        <w:pStyle w:val="9"/>
        <w:spacing w:line="360" w:lineRule="auto"/>
        <w:ind w:firstLine="480"/>
        <w:rPr>
          <w:rFonts w:ascii="宋体" w:hAnsi="宋体"/>
          <w:b/>
          <w:bCs/>
          <w:sz w:val="24"/>
          <w:szCs w:val="24"/>
          <w:shd w:val="clear" w:color="auto" w:fill="auto"/>
        </w:rPr>
      </w:pPr>
      <w:r>
        <w:rPr>
          <w:rFonts w:hint="eastAsia" w:ascii="宋体" w:hAnsi="宋体" w:eastAsia="宋体"/>
          <w:b/>
          <w:bCs/>
          <w:sz w:val="24"/>
          <w:szCs w:val="24"/>
          <w:shd w:val="clear" w:color="auto" w:fill="auto"/>
        </w:rPr>
        <w:t>三、社會監督與示範</w:t>
      </w:r>
    </w:p>
    <w:p>
      <w:pPr>
        <w:pStyle w:val="9"/>
        <w:spacing w:line="360" w:lineRule="auto"/>
        <w:ind w:firstLine="480"/>
        <w:rPr>
          <w:rFonts w:ascii="宋体" w:hAnsi="宋体"/>
          <w:sz w:val="24"/>
          <w:szCs w:val="24"/>
          <w:shd w:val="clear" w:color="auto" w:fill="auto"/>
        </w:rPr>
      </w:pPr>
      <w:r>
        <w:rPr>
          <w:rFonts w:hint="eastAsia" w:ascii="宋体" w:hAnsi="宋体" w:eastAsia="宋体"/>
          <w:sz w:val="24"/>
          <w:szCs w:val="24"/>
          <w:shd w:val="clear" w:color="auto" w:fill="auto"/>
        </w:rPr>
        <w:t>企業是環境污染治理的責任主體，按照政府環保規範要求，加強內部管理，增加資金投入，採用先進的生產工藝和治理技術，確保達標排放，甚至達到“零排放”，自覺履行環境保護的社會責任，接受社會監督。為切實推進</w:t>
      </w:r>
      <w:r>
        <w:rPr>
          <w:rFonts w:hint="eastAsia" w:ascii="宋体" w:hAnsi="宋体" w:eastAsia="宋体"/>
          <w:sz w:val="24"/>
          <w:szCs w:val="24"/>
          <w:shd w:val="clear" w:color="auto" w:fill="auto"/>
          <w:lang w:eastAsia="zh-CN"/>
        </w:rPr>
        <w:t>排汙</w:t>
      </w:r>
      <w:r>
        <w:rPr>
          <w:rFonts w:hint="eastAsia" w:ascii="宋体" w:hAnsi="宋体" w:eastAsia="宋体"/>
          <w:sz w:val="24"/>
          <w:szCs w:val="24"/>
          <w:shd w:val="clear" w:color="auto" w:fill="auto"/>
        </w:rPr>
        <w:t>單位履行環保責任，充分發揮公眾對企業污染排放的社會監督作用，貫徹落實關於環境保護的各項法規。按照省市關於重點排汙單位的環保</w:t>
      </w:r>
      <w:r>
        <w:rPr>
          <w:rFonts w:hint="eastAsia" w:ascii="宋体" w:hAnsi="宋体" w:eastAsia="宋体"/>
          <w:sz w:val="24"/>
          <w:szCs w:val="24"/>
          <w:shd w:val="clear" w:color="auto" w:fill="auto"/>
          <w:lang w:eastAsia="zh-CN"/>
        </w:rPr>
        <w:t>資訊</w:t>
      </w:r>
      <w:r>
        <w:rPr>
          <w:rFonts w:hint="eastAsia" w:ascii="宋体" w:hAnsi="宋体" w:eastAsia="宋体"/>
          <w:sz w:val="24"/>
          <w:szCs w:val="24"/>
          <w:shd w:val="clear" w:color="auto" w:fill="auto"/>
        </w:rPr>
        <w:t>公開要求及省控企業監督檢測發佈的要求，公司建立起一致的社會責任標準和評價體系，認真編寫年度環保方案和環保社會責任報告，及時到政府環保部門備案，將公司的環保工作情況通過公司、政府網站進行發佈，公開投訴</w:t>
      </w:r>
      <w:r>
        <w:rPr>
          <w:rFonts w:hint="eastAsia" w:ascii="宋体" w:hAnsi="宋体"/>
          <w:sz w:val="24"/>
          <w:szCs w:val="24"/>
          <w:shd w:val="clear" w:color="auto" w:fill="auto"/>
          <w:lang w:eastAsia="zh-CN"/>
        </w:rPr>
        <w:t>渠道</w:t>
      </w:r>
      <w:r>
        <w:rPr>
          <w:rFonts w:hint="eastAsia" w:ascii="宋体" w:hAnsi="宋体" w:eastAsia="宋体"/>
          <w:sz w:val="24"/>
          <w:szCs w:val="24"/>
          <w:shd w:val="clear" w:color="auto" w:fill="auto"/>
        </w:rPr>
        <w:t>，聽取社區民眾反應的各種環保問題，針對各種問題及時採取針對措施。公司的先進的節能、環保管理手段和技術方法，得到了社會各界的肯定。</w:t>
      </w:r>
    </w:p>
    <w:p>
      <w:pPr>
        <w:pStyle w:val="9"/>
        <w:spacing w:line="360" w:lineRule="auto"/>
        <w:ind w:firstLine="480"/>
        <w:rPr>
          <w:rFonts w:ascii="宋体" w:hAnsi="宋体"/>
          <w:sz w:val="24"/>
          <w:szCs w:val="24"/>
          <w:shd w:val="clear" w:color="auto" w:fill="auto"/>
        </w:rPr>
      </w:pPr>
      <w:r>
        <w:rPr>
          <w:rFonts w:hint="eastAsia" w:ascii="宋体" w:hAnsi="宋体" w:eastAsia="宋体"/>
          <w:sz w:val="24"/>
          <w:szCs w:val="24"/>
          <w:shd w:val="clear" w:color="auto" w:fill="auto"/>
        </w:rPr>
        <w:t xml:space="preserve"> 公司在接受社會各方監督的同時，積極發揮技術優勢和管理優勢，為節能減排、環境保護發揮了應有的作用，樹立良好的企業形象，起到了積極的社會示範作用。</w:t>
      </w:r>
    </w:p>
    <w:p>
      <w:pPr>
        <w:pStyle w:val="9"/>
        <w:spacing w:line="360" w:lineRule="auto"/>
        <w:ind w:firstLine="480"/>
        <w:rPr>
          <w:rFonts w:ascii="宋体" w:hAnsi="宋体"/>
          <w:sz w:val="24"/>
          <w:szCs w:val="24"/>
          <w:shd w:val="clear" w:color="auto" w:fill="auto"/>
        </w:rPr>
      </w:pPr>
      <w:r>
        <w:rPr>
          <w:rFonts w:hint="eastAsia" w:ascii="宋体" w:hAnsi="宋体" w:eastAsia="宋体"/>
          <w:sz w:val="24"/>
          <w:szCs w:val="24"/>
          <w:shd w:val="clear" w:color="auto" w:fill="auto"/>
        </w:rPr>
        <w:t xml:space="preserve"> </w:t>
      </w:r>
    </w:p>
    <w:p>
      <w:pPr>
        <w:pStyle w:val="9"/>
        <w:jc w:val="center"/>
        <w:rPr>
          <w:rFonts w:ascii="宋体" w:hAnsi="宋体"/>
          <w:b/>
          <w:bCs/>
          <w:color w:val="auto"/>
          <w:sz w:val="28"/>
          <w:szCs w:val="28"/>
          <w:shd w:val="clear" w:color="auto" w:fill="auto"/>
        </w:rPr>
      </w:pPr>
      <w:r>
        <w:rPr>
          <w:rFonts w:hint="eastAsia" w:ascii="宋体" w:hAnsi="宋体" w:eastAsia="宋体"/>
          <w:b/>
          <w:bCs/>
          <w:color w:val="auto"/>
          <w:sz w:val="28"/>
          <w:szCs w:val="28"/>
          <w:shd w:val="clear" w:color="auto" w:fill="auto"/>
        </w:rPr>
        <w:br w:type="page"/>
      </w:r>
      <w:r>
        <w:rPr>
          <w:rFonts w:hint="eastAsia" w:ascii="宋体" w:hAnsi="宋体" w:eastAsia="宋体"/>
          <w:b/>
          <w:bCs/>
          <w:color w:val="auto"/>
          <w:sz w:val="28"/>
          <w:szCs w:val="28"/>
          <w:shd w:val="clear" w:color="auto" w:fill="auto"/>
        </w:rPr>
        <w:t>第五部分 未來展望</w:t>
      </w:r>
    </w:p>
    <w:p>
      <w:pPr>
        <w:pStyle w:val="9"/>
        <w:spacing w:line="360" w:lineRule="auto"/>
        <w:ind w:firstLine="480"/>
        <w:rPr>
          <w:rFonts w:hint="eastAsia" w:ascii="宋体" w:hAnsi="宋体" w:eastAsia="宋体"/>
          <w:color w:val="auto"/>
          <w:sz w:val="24"/>
          <w:szCs w:val="24"/>
          <w:shd w:val="clear" w:color="auto" w:fill="auto"/>
        </w:rPr>
      </w:pPr>
      <w:r>
        <w:rPr>
          <w:rFonts w:hint="eastAsia" w:ascii="宋体" w:hAnsi="宋体" w:eastAsia="宋体"/>
          <w:color w:val="auto"/>
          <w:sz w:val="24"/>
          <w:szCs w:val="24"/>
          <w:shd w:val="clear" w:color="auto" w:fill="auto"/>
          <w:lang w:val="en-US" w:eastAsia="zh-CN"/>
        </w:rPr>
        <w:t>2019年，是國家</w:t>
      </w:r>
      <w:r>
        <w:rPr>
          <w:rFonts w:hint="default" w:ascii="宋体" w:hAnsi="宋体" w:eastAsia="宋体"/>
          <w:color w:val="auto"/>
          <w:sz w:val="24"/>
          <w:szCs w:val="24"/>
          <w:shd w:val="clear" w:color="auto" w:fill="auto"/>
          <w:lang w:eastAsia="zh-CN"/>
        </w:rPr>
        <w:t>決勝全面建成小康社會的關鍵之年</w:t>
      </w:r>
      <w:r>
        <w:rPr>
          <w:rFonts w:hint="eastAsia" w:ascii="宋体" w:hAnsi="宋体" w:eastAsia="宋体"/>
          <w:color w:val="auto"/>
          <w:sz w:val="24"/>
          <w:szCs w:val="24"/>
          <w:shd w:val="clear" w:color="auto" w:fill="auto"/>
          <w:lang w:eastAsia="zh-CN"/>
        </w:rPr>
        <w:t>。本公司將</w:t>
      </w:r>
      <w:r>
        <w:rPr>
          <w:rFonts w:hint="eastAsia" w:ascii="宋体" w:hAnsi="宋体" w:eastAsia="宋体"/>
          <w:color w:val="auto"/>
          <w:sz w:val="24"/>
          <w:szCs w:val="24"/>
          <w:shd w:val="clear" w:color="auto" w:fill="auto"/>
          <w:lang w:val="en-US" w:eastAsia="zh-CN"/>
        </w:rPr>
        <w:t>以</w:t>
      </w:r>
      <w:r>
        <w:rPr>
          <w:rFonts w:hint="eastAsia" w:ascii="宋体" w:hAnsi="宋体" w:eastAsia="宋体"/>
          <w:color w:val="auto"/>
          <w:sz w:val="24"/>
          <w:szCs w:val="24"/>
          <w:shd w:val="clear" w:color="auto" w:fill="auto"/>
          <w:lang w:eastAsia="zh-CN"/>
        </w:rPr>
        <w:t>加快</w:t>
      </w:r>
      <w:r>
        <w:rPr>
          <w:rFonts w:hint="eastAsia" w:ascii="宋体" w:hAnsi="宋体" w:eastAsia="宋体"/>
          <w:color w:val="auto"/>
          <w:sz w:val="24"/>
          <w:szCs w:val="24"/>
          <w:shd w:val="clear" w:color="auto" w:fill="auto"/>
          <w:lang w:val="en-US" w:eastAsia="zh-CN"/>
        </w:rPr>
        <w:t>新舊動能轉換，提高發展品質為主線，不斷促進產業結構</w:t>
      </w:r>
      <w:r>
        <w:rPr>
          <w:rFonts w:hint="eastAsia" w:ascii="宋体" w:hAnsi="宋体" w:eastAsia="宋体"/>
          <w:color w:val="auto"/>
          <w:sz w:val="24"/>
          <w:szCs w:val="24"/>
          <w:shd w:val="clear" w:color="auto" w:fill="auto"/>
          <w:lang w:eastAsia="zh-CN"/>
        </w:rPr>
        <w:t>轉型升級，</w:t>
      </w:r>
      <w:r>
        <w:rPr>
          <w:rFonts w:hint="eastAsia" w:ascii="宋体" w:hAnsi="宋体" w:eastAsia="宋体"/>
          <w:color w:val="auto"/>
          <w:sz w:val="24"/>
          <w:szCs w:val="24"/>
          <w:shd w:val="clear" w:color="auto" w:fill="auto"/>
          <w:lang w:val="en-US" w:eastAsia="zh-CN"/>
        </w:rPr>
        <w:t>大力強化市場開發，加快製劑發展，提高原料藥競爭優勢，高度重視生命線工程</w:t>
      </w:r>
      <w:r>
        <w:rPr>
          <w:rFonts w:hint="eastAsia" w:ascii="宋体" w:hAnsi="宋体" w:eastAsia="宋体"/>
          <w:color w:val="auto"/>
          <w:sz w:val="24"/>
          <w:szCs w:val="24"/>
          <w:shd w:val="clear" w:color="auto" w:fill="auto"/>
          <w:lang w:eastAsia="zh-CN"/>
        </w:rPr>
        <w:t>，</w:t>
      </w:r>
      <w:r>
        <w:rPr>
          <w:rFonts w:hint="eastAsia" w:ascii="宋体" w:hAnsi="宋体" w:eastAsia="宋体"/>
          <w:color w:val="auto"/>
          <w:sz w:val="24"/>
          <w:szCs w:val="24"/>
          <w:shd w:val="clear" w:color="auto" w:fill="auto"/>
          <w:lang w:val="en-US" w:eastAsia="zh-CN"/>
        </w:rPr>
        <w:t>持續推進智慧工廠、花園式工廠建設，</w:t>
      </w:r>
      <w:r>
        <w:rPr>
          <w:rFonts w:hint="eastAsia" w:ascii="宋体" w:hAnsi="宋体" w:eastAsia="宋体"/>
          <w:color w:val="auto"/>
          <w:sz w:val="24"/>
          <w:szCs w:val="24"/>
          <w:shd w:val="clear" w:color="auto" w:fill="auto"/>
          <w:lang w:eastAsia="zh-CN"/>
        </w:rPr>
        <w:t>促進各項工作再上新臺階，實現企業發展再創新水準</w:t>
      </w:r>
      <w:r>
        <w:rPr>
          <w:rFonts w:hint="eastAsia" w:ascii="宋体" w:hAnsi="宋体" w:eastAsia="宋体"/>
          <w:color w:val="auto"/>
          <w:sz w:val="24"/>
          <w:szCs w:val="24"/>
          <w:shd w:val="clear" w:color="auto" w:fill="auto"/>
        </w:rPr>
        <w:t>，以優異成績迎接</w:t>
      </w:r>
      <w:r>
        <w:rPr>
          <w:rFonts w:hint="eastAsia" w:ascii="宋体" w:hAnsi="宋体" w:eastAsia="宋体"/>
          <w:color w:val="auto"/>
          <w:sz w:val="24"/>
          <w:szCs w:val="24"/>
          <w:shd w:val="clear" w:color="auto" w:fill="auto"/>
          <w:lang w:eastAsia="zh-CN"/>
        </w:rPr>
        <w:t>新中國成立</w:t>
      </w:r>
      <w:r>
        <w:rPr>
          <w:rFonts w:hint="eastAsia" w:ascii="宋体" w:hAnsi="宋体" w:eastAsia="宋体"/>
          <w:color w:val="auto"/>
          <w:sz w:val="24"/>
          <w:szCs w:val="24"/>
          <w:shd w:val="clear" w:color="auto" w:fill="auto"/>
        </w:rPr>
        <w:t>7</w:t>
      </w:r>
      <w:r>
        <w:rPr>
          <w:rFonts w:hint="eastAsia" w:ascii="宋体" w:hAnsi="宋体" w:eastAsia="宋体"/>
          <w:color w:val="auto"/>
          <w:sz w:val="24"/>
          <w:szCs w:val="24"/>
          <w:shd w:val="clear" w:color="auto" w:fill="auto"/>
          <w:lang w:val="en-US" w:eastAsia="zh-CN"/>
        </w:rPr>
        <w:t>0</w:t>
      </w:r>
      <w:r>
        <w:rPr>
          <w:rFonts w:hint="eastAsia" w:ascii="宋体" w:hAnsi="宋体" w:eastAsia="宋体"/>
          <w:color w:val="auto"/>
          <w:sz w:val="24"/>
          <w:szCs w:val="24"/>
          <w:shd w:val="clear" w:color="auto" w:fill="auto"/>
        </w:rPr>
        <w:t xml:space="preserve">周年。 </w:t>
      </w:r>
    </w:p>
    <w:p>
      <w:pPr>
        <w:pStyle w:val="9"/>
        <w:spacing w:line="360" w:lineRule="auto"/>
        <w:ind w:firstLine="480"/>
        <w:rPr>
          <w:rFonts w:hint="eastAsia" w:ascii="宋体" w:hAnsi="宋体" w:eastAsia="宋体"/>
          <w:color w:val="auto"/>
          <w:sz w:val="24"/>
          <w:szCs w:val="24"/>
          <w:shd w:val="clear" w:color="auto" w:fill="auto"/>
        </w:rPr>
      </w:pPr>
      <w:r>
        <w:rPr>
          <w:rFonts w:hint="eastAsia" w:ascii="宋体" w:hAnsi="宋体" w:eastAsia="宋体"/>
          <w:color w:val="auto"/>
          <w:sz w:val="24"/>
          <w:szCs w:val="24"/>
          <w:shd w:val="clear" w:color="auto" w:fill="auto"/>
        </w:rPr>
        <w:t>繼續回應國家“一帶一路”倡議，積極培育品牌，優化</w:t>
      </w:r>
      <w:r>
        <w:rPr>
          <w:rFonts w:hint="eastAsia" w:ascii="宋体" w:hAnsi="宋体"/>
          <w:color w:val="auto"/>
          <w:sz w:val="24"/>
          <w:szCs w:val="24"/>
          <w:shd w:val="clear" w:color="auto" w:fill="auto"/>
          <w:lang w:eastAsia="zh-CN"/>
        </w:rPr>
        <w:t>渠道</w:t>
      </w:r>
      <w:r>
        <w:rPr>
          <w:rFonts w:hint="eastAsia" w:ascii="宋体" w:hAnsi="宋体" w:eastAsia="宋体"/>
          <w:color w:val="auto"/>
          <w:sz w:val="24"/>
          <w:szCs w:val="24"/>
          <w:shd w:val="clear" w:color="auto" w:fill="auto"/>
        </w:rPr>
        <w:t xml:space="preserve">建設，深挖產品資源組合優勢，構建更具競爭力的國際化格局。2019年，公司將繼續深化安全管理體制改革，完善能源管理體系建設，積極宣導節能減排和綠色生產；不斷提升員工滿足感、獲得感、幸福感，打造幸福溫暖的工作環境。同時，以履行社會責任為己任，積極回饋社會，繼續投身公益活動和慈善事業，傳遞企業發展正能量，共建和諧社會。 </w:t>
      </w:r>
    </w:p>
    <w:p>
      <w:pPr>
        <w:pStyle w:val="9"/>
        <w:spacing w:line="360" w:lineRule="auto"/>
        <w:ind w:firstLine="480"/>
        <w:rPr>
          <w:rFonts w:ascii="宋体" w:hAnsi="宋体"/>
          <w:color w:val="auto"/>
          <w:sz w:val="24"/>
          <w:szCs w:val="24"/>
          <w:shd w:val="clear" w:color="auto" w:fill="auto"/>
        </w:rPr>
      </w:pPr>
      <w:r>
        <w:rPr>
          <w:rFonts w:hint="eastAsia" w:ascii="宋体" w:hAnsi="宋体" w:eastAsia="宋体"/>
          <w:color w:val="auto"/>
          <w:sz w:val="24"/>
          <w:szCs w:val="24"/>
          <w:shd w:val="clear" w:color="auto" w:fill="auto"/>
        </w:rPr>
        <w:t>公司將秉承“保護健康，造福社會”的企業使命，堅持“</w:t>
      </w:r>
      <w:r>
        <w:rPr>
          <w:rFonts w:hint="eastAsia" w:ascii="宋体" w:hAnsi="宋体" w:eastAsia="宋体"/>
          <w:color w:val="auto"/>
          <w:sz w:val="24"/>
          <w:szCs w:val="24"/>
          <w:shd w:val="clear" w:color="auto" w:fill="auto"/>
          <w:lang w:eastAsia="zh-CN"/>
        </w:rPr>
        <w:t>質量</w:t>
      </w:r>
      <w:r>
        <w:rPr>
          <w:rFonts w:hint="eastAsia" w:ascii="宋体" w:hAnsi="宋体" w:eastAsia="宋体"/>
          <w:color w:val="auto"/>
          <w:sz w:val="24"/>
          <w:szCs w:val="24"/>
          <w:shd w:val="clear" w:color="auto" w:fill="auto"/>
        </w:rPr>
        <w:t>至上，科學發展”的核心價值觀，更加注重產品</w:t>
      </w:r>
      <w:r>
        <w:rPr>
          <w:rFonts w:hint="eastAsia" w:ascii="宋体" w:hAnsi="宋体" w:eastAsia="宋体"/>
          <w:color w:val="auto"/>
          <w:sz w:val="24"/>
          <w:szCs w:val="24"/>
          <w:shd w:val="clear" w:color="auto" w:fill="auto"/>
          <w:lang w:eastAsia="zh-CN"/>
        </w:rPr>
        <w:t>質量</w:t>
      </w:r>
      <w:r>
        <w:rPr>
          <w:rFonts w:hint="eastAsia" w:ascii="宋体" w:hAnsi="宋体" w:eastAsia="宋体"/>
          <w:color w:val="auto"/>
          <w:sz w:val="24"/>
          <w:szCs w:val="24"/>
          <w:shd w:val="clear" w:color="auto" w:fill="auto"/>
        </w:rPr>
        <w:t>和效益的提高，更加注重企業治理綜合能力的提升，更加注重資源優化整合與環境保護，更加注重科研的源發動力作用，更加注重各類人才工作積極性的調動，積極履行企業的社會責任，推動社會進步。</w:t>
      </w:r>
    </w:p>
    <w:p>
      <w:pPr>
        <w:pStyle w:val="9"/>
        <w:spacing w:line="360" w:lineRule="auto"/>
        <w:ind w:firstLine="480"/>
        <w:rPr>
          <w:rFonts w:ascii="宋体" w:hAnsi="宋体"/>
          <w:color w:val="auto"/>
          <w:sz w:val="24"/>
          <w:szCs w:val="24"/>
          <w:shd w:val="clear" w:color="auto" w:fill="auto"/>
        </w:rPr>
      </w:pPr>
      <w:r>
        <w:rPr>
          <w:rFonts w:hint="eastAsia" w:ascii="宋体" w:hAnsi="宋体" w:eastAsia="宋体"/>
          <w:color w:val="auto"/>
          <w:sz w:val="24"/>
          <w:szCs w:val="24"/>
          <w:shd w:val="clear" w:color="auto" w:fill="auto"/>
        </w:rPr>
        <w:t>公司將繼續強化責任意識，不斷增強社會、經濟、能源、環境綜合價值的創造能力，不斷完善社會責任體系，著力於將社會責任理念融入到公司管理、生產、經營及發展的方方面面。</w:t>
      </w:r>
    </w:p>
    <w:p>
      <w:pPr>
        <w:pStyle w:val="9"/>
        <w:spacing w:line="360" w:lineRule="auto"/>
        <w:ind w:firstLine="480"/>
        <w:rPr>
          <w:rFonts w:ascii="宋体" w:hAnsi="宋体"/>
          <w:color w:val="auto"/>
          <w:sz w:val="24"/>
          <w:szCs w:val="24"/>
          <w:shd w:val="clear" w:color="auto" w:fill="auto"/>
        </w:rPr>
      </w:pPr>
      <w:r>
        <w:rPr>
          <w:rFonts w:hint="eastAsia" w:ascii="宋体" w:hAnsi="宋体" w:eastAsia="宋体"/>
          <w:color w:val="auto"/>
          <w:sz w:val="24"/>
          <w:szCs w:val="24"/>
          <w:shd w:val="clear" w:color="auto" w:fill="auto"/>
        </w:rPr>
        <w:t>公司將繼續落實“以人為本”的人才理念，未來將進一步提升員工的幸福指數，積極改善員工的工作環境，豐富員工精神文化生活，增強員工的歸屬感。公司將進一步以發展帶動就業，維護社會穩定。</w:t>
      </w:r>
    </w:p>
    <w:p>
      <w:pPr>
        <w:pStyle w:val="9"/>
        <w:spacing w:line="360" w:lineRule="auto"/>
        <w:ind w:firstLine="480"/>
        <w:rPr>
          <w:rFonts w:ascii="宋体" w:hAnsi="宋体"/>
          <w:color w:val="auto"/>
          <w:sz w:val="24"/>
          <w:szCs w:val="24"/>
          <w:shd w:val="clear" w:color="auto" w:fill="auto"/>
        </w:rPr>
      </w:pPr>
      <w:r>
        <w:rPr>
          <w:rFonts w:hint="eastAsia" w:ascii="宋体" w:hAnsi="宋体" w:eastAsia="宋体"/>
          <w:color w:val="auto"/>
          <w:sz w:val="24"/>
          <w:szCs w:val="24"/>
          <w:shd w:val="clear" w:color="auto" w:fill="auto"/>
        </w:rPr>
        <w:t>公司願意更加主動地與社會各方積極溝通，持續提升公司社會責任履行的透明度，積極投身行業發展及推動社會前進，提升公司的影響力和社會感召力，著力打造一個在國內有實力的醫藥製劑供應企業和全球原料藥生產基地。</w:t>
      </w:r>
    </w:p>
    <w:p>
      <w:pPr>
        <w:pStyle w:val="9"/>
        <w:jc w:val="center"/>
        <w:rPr>
          <w:rFonts w:hint="eastAsia" w:ascii="宋体" w:hAnsi="宋体" w:eastAsia="宋体"/>
          <w:b/>
          <w:bCs/>
          <w:sz w:val="28"/>
          <w:szCs w:val="28"/>
          <w:shd w:val="clear" w:color="auto" w:fill="auto"/>
        </w:rPr>
      </w:pPr>
      <w:r>
        <w:rPr>
          <w:rFonts w:hint="eastAsia" w:ascii="宋体" w:hAnsi="宋体" w:eastAsia="宋体"/>
          <w:b/>
          <w:bCs/>
          <w:sz w:val="28"/>
          <w:szCs w:val="28"/>
          <w:shd w:val="clear" w:color="auto" w:fill="auto"/>
        </w:rPr>
        <w:br w:type="column"/>
      </w:r>
    </w:p>
    <w:p>
      <w:pPr>
        <w:pStyle w:val="9"/>
        <w:jc w:val="center"/>
        <w:rPr>
          <w:rFonts w:hint="eastAsia" w:ascii="宋体" w:hAnsi="宋体" w:eastAsia="宋体"/>
          <w:b/>
          <w:bCs/>
          <w:sz w:val="28"/>
          <w:szCs w:val="28"/>
          <w:shd w:val="clear" w:color="auto" w:fill="auto"/>
        </w:rPr>
      </w:pPr>
      <w:r>
        <w:rPr>
          <w:rFonts w:hint="eastAsia" w:ascii="宋体" w:hAnsi="宋体" w:eastAsia="宋体"/>
          <w:b/>
          <w:bCs/>
          <w:sz w:val="28"/>
          <w:szCs w:val="28"/>
          <w:shd w:val="clear" w:color="auto" w:fill="auto"/>
        </w:rPr>
        <w:t>第六部分 問題與回饋</w:t>
      </w:r>
    </w:p>
    <w:p>
      <w:pPr>
        <w:pStyle w:val="9"/>
        <w:jc w:val="center"/>
        <w:rPr>
          <w:rFonts w:hint="eastAsia" w:ascii="宋体" w:hAnsi="宋体" w:eastAsia="宋体"/>
          <w:b/>
          <w:bCs/>
          <w:sz w:val="28"/>
          <w:szCs w:val="28"/>
          <w:shd w:val="clear" w:color="auto" w:fill="auto"/>
        </w:rPr>
      </w:pPr>
    </w:p>
    <w:p>
      <w:pPr>
        <w:pStyle w:val="9"/>
        <w:spacing w:line="360" w:lineRule="auto"/>
        <w:ind w:firstLine="480"/>
        <w:rPr>
          <w:rFonts w:ascii="宋体" w:hAnsi="宋体"/>
          <w:sz w:val="24"/>
          <w:szCs w:val="24"/>
          <w:shd w:val="clear" w:color="auto" w:fill="auto"/>
        </w:rPr>
      </w:pPr>
      <w:r>
        <w:rPr>
          <w:rFonts w:hint="eastAsia" w:ascii="宋体" w:hAnsi="宋体" w:eastAsia="宋体"/>
          <w:sz w:val="24"/>
          <w:szCs w:val="24"/>
          <w:shd w:val="clear" w:color="auto" w:fill="auto"/>
        </w:rPr>
        <w:t>為持續改進公司社會責任披露及編制工作，我們真誠希望聽取各方的意見和建議。如您在閱讀過程中有任何關於公司社會責任工作的疑問，發現任何關於公司社會責任報告的相關問題，請及時聯繫我們。您的寶貴意見是公司改進社會責任工作的寶貴財富。</w:t>
      </w:r>
    </w:p>
    <w:p>
      <w:pPr>
        <w:pStyle w:val="9"/>
        <w:spacing w:line="360" w:lineRule="auto"/>
        <w:ind w:firstLine="480"/>
        <w:rPr>
          <w:rFonts w:ascii="宋体" w:hAnsi="宋体"/>
          <w:sz w:val="24"/>
          <w:szCs w:val="24"/>
          <w:shd w:val="clear" w:color="auto" w:fill="auto"/>
        </w:rPr>
      </w:pPr>
      <w:r>
        <w:rPr>
          <w:rFonts w:hint="eastAsia" w:ascii="宋体" w:hAnsi="宋体" w:eastAsia="宋体"/>
          <w:sz w:val="24"/>
          <w:szCs w:val="24"/>
          <w:shd w:val="clear" w:color="auto" w:fill="auto"/>
        </w:rPr>
        <w:t>我們的聯繫方式是：</w:t>
      </w:r>
    </w:p>
    <w:p>
      <w:pPr>
        <w:pStyle w:val="9"/>
        <w:spacing w:line="360" w:lineRule="auto"/>
        <w:ind w:firstLine="480"/>
        <w:rPr>
          <w:rFonts w:ascii="宋体" w:hAnsi="宋体"/>
          <w:sz w:val="24"/>
          <w:szCs w:val="24"/>
          <w:shd w:val="clear" w:color="auto" w:fill="auto"/>
        </w:rPr>
      </w:pPr>
      <w:r>
        <w:rPr>
          <w:rFonts w:hint="eastAsia" w:ascii="宋体" w:hAnsi="宋体" w:eastAsia="宋体"/>
          <w:sz w:val="24"/>
          <w:szCs w:val="24"/>
          <w:shd w:val="clear" w:color="auto" w:fill="auto"/>
        </w:rPr>
        <w:t>地址：山東新華制藥股份有限公司 山東省淄博市高新區魯泰大道1號</w:t>
      </w:r>
    </w:p>
    <w:p>
      <w:pPr>
        <w:pStyle w:val="9"/>
        <w:spacing w:line="360" w:lineRule="auto"/>
        <w:ind w:firstLine="480"/>
        <w:rPr>
          <w:rFonts w:ascii="宋体" w:hAnsi="宋体"/>
          <w:sz w:val="24"/>
          <w:szCs w:val="24"/>
          <w:shd w:val="clear" w:color="auto" w:fill="auto"/>
        </w:rPr>
      </w:pPr>
      <w:r>
        <w:rPr>
          <w:rFonts w:hint="eastAsia" w:ascii="宋体" w:hAnsi="宋体" w:eastAsia="宋体"/>
          <w:sz w:val="24"/>
          <w:szCs w:val="24"/>
          <w:shd w:val="clear" w:color="auto" w:fill="auto"/>
        </w:rPr>
        <w:t>電話：86-533-2196024</w:t>
      </w:r>
    </w:p>
    <w:p>
      <w:pPr>
        <w:pStyle w:val="9"/>
        <w:spacing w:line="360" w:lineRule="auto"/>
        <w:ind w:firstLine="480"/>
        <w:rPr>
          <w:rFonts w:ascii="宋体" w:hAnsi="宋体"/>
          <w:sz w:val="24"/>
          <w:szCs w:val="24"/>
          <w:shd w:val="clear" w:color="auto" w:fill="auto"/>
        </w:rPr>
      </w:pPr>
      <w:r>
        <w:rPr>
          <w:rFonts w:hint="eastAsia" w:ascii="宋体" w:hAnsi="宋体" w:eastAsia="宋体"/>
          <w:sz w:val="24"/>
          <w:szCs w:val="24"/>
          <w:shd w:val="clear" w:color="auto" w:fill="auto"/>
        </w:rPr>
        <w:t>傳真：86-533-2287508</w:t>
      </w:r>
    </w:p>
    <w:p>
      <w:pPr>
        <w:pStyle w:val="9"/>
        <w:spacing w:line="360" w:lineRule="auto"/>
        <w:ind w:firstLine="480"/>
        <w:rPr>
          <w:rFonts w:ascii="宋体" w:hAnsi="宋体"/>
          <w:sz w:val="24"/>
          <w:szCs w:val="24"/>
          <w:shd w:val="clear" w:color="auto" w:fill="auto"/>
        </w:rPr>
      </w:pPr>
      <w:r>
        <w:rPr>
          <w:rFonts w:hint="eastAsia" w:ascii="宋体" w:hAnsi="宋体" w:eastAsia="宋体"/>
          <w:sz w:val="24"/>
          <w:szCs w:val="24"/>
          <w:shd w:val="clear" w:color="auto" w:fill="auto"/>
        </w:rPr>
        <w:t>公司網站：</w:t>
      </w:r>
      <w:r>
        <w:rPr>
          <w:shd w:val="clear" w:color="auto" w:fill="auto"/>
        </w:rPr>
        <w:fldChar w:fldCharType="begin"/>
      </w:r>
      <w:r>
        <w:rPr>
          <w:shd w:val="clear" w:color="auto" w:fill="auto"/>
        </w:rPr>
        <w:instrText xml:space="preserve">HYPERLINK "http://www.xhzy.com/" </w:instrText>
      </w:r>
      <w:r>
        <w:rPr>
          <w:shd w:val="clear" w:color="auto" w:fill="auto"/>
        </w:rPr>
        <w:fldChar w:fldCharType="separate"/>
      </w:r>
      <w:r>
        <w:rPr>
          <w:rStyle w:val="8"/>
          <w:rFonts w:hint="eastAsia" w:ascii="宋体" w:hAnsi="宋体" w:eastAsia="宋体"/>
          <w:color w:val="auto"/>
          <w:sz w:val="24"/>
          <w:szCs w:val="24"/>
          <w:shd w:val="clear" w:color="auto" w:fill="auto"/>
        </w:rPr>
        <w:t>http://www.xhzy.com</w:t>
      </w:r>
      <w:r>
        <w:rPr>
          <w:shd w:val="clear" w:color="auto" w:fill="auto"/>
        </w:rPr>
        <w:fldChar w:fldCharType="end"/>
      </w:r>
    </w:p>
    <w:p>
      <w:pPr>
        <w:pStyle w:val="9"/>
        <w:spacing w:line="360" w:lineRule="auto"/>
        <w:ind w:firstLine="480"/>
        <w:rPr>
          <w:rFonts w:ascii="宋体" w:hAnsi="宋体"/>
          <w:sz w:val="24"/>
          <w:szCs w:val="24"/>
          <w:shd w:val="clear" w:color="auto" w:fill="auto"/>
        </w:rPr>
      </w:pPr>
    </w:p>
    <w:p>
      <w:pPr>
        <w:pStyle w:val="9"/>
        <w:spacing w:line="360" w:lineRule="auto"/>
        <w:ind w:firstLine="480"/>
        <w:jc w:val="center"/>
        <w:rPr>
          <w:b/>
          <w:sz w:val="32"/>
          <w:szCs w:val="32"/>
          <w:shd w:val="clear" w:color="auto" w:fill="auto"/>
        </w:rPr>
      </w:pPr>
      <w:r>
        <w:rPr>
          <w:rFonts w:ascii="宋体" w:hAnsi="宋体"/>
          <w:sz w:val="24"/>
          <w:szCs w:val="24"/>
          <w:shd w:val="clear" w:color="auto" w:fill="auto"/>
        </w:rPr>
        <w:br w:type="page"/>
      </w:r>
      <w:r>
        <w:rPr>
          <w:rFonts w:hint="eastAsia" w:eastAsia="宋体"/>
          <w:b/>
          <w:sz w:val="32"/>
          <w:szCs w:val="32"/>
          <w:shd w:val="clear" w:color="auto" w:fill="auto"/>
        </w:rPr>
        <w:t>本報告指引及索引</w:t>
      </w:r>
    </w:p>
    <w:p>
      <w:pPr>
        <w:ind w:firstLine="3479" w:firstLineChars="1650"/>
        <w:rPr>
          <w:b/>
          <w:shd w:val="clear" w:color="auto" w:fill="auto"/>
        </w:rPr>
      </w:pPr>
    </w:p>
    <w:p>
      <w:pPr>
        <w:ind w:firstLine="420" w:firstLineChars="200"/>
        <w:rPr>
          <w:shd w:val="clear" w:color="auto" w:fill="auto"/>
        </w:rPr>
      </w:pPr>
      <w:r>
        <w:rPr>
          <w:rFonts w:hint="eastAsia" w:eastAsia="宋体"/>
          <w:shd w:val="clear" w:color="auto" w:fill="auto"/>
        </w:rPr>
        <w:t>本公司已遵守《香港聯合交易所有限公司證券上市規則》附錄二十七《環境、社會及管治報告指引》所載的「不遵守就解釋」條文，下表為</w:t>
      </w:r>
      <w:r>
        <w:rPr>
          <w:rFonts w:hint="eastAsia" w:eastAsia="宋体"/>
          <w:shd w:val="clear" w:color="auto" w:fill="auto"/>
          <w:lang w:eastAsia="zh-CN"/>
        </w:rPr>
        <w:t>匯報</w:t>
      </w:r>
      <w:r>
        <w:rPr>
          <w:rFonts w:hint="eastAsia" w:eastAsia="宋体"/>
          <w:shd w:val="clear" w:color="auto" w:fill="auto"/>
        </w:rPr>
        <w:t>守規情況的概要。</w:t>
      </w:r>
    </w:p>
    <w:p>
      <w:pPr>
        <w:rPr>
          <w:shd w:val="clear" w:color="auto" w:fill="auto"/>
        </w:rPr>
      </w:pPr>
      <w:r>
        <w:rPr>
          <w:rFonts w:eastAsia="宋体"/>
          <w:shd w:val="clear" w:color="auto" w:fill="auto"/>
        </w:rPr>
        <w:t xml:space="preserve">   </w:t>
      </w:r>
      <w:r>
        <w:rPr>
          <w:rFonts w:hint="eastAsia" w:eastAsia="宋体"/>
          <w:shd w:val="clear" w:color="auto" w:fill="auto"/>
        </w:rPr>
        <w:t xml:space="preserve">         </w:t>
      </w:r>
    </w:p>
    <w:tbl>
      <w:tblPr>
        <w:tblW w:w="920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34"/>
        <w:gridCol w:w="5325"/>
        <w:gridCol w:w="1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34" w:type="dxa"/>
            <w:vAlign w:val="top"/>
          </w:tcPr>
          <w:p>
            <w:pPr>
              <w:spacing w:line="320" w:lineRule="exact"/>
              <w:rPr>
                <w:rFonts w:hint="eastAsia" w:ascii="宋体" w:hAnsi="宋体" w:eastAsia="宋体" w:cs="宋体"/>
                <w:shd w:val="clear" w:color="auto" w:fill="auto"/>
                <w:lang w:eastAsia="zh-CN"/>
              </w:rPr>
            </w:pPr>
            <w:r>
              <w:rPr>
                <w:rFonts w:hint="eastAsia" w:ascii="宋体" w:hAnsi="宋体" w:eastAsia="宋体" w:cs="宋体"/>
                <w:shd w:val="clear" w:color="auto" w:fill="auto"/>
              </w:rPr>
              <w:t xml:space="preserve">範疇、層面及關鍵績效指標 </w:t>
            </w:r>
          </w:p>
        </w:tc>
        <w:tc>
          <w:tcPr>
            <w:tcW w:w="5325" w:type="dxa"/>
            <w:vAlign w:val="top"/>
          </w:tcPr>
          <w:p>
            <w:pPr>
              <w:rPr>
                <w:rFonts w:hint="eastAsia" w:ascii="宋体" w:hAnsi="宋体" w:eastAsia="宋体" w:cs="宋体"/>
                <w:shd w:val="clear" w:color="auto" w:fill="auto"/>
              </w:rPr>
            </w:pPr>
            <w:r>
              <w:rPr>
                <w:rFonts w:hint="eastAsia" w:ascii="宋体" w:hAnsi="宋体" w:eastAsia="宋体" w:cs="宋体"/>
                <w:shd w:val="clear" w:color="auto" w:fill="auto"/>
              </w:rPr>
              <w:t>「不遵守就解釋」條文</w:t>
            </w:r>
          </w:p>
        </w:tc>
        <w:tc>
          <w:tcPr>
            <w:tcW w:w="1245" w:type="dxa"/>
            <w:vAlign w:val="top"/>
          </w:tcPr>
          <w:p>
            <w:pPr>
              <w:jc w:val="right"/>
              <w:rPr>
                <w:rFonts w:hint="eastAsia" w:ascii="宋体" w:hAnsi="宋体" w:eastAsia="宋体" w:cs="宋体"/>
                <w:shd w:val="clear" w:color="auto" w:fill="auto"/>
              </w:rPr>
            </w:pPr>
            <w:r>
              <w:rPr>
                <w:rFonts w:hint="eastAsia" w:ascii="宋体" w:hAnsi="宋体" w:eastAsia="宋体" w:cs="宋体"/>
                <w:shd w:val="clear" w:color="auto" w:fill="auto"/>
              </w:rPr>
              <w:t>參考頁次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34" w:type="dxa"/>
            <w:vAlign w:val="top"/>
          </w:tcPr>
          <w:p>
            <w:pPr>
              <w:spacing w:line="320" w:lineRule="exact"/>
              <w:rPr>
                <w:rFonts w:hint="eastAsia" w:ascii="宋体" w:hAnsi="宋体" w:eastAsia="宋体" w:cs="宋体"/>
                <w:b/>
                <w:bCs/>
                <w:shd w:val="clear" w:color="auto" w:fill="auto"/>
              </w:rPr>
            </w:pPr>
            <w:r>
              <w:rPr>
                <w:rFonts w:hint="eastAsia" w:ascii="宋体" w:hAnsi="宋体" w:eastAsia="宋体" w:cs="宋体"/>
                <w:b/>
                <w:bCs/>
                <w:shd w:val="clear" w:color="auto" w:fill="auto"/>
              </w:rPr>
              <w:t>A.  環境</w:t>
            </w:r>
          </w:p>
        </w:tc>
        <w:tc>
          <w:tcPr>
            <w:tcW w:w="5325" w:type="dxa"/>
            <w:vAlign w:val="top"/>
          </w:tcPr>
          <w:p>
            <w:pPr>
              <w:rPr>
                <w:rFonts w:hint="eastAsia" w:ascii="宋体" w:hAnsi="宋体" w:eastAsia="宋体" w:cs="宋体"/>
                <w:shd w:val="clear" w:color="auto" w:fill="auto"/>
              </w:rPr>
            </w:pPr>
          </w:p>
        </w:tc>
        <w:tc>
          <w:tcPr>
            <w:tcW w:w="1245" w:type="dxa"/>
            <w:vAlign w:val="top"/>
          </w:tcPr>
          <w:p>
            <w:pPr>
              <w:jc w:val="right"/>
              <w:rPr>
                <w:rFonts w:hint="eastAsia" w:ascii="宋体" w:hAnsi="宋体" w:eastAsia="宋体" w:cs="宋体"/>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34" w:type="dxa"/>
            <w:vAlign w:val="top"/>
          </w:tcPr>
          <w:p>
            <w:pPr>
              <w:spacing w:line="320" w:lineRule="exact"/>
              <w:rPr>
                <w:rFonts w:hint="eastAsia" w:ascii="宋体" w:hAnsi="宋体" w:eastAsia="宋体" w:cs="宋体"/>
                <w:b/>
                <w:bCs/>
                <w:shd w:val="clear" w:color="auto" w:fill="auto"/>
              </w:rPr>
            </w:pPr>
            <w:r>
              <w:rPr>
                <w:rFonts w:hint="eastAsia" w:ascii="宋体" w:hAnsi="宋体" w:eastAsia="宋体" w:cs="宋体"/>
                <w:b/>
                <w:bCs/>
                <w:shd w:val="clear" w:color="auto" w:fill="auto"/>
              </w:rPr>
              <w:t xml:space="preserve">層面A1 </w:t>
            </w:r>
          </w:p>
        </w:tc>
        <w:tc>
          <w:tcPr>
            <w:tcW w:w="5325" w:type="dxa"/>
            <w:vAlign w:val="top"/>
          </w:tcPr>
          <w:p>
            <w:pPr>
              <w:rPr>
                <w:rFonts w:hint="eastAsia" w:ascii="宋体" w:hAnsi="宋体" w:eastAsia="宋体" w:cs="宋体"/>
                <w:b/>
                <w:bCs/>
                <w:shd w:val="clear" w:color="auto" w:fill="auto"/>
              </w:rPr>
            </w:pPr>
            <w:r>
              <w:rPr>
                <w:rFonts w:hint="eastAsia" w:ascii="宋体" w:hAnsi="宋体" w:eastAsia="宋体" w:cs="宋体"/>
                <w:b/>
                <w:bCs/>
                <w:shd w:val="clear" w:color="auto" w:fill="auto"/>
              </w:rPr>
              <w:t>排放物</w:t>
            </w:r>
          </w:p>
        </w:tc>
        <w:tc>
          <w:tcPr>
            <w:tcW w:w="1245" w:type="dxa"/>
            <w:vAlign w:val="top"/>
          </w:tcPr>
          <w:p>
            <w:pPr>
              <w:jc w:val="right"/>
              <w:rPr>
                <w:rFonts w:hint="eastAsia" w:ascii="宋体" w:hAnsi="宋体" w:eastAsia="宋体" w:cs="宋体"/>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34" w:type="dxa"/>
            <w:vAlign w:val="top"/>
          </w:tcPr>
          <w:p>
            <w:pPr>
              <w:spacing w:line="320" w:lineRule="exact"/>
              <w:rPr>
                <w:rFonts w:hint="eastAsia" w:ascii="宋体" w:hAnsi="宋体" w:eastAsia="宋体" w:cs="宋体"/>
                <w:shd w:val="clear" w:color="auto" w:fill="auto"/>
              </w:rPr>
            </w:pPr>
            <w:r>
              <w:rPr>
                <w:rFonts w:hint="eastAsia" w:ascii="宋体" w:hAnsi="宋体" w:eastAsia="宋体" w:cs="宋体"/>
                <w:shd w:val="clear" w:color="auto" w:fill="auto"/>
              </w:rPr>
              <w:t>一般披露</w:t>
            </w:r>
          </w:p>
        </w:tc>
        <w:tc>
          <w:tcPr>
            <w:tcW w:w="5325" w:type="dxa"/>
            <w:vAlign w:val="top"/>
          </w:tcPr>
          <w:p>
            <w:pPr>
              <w:rPr>
                <w:rFonts w:hint="eastAsia" w:ascii="宋体" w:hAnsi="宋体" w:eastAsia="宋体" w:cs="宋体"/>
                <w:shd w:val="clear" w:color="auto" w:fill="auto"/>
              </w:rPr>
            </w:pPr>
            <w:r>
              <w:rPr>
                <w:rFonts w:hint="eastAsia" w:ascii="宋体" w:hAnsi="宋体" w:eastAsia="宋体" w:cs="宋体"/>
                <w:shd w:val="clear" w:color="auto" w:fill="auto"/>
              </w:rPr>
              <w:t>有關廢氣及溫室氣體排放、向水及土地的排汙、有害及無害廢棄物的產生等的(a)政策；及(b)遵守對發行人有重大影響的相關法律及規例</w:t>
            </w:r>
          </w:p>
        </w:tc>
        <w:tc>
          <w:tcPr>
            <w:tcW w:w="1245" w:type="dxa"/>
            <w:vAlign w:val="top"/>
          </w:tcPr>
          <w:p>
            <w:pPr>
              <w:jc w:val="right"/>
              <w:rPr>
                <w:rFonts w:hint="eastAsia" w:ascii="宋体" w:hAnsi="宋体" w:eastAsia="宋体" w:cs="宋体"/>
                <w:color w:val="auto"/>
                <w:shd w:val="clear" w:color="auto" w:fill="auto"/>
              </w:rPr>
            </w:pPr>
            <w:r>
              <w:rPr>
                <w:rFonts w:hint="eastAsia" w:ascii="宋体" w:hAnsi="宋体" w:eastAsia="宋体" w:cs="宋体"/>
                <w:color w:val="auto"/>
                <w:shd w:val="clear" w:color="auto" w:fill="auto"/>
              </w:rPr>
              <w:t>2</w:t>
            </w:r>
            <w:r>
              <w:rPr>
                <w:rFonts w:hint="eastAsia" w:ascii="宋体" w:hAnsi="宋体" w:cs="宋体"/>
                <w:color w:val="auto"/>
                <w:shd w:val="clear" w:color="auto" w:fill="auto"/>
                <w:lang w:val="en-US" w:eastAsia="zh-CN"/>
              </w:rPr>
              <w:t>3</w:t>
            </w:r>
            <w:r>
              <w:rPr>
                <w:rFonts w:hint="eastAsia" w:ascii="宋体" w:hAnsi="宋体" w:eastAsia="宋体" w:cs="宋体"/>
                <w:color w:val="auto"/>
                <w:shd w:val="clear" w:color="auto" w:fill="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34" w:type="dxa"/>
            <w:vAlign w:val="top"/>
          </w:tcPr>
          <w:p>
            <w:pPr>
              <w:spacing w:line="320" w:lineRule="exact"/>
              <w:rPr>
                <w:rFonts w:hint="eastAsia" w:ascii="宋体" w:hAnsi="宋体" w:eastAsia="宋体" w:cs="宋体"/>
                <w:shd w:val="clear" w:color="auto" w:fill="auto"/>
              </w:rPr>
            </w:pPr>
            <w:r>
              <w:rPr>
                <w:rFonts w:hint="eastAsia" w:ascii="宋体" w:hAnsi="宋体" w:eastAsia="宋体" w:cs="宋体"/>
                <w:shd w:val="clear" w:color="auto" w:fill="auto"/>
              </w:rPr>
              <w:t xml:space="preserve">關鍵績效指標A1.1 </w:t>
            </w:r>
          </w:p>
        </w:tc>
        <w:tc>
          <w:tcPr>
            <w:tcW w:w="5325" w:type="dxa"/>
            <w:vAlign w:val="top"/>
          </w:tcPr>
          <w:p>
            <w:pPr>
              <w:rPr>
                <w:rFonts w:hint="eastAsia" w:ascii="宋体" w:hAnsi="宋体" w:eastAsia="宋体" w:cs="宋体"/>
                <w:shd w:val="clear" w:color="auto" w:fill="auto"/>
              </w:rPr>
            </w:pPr>
            <w:r>
              <w:rPr>
                <w:rFonts w:hint="eastAsia" w:ascii="宋体" w:hAnsi="宋体" w:eastAsia="宋体" w:cs="宋体"/>
                <w:shd w:val="clear" w:color="auto" w:fill="auto"/>
              </w:rPr>
              <w:t xml:space="preserve">排放物種類及相關排放數據。   </w:t>
            </w:r>
          </w:p>
        </w:tc>
        <w:tc>
          <w:tcPr>
            <w:tcW w:w="1245" w:type="dxa"/>
            <w:vAlign w:val="top"/>
          </w:tcPr>
          <w:p>
            <w:pPr>
              <w:jc w:val="right"/>
              <w:rPr>
                <w:rFonts w:hint="eastAsia" w:ascii="宋体" w:hAnsi="宋体" w:eastAsia="宋体" w:cs="宋体"/>
                <w:color w:val="auto"/>
                <w:shd w:val="clear" w:color="auto" w:fill="auto"/>
                <w:lang w:eastAsia="zh-CN"/>
              </w:rPr>
            </w:pPr>
            <w:r>
              <w:rPr>
                <w:rFonts w:hint="eastAsia" w:ascii="宋体" w:hAnsi="宋体" w:cs="宋体"/>
                <w:color w:val="auto"/>
                <w:shd w:val="clear" w:color="auto" w:fill="auto"/>
                <w:lang w:val="en-US" w:eastAsia="zh-CN"/>
              </w:rPr>
              <w:t>25、</w:t>
            </w:r>
            <w:r>
              <w:rPr>
                <w:rFonts w:hint="eastAsia" w:ascii="宋体" w:hAnsi="宋体" w:eastAsia="宋体" w:cs="宋体"/>
                <w:color w:val="auto"/>
                <w:shd w:val="clear" w:color="auto" w:fill="auto"/>
                <w:lang w:val="en-US" w:eastAsia="zh-CN"/>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2634" w:type="dxa"/>
            <w:vAlign w:val="top"/>
          </w:tcPr>
          <w:p>
            <w:pPr>
              <w:spacing w:line="320" w:lineRule="exact"/>
              <w:rPr>
                <w:rFonts w:hint="eastAsia" w:ascii="宋体" w:hAnsi="宋体" w:eastAsia="宋体" w:cs="宋体"/>
                <w:shd w:val="clear" w:color="auto" w:fill="auto"/>
              </w:rPr>
            </w:pPr>
            <w:r>
              <w:rPr>
                <w:rFonts w:hint="eastAsia" w:ascii="宋体" w:hAnsi="宋体" w:eastAsia="宋体" w:cs="宋体"/>
                <w:shd w:val="clear" w:color="auto" w:fill="auto"/>
              </w:rPr>
              <w:t>關鍵績效指標A1.2</w:t>
            </w:r>
          </w:p>
        </w:tc>
        <w:tc>
          <w:tcPr>
            <w:tcW w:w="5325" w:type="dxa"/>
            <w:vAlign w:val="top"/>
          </w:tcPr>
          <w:p>
            <w:pPr>
              <w:rPr>
                <w:rFonts w:hint="eastAsia" w:ascii="宋体" w:hAnsi="宋体" w:eastAsia="宋体" w:cs="宋体"/>
                <w:shd w:val="clear" w:color="auto" w:fill="auto"/>
              </w:rPr>
            </w:pPr>
            <w:r>
              <w:rPr>
                <w:rFonts w:hint="eastAsia" w:ascii="宋体" w:hAnsi="宋体" w:eastAsia="宋体" w:cs="宋体"/>
                <w:shd w:val="clear" w:color="auto" w:fill="auto"/>
              </w:rPr>
              <w:t xml:space="preserve">溫室氣體總排放量及（如適用）密度。   </w:t>
            </w:r>
          </w:p>
        </w:tc>
        <w:tc>
          <w:tcPr>
            <w:tcW w:w="1245" w:type="dxa"/>
            <w:vAlign w:val="top"/>
          </w:tcPr>
          <w:p>
            <w:pPr>
              <w:jc w:val="right"/>
              <w:rPr>
                <w:rFonts w:hint="eastAsia" w:ascii="宋体" w:hAnsi="宋体" w:eastAsia="宋体" w:cs="宋体"/>
                <w:color w:val="auto"/>
                <w:shd w:val="clear" w:color="auto" w:fill="auto"/>
                <w:lang w:eastAsia="zh-CN"/>
              </w:rPr>
            </w:pPr>
            <w:r>
              <w:rPr>
                <w:rFonts w:hint="eastAsia" w:ascii="宋体" w:hAnsi="宋体" w:eastAsia="宋体" w:cs="宋体"/>
                <w:color w:val="auto"/>
                <w:shd w:val="clear" w:color="auto" w:fill="auto"/>
                <w:lang w:val="en-US" w:eastAsia="zh-CN"/>
              </w:rPr>
              <w:t>2</w:t>
            </w:r>
            <w:r>
              <w:rPr>
                <w:rFonts w:hint="eastAsia" w:ascii="宋体" w:hAnsi="宋体" w:cs="宋体"/>
                <w:color w:val="auto"/>
                <w:shd w:val="clear" w:color="auto" w:fill="auto"/>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2634" w:type="dxa"/>
            <w:vAlign w:val="top"/>
          </w:tcPr>
          <w:p>
            <w:pPr>
              <w:spacing w:line="320" w:lineRule="exact"/>
              <w:rPr>
                <w:rFonts w:hint="eastAsia" w:ascii="宋体" w:hAnsi="宋体" w:eastAsia="宋体" w:cs="宋体"/>
                <w:shd w:val="clear" w:color="auto" w:fill="auto"/>
              </w:rPr>
            </w:pPr>
            <w:r>
              <w:rPr>
                <w:rFonts w:hint="eastAsia" w:ascii="宋体" w:hAnsi="宋体" w:eastAsia="宋体" w:cs="宋体"/>
                <w:shd w:val="clear" w:color="auto" w:fill="auto"/>
              </w:rPr>
              <w:t>關鍵績效指標A1.3</w:t>
            </w:r>
          </w:p>
        </w:tc>
        <w:tc>
          <w:tcPr>
            <w:tcW w:w="5325" w:type="dxa"/>
            <w:vAlign w:val="top"/>
          </w:tcPr>
          <w:p>
            <w:pPr>
              <w:rPr>
                <w:rFonts w:hint="eastAsia" w:ascii="宋体" w:hAnsi="宋体" w:eastAsia="宋体" w:cs="宋体"/>
                <w:shd w:val="clear" w:color="auto" w:fill="auto"/>
              </w:rPr>
            </w:pPr>
            <w:r>
              <w:rPr>
                <w:rFonts w:hint="eastAsia" w:ascii="宋体" w:hAnsi="宋体" w:eastAsia="宋体" w:cs="宋体"/>
                <w:shd w:val="clear" w:color="auto" w:fill="auto"/>
              </w:rPr>
              <w:t>所產生有害廢棄物總量及（如適用）密度。</w:t>
            </w:r>
          </w:p>
        </w:tc>
        <w:tc>
          <w:tcPr>
            <w:tcW w:w="1245" w:type="dxa"/>
            <w:vAlign w:val="top"/>
          </w:tcPr>
          <w:p>
            <w:pPr>
              <w:jc w:val="right"/>
              <w:rPr>
                <w:rFonts w:hint="eastAsia" w:ascii="宋体" w:hAnsi="宋体" w:eastAsia="宋体" w:cs="宋体"/>
                <w:color w:val="auto"/>
                <w:shd w:val="clear" w:color="auto" w:fill="auto"/>
                <w:lang w:val="en-US" w:eastAsia="zh-CN"/>
              </w:rPr>
            </w:pPr>
            <w:r>
              <w:rPr>
                <w:rFonts w:hint="eastAsia" w:ascii="宋体" w:hAnsi="宋体" w:eastAsia="宋体" w:cs="宋体"/>
                <w:color w:val="auto"/>
                <w:shd w:val="clear" w:color="auto" w:fill="auto"/>
                <w:lang w:val="en-US" w:eastAsia="zh-CN"/>
              </w:rPr>
              <w:t>2</w:t>
            </w:r>
            <w:r>
              <w:rPr>
                <w:rFonts w:hint="eastAsia" w:ascii="宋体" w:hAnsi="宋体" w:cs="宋体"/>
                <w:color w:val="auto"/>
                <w:shd w:val="clear" w:color="auto" w:fill="auto"/>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34" w:type="dxa"/>
            <w:vAlign w:val="top"/>
          </w:tcPr>
          <w:p>
            <w:pPr>
              <w:spacing w:line="320" w:lineRule="exact"/>
              <w:rPr>
                <w:rFonts w:hint="eastAsia" w:ascii="宋体" w:hAnsi="宋体" w:eastAsia="宋体" w:cs="宋体"/>
                <w:shd w:val="clear" w:color="auto" w:fill="auto"/>
              </w:rPr>
            </w:pPr>
            <w:r>
              <w:rPr>
                <w:rFonts w:hint="eastAsia" w:ascii="宋体" w:hAnsi="宋体" w:eastAsia="宋体" w:cs="宋体"/>
                <w:shd w:val="clear" w:color="auto" w:fill="auto"/>
              </w:rPr>
              <w:t>關鍵績效指標A1.4</w:t>
            </w:r>
          </w:p>
        </w:tc>
        <w:tc>
          <w:tcPr>
            <w:tcW w:w="5325" w:type="dxa"/>
            <w:vAlign w:val="top"/>
          </w:tcPr>
          <w:p>
            <w:pPr>
              <w:rPr>
                <w:rFonts w:hint="eastAsia" w:ascii="宋体" w:hAnsi="宋体" w:eastAsia="宋体" w:cs="宋体"/>
                <w:shd w:val="clear" w:color="auto" w:fill="auto"/>
              </w:rPr>
            </w:pPr>
            <w:r>
              <w:rPr>
                <w:rFonts w:hint="eastAsia" w:ascii="宋体" w:hAnsi="宋体" w:eastAsia="宋体" w:cs="宋体"/>
                <w:shd w:val="clear" w:color="auto" w:fill="auto"/>
              </w:rPr>
              <w:t>所產生無害廢棄物總量及（如適用）密度。</w:t>
            </w:r>
          </w:p>
        </w:tc>
        <w:tc>
          <w:tcPr>
            <w:tcW w:w="1245" w:type="dxa"/>
            <w:vAlign w:val="top"/>
          </w:tcPr>
          <w:p>
            <w:pPr>
              <w:jc w:val="right"/>
              <w:rPr>
                <w:rFonts w:hint="eastAsia" w:ascii="宋体" w:hAnsi="宋体" w:eastAsia="宋体" w:cs="宋体"/>
                <w:color w:val="auto"/>
                <w:shd w:val="clear" w:color="auto" w:fill="auto"/>
                <w:lang w:eastAsia="zh-CN"/>
              </w:rPr>
            </w:pPr>
            <w:r>
              <w:rPr>
                <w:rFonts w:hint="eastAsia" w:ascii="宋体" w:hAnsi="宋体" w:eastAsia="宋体" w:cs="宋体"/>
                <w:color w:val="auto"/>
                <w:shd w:val="clear" w:color="auto" w:fill="auto"/>
                <w:lang w:val="en-US" w:eastAsia="zh-CN"/>
              </w:rPr>
              <w:t>2</w:t>
            </w:r>
            <w:r>
              <w:rPr>
                <w:rFonts w:hint="eastAsia" w:ascii="宋体" w:hAnsi="宋体" w:cs="宋体"/>
                <w:color w:val="auto"/>
                <w:shd w:val="clear" w:color="auto" w:fill="auto"/>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34" w:type="dxa"/>
            <w:vAlign w:val="top"/>
          </w:tcPr>
          <w:p>
            <w:pPr>
              <w:spacing w:line="320" w:lineRule="exact"/>
              <w:rPr>
                <w:rFonts w:hint="eastAsia" w:ascii="宋体" w:hAnsi="宋体" w:eastAsia="宋体" w:cs="宋体"/>
                <w:shd w:val="clear" w:color="auto" w:fill="auto"/>
              </w:rPr>
            </w:pPr>
            <w:r>
              <w:rPr>
                <w:rFonts w:hint="eastAsia" w:ascii="宋体" w:hAnsi="宋体" w:eastAsia="宋体" w:cs="宋体"/>
                <w:shd w:val="clear" w:color="auto" w:fill="auto"/>
              </w:rPr>
              <w:t xml:space="preserve">關鍵績效指標A1.5 </w:t>
            </w:r>
          </w:p>
        </w:tc>
        <w:tc>
          <w:tcPr>
            <w:tcW w:w="5325" w:type="dxa"/>
            <w:vAlign w:val="top"/>
          </w:tcPr>
          <w:p>
            <w:pPr>
              <w:rPr>
                <w:rFonts w:hint="eastAsia" w:ascii="宋体" w:hAnsi="宋体" w:eastAsia="宋体" w:cs="宋体"/>
                <w:shd w:val="clear" w:color="auto" w:fill="auto"/>
              </w:rPr>
            </w:pPr>
            <w:r>
              <w:rPr>
                <w:rFonts w:hint="eastAsia" w:ascii="宋体" w:hAnsi="宋体" w:eastAsia="宋体" w:cs="宋体"/>
                <w:shd w:val="clear" w:color="auto" w:fill="auto"/>
              </w:rPr>
              <w:t>描述減低排放量的措施及所得成果。</w:t>
            </w:r>
          </w:p>
        </w:tc>
        <w:tc>
          <w:tcPr>
            <w:tcW w:w="1245" w:type="dxa"/>
            <w:vAlign w:val="top"/>
          </w:tcPr>
          <w:p>
            <w:pPr>
              <w:jc w:val="right"/>
              <w:rPr>
                <w:rFonts w:hint="eastAsia" w:ascii="宋体" w:hAnsi="宋体" w:eastAsia="宋体" w:cs="宋体"/>
                <w:color w:val="auto"/>
                <w:shd w:val="clear" w:color="auto" w:fill="auto"/>
                <w:lang w:eastAsia="zh-CN"/>
              </w:rPr>
            </w:pPr>
            <w:r>
              <w:rPr>
                <w:rFonts w:hint="eastAsia" w:ascii="宋体" w:hAnsi="宋体" w:cs="宋体"/>
                <w:color w:val="auto"/>
                <w:shd w:val="clear" w:color="auto" w:fill="auto"/>
                <w:lang w:val="en-US" w:eastAsia="zh-CN"/>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34" w:type="dxa"/>
            <w:vAlign w:val="top"/>
          </w:tcPr>
          <w:p>
            <w:pPr>
              <w:spacing w:line="320" w:lineRule="exact"/>
              <w:rPr>
                <w:rFonts w:hint="eastAsia" w:ascii="宋体" w:hAnsi="宋体" w:eastAsia="宋体" w:cs="宋体"/>
                <w:shd w:val="clear" w:color="auto" w:fill="auto"/>
              </w:rPr>
            </w:pPr>
            <w:r>
              <w:rPr>
                <w:rFonts w:hint="eastAsia" w:ascii="宋体" w:hAnsi="宋体" w:eastAsia="宋体" w:cs="宋体"/>
                <w:shd w:val="clear" w:color="auto" w:fill="auto"/>
              </w:rPr>
              <w:t>關鍵績效指標A1.6</w:t>
            </w:r>
          </w:p>
        </w:tc>
        <w:tc>
          <w:tcPr>
            <w:tcW w:w="5325" w:type="dxa"/>
            <w:vAlign w:val="top"/>
          </w:tcPr>
          <w:p>
            <w:pPr>
              <w:rPr>
                <w:rFonts w:hint="eastAsia" w:ascii="宋体" w:hAnsi="宋体" w:eastAsia="宋体" w:cs="宋体"/>
                <w:shd w:val="clear" w:color="auto" w:fill="auto"/>
              </w:rPr>
            </w:pPr>
            <w:r>
              <w:rPr>
                <w:rFonts w:hint="eastAsia" w:ascii="宋体" w:hAnsi="宋体" w:eastAsia="宋体" w:cs="宋体"/>
                <w:shd w:val="clear" w:color="auto" w:fill="auto"/>
              </w:rPr>
              <w:t>描述處理有害及無害廢棄物的方法、減低產生量的措施及所得成果。</w:t>
            </w:r>
          </w:p>
        </w:tc>
        <w:tc>
          <w:tcPr>
            <w:tcW w:w="1245" w:type="dxa"/>
            <w:vAlign w:val="top"/>
          </w:tcPr>
          <w:p>
            <w:pPr>
              <w:jc w:val="right"/>
              <w:rPr>
                <w:rFonts w:hint="eastAsia" w:ascii="宋体" w:hAnsi="宋体" w:eastAsia="宋体" w:cs="宋体"/>
                <w:color w:val="auto"/>
                <w:shd w:val="clear" w:color="auto" w:fill="auto"/>
                <w:lang w:val="en-US" w:eastAsia="zh-CN"/>
              </w:rPr>
            </w:pPr>
            <w:r>
              <w:rPr>
                <w:rFonts w:hint="eastAsia" w:ascii="宋体" w:hAnsi="宋体" w:cs="宋体"/>
                <w:color w:val="auto"/>
                <w:shd w:val="clear" w:color="auto" w:fill="auto"/>
                <w:lang w:val="en-US" w:eastAsia="zh-CN"/>
              </w:rPr>
              <w:t>25、26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34" w:type="dxa"/>
            <w:vAlign w:val="top"/>
          </w:tcPr>
          <w:p>
            <w:pPr>
              <w:spacing w:line="320" w:lineRule="exact"/>
              <w:rPr>
                <w:rFonts w:hint="eastAsia" w:ascii="宋体" w:hAnsi="宋体" w:eastAsia="宋体" w:cs="宋体"/>
                <w:b/>
                <w:bCs/>
                <w:shd w:val="clear" w:color="auto" w:fill="auto"/>
              </w:rPr>
            </w:pPr>
            <w:r>
              <w:rPr>
                <w:rFonts w:hint="eastAsia" w:ascii="宋体" w:hAnsi="宋体" w:eastAsia="宋体" w:cs="宋体"/>
                <w:b/>
                <w:bCs/>
                <w:shd w:val="clear" w:color="auto" w:fill="auto"/>
              </w:rPr>
              <w:t xml:space="preserve">層面A2 </w:t>
            </w:r>
          </w:p>
        </w:tc>
        <w:tc>
          <w:tcPr>
            <w:tcW w:w="5325" w:type="dxa"/>
            <w:vAlign w:val="top"/>
          </w:tcPr>
          <w:p>
            <w:pPr>
              <w:rPr>
                <w:rFonts w:hint="eastAsia" w:ascii="宋体" w:hAnsi="宋体" w:eastAsia="宋体" w:cs="宋体"/>
                <w:b/>
                <w:bCs/>
                <w:shd w:val="clear" w:color="auto" w:fill="auto"/>
              </w:rPr>
            </w:pPr>
            <w:r>
              <w:rPr>
                <w:rFonts w:hint="eastAsia" w:ascii="宋体" w:hAnsi="宋体" w:eastAsia="宋体" w:cs="宋体"/>
                <w:b/>
                <w:bCs/>
                <w:shd w:val="clear" w:color="auto" w:fill="auto"/>
              </w:rPr>
              <w:t>資源使用</w:t>
            </w:r>
          </w:p>
        </w:tc>
        <w:tc>
          <w:tcPr>
            <w:tcW w:w="1245" w:type="dxa"/>
            <w:vAlign w:val="top"/>
          </w:tcPr>
          <w:p>
            <w:pPr>
              <w:jc w:val="right"/>
              <w:rPr>
                <w:rFonts w:hint="eastAsia" w:ascii="宋体" w:hAnsi="宋体" w:eastAsia="宋体" w:cs="宋体"/>
                <w:color w:val="auto"/>
                <w:shd w:val="clear" w:color="auto" w:fill="auto"/>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34" w:type="dxa"/>
            <w:vAlign w:val="top"/>
          </w:tcPr>
          <w:p>
            <w:pPr>
              <w:spacing w:line="320" w:lineRule="exact"/>
              <w:rPr>
                <w:rFonts w:hint="eastAsia" w:ascii="宋体" w:hAnsi="宋体" w:eastAsia="宋体" w:cs="宋体"/>
                <w:shd w:val="clear" w:color="auto" w:fill="auto"/>
              </w:rPr>
            </w:pPr>
            <w:r>
              <w:rPr>
                <w:rFonts w:hint="eastAsia" w:ascii="宋体" w:hAnsi="宋体" w:eastAsia="宋体" w:cs="宋体"/>
                <w:shd w:val="clear" w:color="auto" w:fill="auto"/>
              </w:rPr>
              <w:t>一般披露</w:t>
            </w:r>
          </w:p>
        </w:tc>
        <w:tc>
          <w:tcPr>
            <w:tcW w:w="5325" w:type="dxa"/>
            <w:vAlign w:val="top"/>
          </w:tcPr>
          <w:p>
            <w:pPr>
              <w:rPr>
                <w:rFonts w:hint="eastAsia" w:ascii="宋体" w:hAnsi="宋体" w:eastAsia="宋体" w:cs="宋体"/>
                <w:shd w:val="clear" w:color="auto" w:fill="auto"/>
              </w:rPr>
            </w:pPr>
            <w:r>
              <w:rPr>
                <w:rFonts w:hint="eastAsia" w:ascii="宋体" w:hAnsi="宋体" w:eastAsia="宋体" w:cs="宋体"/>
                <w:shd w:val="clear" w:color="auto" w:fill="auto"/>
              </w:rPr>
              <w:t>有效使用資源（包括能源、水及其他原材料）的政策。</w:t>
            </w:r>
          </w:p>
        </w:tc>
        <w:tc>
          <w:tcPr>
            <w:tcW w:w="1245" w:type="dxa"/>
            <w:vAlign w:val="top"/>
          </w:tcPr>
          <w:p>
            <w:pPr>
              <w:jc w:val="right"/>
              <w:rPr>
                <w:rFonts w:hint="eastAsia" w:ascii="宋体" w:hAnsi="宋体" w:eastAsia="宋体" w:cs="宋体"/>
                <w:color w:val="auto"/>
                <w:shd w:val="clear" w:color="auto" w:fill="auto"/>
                <w:lang w:val="en-US" w:eastAsia="zh-CN"/>
              </w:rPr>
            </w:pPr>
            <w:r>
              <w:rPr>
                <w:rFonts w:hint="eastAsia" w:ascii="宋体" w:hAnsi="宋体" w:eastAsia="宋体" w:cs="宋体"/>
                <w:color w:val="auto"/>
                <w:shd w:val="clear" w:color="auto" w:fill="auto"/>
                <w:lang w:val="en-US" w:eastAsia="zh-CN"/>
              </w:rPr>
              <w:t>2</w:t>
            </w:r>
            <w:r>
              <w:rPr>
                <w:rFonts w:hint="eastAsia" w:ascii="宋体" w:hAnsi="宋体" w:cs="宋体"/>
                <w:color w:val="auto"/>
                <w:shd w:val="clear" w:color="auto" w:fill="auto"/>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34" w:type="dxa"/>
            <w:vAlign w:val="top"/>
          </w:tcPr>
          <w:p>
            <w:pPr>
              <w:spacing w:line="320" w:lineRule="exact"/>
              <w:rPr>
                <w:rFonts w:hint="eastAsia" w:ascii="宋体" w:hAnsi="宋体" w:eastAsia="宋体" w:cs="宋体"/>
                <w:shd w:val="clear" w:color="auto" w:fill="auto"/>
              </w:rPr>
            </w:pPr>
            <w:r>
              <w:rPr>
                <w:rFonts w:hint="eastAsia" w:ascii="宋体" w:hAnsi="宋体" w:eastAsia="宋体" w:cs="宋体"/>
                <w:shd w:val="clear" w:color="auto" w:fill="auto"/>
              </w:rPr>
              <w:t>關鍵績效指標A2.1</w:t>
            </w:r>
          </w:p>
        </w:tc>
        <w:tc>
          <w:tcPr>
            <w:tcW w:w="5325" w:type="dxa"/>
            <w:vAlign w:val="top"/>
          </w:tcPr>
          <w:p>
            <w:pPr>
              <w:rPr>
                <w:rFonts w:hint="eastAsia" w:ascii="宋体" w:hAnsi="宋体" w:eastAsia="宋体" w:cs="宋体"/>
                <w:shd w:val="clear" w:color="auto" w:fill="auto"/>
              </w:rPr>
            </w:pPr>
            <w:r>
              <w:rPr>
                <w:rFonts w:hint="eastAsia" w:ascii="宋体" w:hAnsi="宋体" w:eastAsia="宋体" w:cs="宋体"/>
                <w:shd w:val="clear" w:color="auto" w:fill="auto"/>
              </w:rPr>
              <w:t>按類型劃分的直接及╱或間接能源總耗量及密度。</w:t>
            </w:r>
          </w:p>
        </w:tc>
        <w:tc>
          <w:tcPr>
            <w:tcW w:w="1245" w:type="dxa"/>
            <w:vAlign w:val="top"/>
          </w:tcPr>
          <w:p>
            <w:pPr>
              <w:jc w:val="right"/>
              <w:rPr>
                <w:rFonts w:hint="eastAsia" w:ascii="宋体" w:hAnsi="宋体" w:eastAsia="宋体" w:cs="宋体"/>
                <w:color w:val="auto"/>
                <w:shd w:val="clear" w:color="auto" w:fill="auto"/>
                <w:lang w:eastAsia="zh-CN"/>
              </w:rPr>
            </w:pPr>
            <w:r>
              <w:rPr>
                <w:rFonts w:hint="eastAsia" w:ascii="宋体" w:hAnsi="宋体" w:eastAsia="宋体" w:cs="宋体"/>
                <w:color w:val="auto"/>
                <w:shd w:val="clear" w:color="auto" w:fill="auto"/>
                <w:lang w:val="en-US" w:eastAsia="zh-CN"/>
              </w:rPr>
              <w:t>2</w:t>
            </w:r>
            <w:r>
              <w:rPr>
                <w:rFonts w:hint="eastAsia" w:ascii="宋体" w:hAnsi="宋体" w:cs="宋体"/>
                <w:color w:val="auto"/>
                <w:shd w:val="clear" w:color="auto" w:fill="auto"/>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34" w:type="dxa"/>
            <w:vAlign w:val="top"/>
          </w:tcPr>
          <w:p>
            <w:pPr>
              <w:spacing w:line="320" w:lineRule="exact"/>
              <w:rPr>
                <w:rFonts w:hint="eastAsia" w:ascii="宋体" w:hAnsi="宋体" w:eastAsia="宋体" w:cs="宋体"/>
                <w:shd w:val="clear" w:color="auto" w:fill="auto"/>
              </w:rPr>
            </w:pPr>
            <w:r>
              <w:rPr>
                <w:rFonts w:hint="eastAsia" w:ascii="宋体" w:hAnsi="宋体" w:eastAsia="宋体" w:cs="宋体"/>
                <w:shd w:val="clear" w:color="auto" w:fill="auto"/>
              </w:rPr>
              <w:t>關鍵績效指標A2.2</w:t>
            </w:r>
          </w:p>
        </w:tc>
        <w:tc>
          <w:tcPr>
            <w:tcW w:w="5325" w:type="dxa"/>
            <w:vAlign w:val="top"/>
          </w:tcPr>
          <w:p>
            <w:pPr>
              <w:rPr>
                <w:rFonts w:hint="eastAsia" w:ascii="宋体" w:hAnsi="宋体" w:eastAsia="宋体" w:cs="宋体"/>
                <w:shd w:val="clear" w:color="auto" w:fill="auto"/>
              </w:rPr>
            </w:pPr>
            <w:r>
              <w:rPr>
                <w:rFonts w:hint="eastAsia" w:ascii="宋体" w:hAnsi="宋体" w:eastAsia="宋体" w:cs="宋体"/>
                <w:shd w:val="clear" w:color="auto" w:fill="auto"/>
              </w:rPr>
              <w:t xml:space="preserve">總耗水量及密度。  </w:t>
            </w:r>
          </w:p>
        </w:tc>
        <w:tc>
          <w:tcPr>
            <w:tcW w:w="1245" w:type="dxa"/>
            <w:vAlign w:val="top"/>
          </w:tcPr>
          <w:p>
            <w:pPr>
              <w:jc w:val="right"/>
              <w:rPr>
                <w:rFonts w:hint="eastAsia" w:ascii="宋体" w:hAnsi="宋体" w:eastAsia="宋体" w:cs="宋体"/>
                <w:color w:val="auto"/>
                <w:shd w:val="clear" w:color="auto" w:fill="auto"/>
                <w:lang w:eastAsia="zh-CN"/>
              </w:rPr>
            </w:pPr>
            <w:r>
              <w:rPr>
                <w:rFonts w:hint="eastAsia" w:ascii="宋体" w:hAnsi="宋体" w:eastAsia="宋体" w:cs="宋体"/>
                <w:color w:val="auto"/>
                <w:shd w:val="clear" w:color="auto" w:fill="auto"/>
                <w:lang w:val="en-US" w:eastAsia="zh-CN"/>
              </w:rPr>
              <w:t>2</w:t>
            </w:r>
            <w:r>
              <w:rPr>
                <w:rFonts w:hint="eastAsia" w:ascii="宋体" w:hAnsi="宋体" w:cs="宋体"/>
                <w:color w:val="auto"/>
                <w:shd w:val="clear" w:color="auto" w:fill="auto"/>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34" w:type="dxa"/>
            <w:vAlign w:val="top"/>
          </w:tcPr>
          <w:p>
            <w:pPr>
              <w:spacing w:line="320" w:lineRule="exact"/>
              <w:rPr>
                <w:rFonts w:hint="eastAsia" w:ascii="宋体" w:hAnsi="宋体" w:eastAsia="宋体" w:cs="宋体"/>
                <w:shd w:val="clear" w:color="auto" w:fill="auto"/>
              </w:rPr>
            </w:pPr>
            <w:r>
              <w:rPr>
                <w:rFonts w:hint="eastAsia" w:ascii="宋体" w:hAnsi="宋体" w:eastAsia="宋体" w:cs="宋体"/>
                <w:shd w:val="clear" w:color="auto" w:fill="auto"/>
              </w:rPr>
              <w:t>關鍵績效指標A2.3</w:t>
            </w:r>
          </w:p>
        </w:tc>
        <w:tc>
          <w:tcPr>
            <w:tcW w:w="5325" w:type="dxa"/>
            <w:vAlign w:val="top"/>
          </w:tcPr>
          <w:p>
            <w:pPr>
              <w:rPr>
                <w:rFonts w:hint="eastAsia" w:ascii="宋体" w:hAnsi="宋体" w:eastAsia="宋体" w:cs="宋体"/>
                <w:shd w:val="clear" w:color="auto" w:fill="auto"/>
              </w:rPr>
            </w:pPr>
            <w:r>
              <w:rPr>
                <w:rFonts w:hint="eastAsia" w:ascii="宋体" w:hAnsi="宋体" w:eastAsia="宋体" w:cs="宋体"/>
                <w:shd w:val="clear" w:color="auto" w:fill="auto"/>
              </w:rPr>
              <w:t>描述能源使用效益計</w:t>
            </w:r>
            <w:r>
              <w:rPr>
                <w:rFonts w:hint="eastAsia" w:ascii="宋体" w:hAnsi="宋体" w:eastAsia="宋体" w:cs="宋体"/>
                <w:shd w:val="clear" w:color="auto" w:fill="auto"/>
                <w:lang w:eastAsia="zh-CN"/>
              </w:rPr>
              <w:t>劃</w:t>
            </w:r>
            <w:r>
              <w:rPr>
                <w:rFonts w:hint="eastAsia" w:ascii="宋体" w:hAnsi="宋体" w:eastAsia="宋体" w:cs="宋体"/>
                <w:shd w:val="clear" w:color="auto" w:fill="auto"/>
              </w:rPr>
              <w:t>及所得成果。</w:t>
            </w:r>
          </w:p>
        </w:tc>
        <w:tc>
          <w:tcPr>
            <w:tcW w:w="1245" w:type="dxa"/>
            <w:vAlign w:val="top"/>
          </w:tcPr>
          <w:p>
            <w:pPr>
              <w:jc w:val="right"/>
              <w:rPr>
                <w:rFonts w:hint="eastAsia" w:ascii="宋体" w:hAnsi="宋体" w:eastAsia="宋体" w:cs="宋体"/>
                <w:color w:val="auto"/>
                <w:shd w:val="clear" w:color="auto" w:fill="auto"/>
                <w:lang w:eastAsia="zh-CN"/>
              </w:rPr>
            </w:pPr>
            <w:r>
              <w:rPr>
                <w:rFonts w:hint="eastAsia" w:ascii="宋体" w:hAnsi="宋体" w:eastAsia="宋体" w:cs="宋体"/>
                <w:color w:val="auto"/>
                <w:shd w:val="clear" w:color="auto" w:fill="auto"/>
                <w:lang w:val="en-US" w:eastAsia="zh-CN"/>
              </w:rPr>
              <w:t>2</w:t>
            </w:r>
            <w:r>
              <w:rPr>
                <w:rFonts w:hint="eastAsia" w:ascii="宋体" w:hAnsi="宋体" w:cs="宋体"/>
                <w:color w:val="auto"/>
                <w:shd w:val="clear" w:color="auto" w:fill="auto"/>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34" w:type="dxa"/>
            <w:vAlign w:val="top"/>
          </w:tcPr>
          <w:p>
            <w:pPr>
              <w:spacing w:line="320" w:lineRule="exact"/>
              <w:rPr>
                <w:rFonts w:hint="eastAsia" w:ascii="宋体" w:hAnsi="宋体" w:eastAsia="宋体" w:cs="宋体"/>
                <w:shd w:val="clear" w:color="auto" w:fill="auto"/>
              </w:rPr>
            </w:pPr>
            <w:r>
              <w:rPr>
                <w:rFonts w:hint="eastAsia" w:ascii="宋体" w:hAnsi="宋体" w:eastAsia="宋体" w:cs="宋体"/>
                <w:shd w:val="clear" w:color="auto" w:fill="auto"/>
              </w:rPr>
              <w:t>關鍵績效指標A2.4</w:t>
            </w:r>
          </w:p>
        </w:tc>
        <w:tc>
          <w:tcPr>
            <w:tcW w:w="5325" w:type="dxa"/>
            <w:vAlign w:val="top"/>
          </w:tcPr>
          <w:p>
            <w:pPr>
              <w:rPr>
                <w:rFonts w:hint="eastAsia" w:ascii="宋体" w:hAnsi="宋体" w:eastAsia="宋体" w:cs="宋体"/>
                <w:shd w:val="clear" w:color="auto" w:fill="auto"/>
              </w:rPr>
            </w:pPr>
            <w:r>
              <w:rPr>
                <w:rFonts w:hint="eastAsia" w:ascii="宋体" w:hAnsi="宋体" w:eastAsia="宋体" w:cs="宋体"/>
                <w:shd w:val="clear" w:color="auto" w:fill="auto"/>
              </w:rPr>
              <w:t>描述求取適用水源上可有任何問題，以及提升用水效益計</w:t>
            </w:r>
            <w:r>
              <w:rPr>
                <w:rFonts w:hint="eastAsia" w:ascii="宋体" w:hAnsi="宋体" w:eastAsia="宋体" w:cs="宋体"/>
                <w:shd w:val="clear" w:color="auto" w:fill="auto"/>
                <w:lang w:eastAsia="zh-CN"/>
              </w:rPr>
              <w:t>劃</w:t>
            </w:r>
            <w:r>
              <w:rPr>
                <w:rFonts w:hint="eastAsia" w:ascii="宋体" w:hAnsi="宋体" w:eastAsia="宋体" w:cs="宋体"/>
                <w:shd w:val="clear" w:color="auto" w:fill="auto"/>
              </w:rPr>
              <w:t>及所得成果。</w:t>
            </w:r>
          </w:p>
        </w:tc>
        <w:tc>
          <w:tcPr>
            <w:tcW w:w="1245" w:type="dxa"/>
            <w:vAlign w:val="top"/>
          </w:tcPr>
          <w:p>
            <w:pPr>
              <w:jc w:val="right"/>
              <w:rPr>
                <w:rFonts w:hint="eastAsia" w:ascii="宋体" w:hAnsi="宋体" w:eastAsia="宋体" w:cs="宋体"/>
                <w:color w:val="auto"/>
                <w:shd w:val="clear" w:color="auto" w:fill="auto"/>
                <w:lang w:val="en-US" w:eastAsia="zh-CN"/>
              </w:rPr>
            </w:pPr>
            <w:r>
              <w:rPr>
                <w:rFonts w:hint="eastAsia" w:ascii="宋体" w:hAnsi="宋体" w:eastAsia="宋体" w:cs="宋体"/>
                <w:color w:val="auto"/>
                <w:shd w:val="clear" w:color="auto" w:fill="auto"/>
                <w:lang w:val="en-US" w:eastAsia="zh-CN"/>
              </w:rPr>
              <w:t>2</w:t>
            </w:r>
            <w:r>
              <w:rPr>
                <w:rFonts w:hint="eastAsia" w:ascii="宋体" w:hAnsi="宋体" w:cs="宋体"/>
                <w:color w:val="auto"/>
                <w:shd w:val="clear" w:color="auto" w:fill="auto"/>
                <w:lang w:val="en-US" w:eastAsia="zh-CN"/>
              </w:rPr>
              <w:t>3</w:t>
            </w:r>
            <w:r>
              <w:rPr>
                <w:rFonts w:hint="eastAsia" w:ascii="宋体" w:hAnsi="宋体" w:eastAsia="宋体" w:cs="宋体"/>
                <w:color w:val="auto"/>
                <w:shd w:val="clear" w:color="auto" w:fill="auto"/>
                <w:lang w:val="en-US" w:eastAsia="zh-CN"/>
              </w:rPr>
              <w:t>、2</w:t>
            </w:r>
            <w:r>
              <w:rPr>
                <w:rFonts w:hint="eastAsia" w:ascii="宋体" w:hAnsi="宋体" w:cs="宋体"/>
                <w:color w:val="auto"/>
                <w:shd w:val="clear" w:color="auto" w:fill="auto"/>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34" w:type="dxa"/>
            <w:vAlign w:val="top"/>
          </w:tcPr>
          <w:p>
            <w:pPr>
              <w:spacing w:line="320" w:lineRule="exact"/>
              <w:rPr>
                <w:rFonts w:hint="eastAsia" w:ascii="宋体" w:hAnsi="宋体" w:eastAsia="宋体" w:cs="宋体"/>
                <w:shd w:val="clear" w:color="auto" w:fill="auto"/>
              </w:rPr>
            </w:pPr>
            <w:r>
              <w:rPr>
                <w:rFonts w:hint="eastAsia" w:ascii="宋体" w:hAnsi="宋体" w:eastAsia="宋体" w:cs="宋体"/>
                <w:shd w:val="clear" w:color="auto" w:fill="auto"/>
              </w:rPr>
              <w:t>關鍵績效指標A2.5</w:t>
            </w:r>
          </w:p>
        </w:tc>
        <w:tc>
          <w:tcPr>
            <w:tcW w:w="5325" w:type="dxa"/>
            <w:vAlign w:val="top"/>
          </w:tcPr>
          <w:p>
            <w:pPr>
              <w:rPr>
                <w:rFonts w:hint="eastAsia" w:ascii="宋体" w:hAnsi="宋体" w:eastAsia="宋体" w:cs="宋体"/>
                <w:shd w:val="clear" w:color="auto" w:fill="auto"/>
              </w:rPr>
            </w:pPr>
            <w:r>
              <w:rPr>
                <w:rFonts w:hint="eastAsia" w:ascii="宋体" w:hAnsi="宋体" w:eastAsia="宋体" w:cs="宋体"/>
                <w:shd w:val="clear" w:color="auto" w:fill="auto"/>
              </w:rPr>
              <w:t>製成品所用包裝材料的總量及（如適用）每生產單位占量。</w:t>
            </w:r>
          </w:p>
        </w:tc>
        <w:tc>
          <w:tcPr>
            <w:tcW w:w="1245" w:type="dxa"/>
            <w:vAlign w:val="top"/>
          </w:tcPr>
          <w:p>
            <w:pPr>
              <w:jc w:val="right"/>
              <w:rPr>
                <w:rFonts w:hint="eastAsia" w:ascii="宋体" w:hAnsi="宋体" w:eastAsia="宋体" w:cs="宋体"/>
                <w:color w:val="auto"/>
                <w:shd w:val="clear" w:color="auto" w:fill="auto"/>
                <w:lang w:eastAsia="zh-CN"/>
              </w:rPr>
            </w:pPr>
            <w:r>
              <w:rPr>
                <w:rFonts w:hint="eastAsia" w:ascii="宋体" w:hAnsi="宋体" w:eastAsia="宋体" w:cs="宋体"/>
                <w:color w:val="auto"/>
                <w:shd w:val="clear" w:color="auto" w:fill="auto"/>
                <w:lang w:val="en-US" w:eastAsia="zh-CN"/>
              </w:rPr>
              <w:t>2</w:t>
            </w:r>
            <w:r>
              <w:rPr>
                <w:rFonts w:hint="eastAsia" w:ascii="宋体" w:hAnsi="宋体" w:cs="宋体"/>
                <w:color w:val="auto"/>
                <w:shd w:val="clear" w:color="auto" w:fill="auto"/>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34" w:type="dxa"/>
            <w:vAlign w:val="top"/>
          </w:tcPr>
          <w:p>
            <w:pPr>
              <w:spacing w:line="320" w:lineRule="exact"/>
              <w:rPr>
                <w:rFonts w:hint="eastAsia" w:ascii="宋体" w:hAnsi="宋体" w:eastAsia="宋体" w:cs="宋体"/>
                <w:b/>
                <w:bCs/>
                <w:shd w:val="clear" w:color="auto" w:fill="auto"/>
              </w:rPr>
            </w:pPr>
            <w:r>
              <w:rPr>
                <w:rFonts w:hint="eastAsia" w:ascii="宋体" w:hAnsi="宋体" w:eastAsia="宋体" w:cs="宋体"/>
                <w:b/>
                <w:bCs/>
                <w:shd w:val="clear" w:color="auto" w:fill="auto"/>
              </w:rPr>
              <w:t>層面A3</w:t>
            </w:r>
          </w:p>
        </w:tc>
        <w:tc>
          <w:tcPr>
            <w:tcW w:w="5325" w:type="dxa"/>
            <w:vAlign w:val="top"/>
          </w:tcPr>
          <w:p>
            <w:pPr>
              <w:rPr>
                <w:rFonts w:hint="eastAsia" w:ascii="宋体" w:hAnsi="宋体" w:eastAsia="宋体" w:cs="宋体"/>
                <w:b/>
                <w:bCs/>
                <w:shd w:val="clear" w:color="auto" w:fill="auto"/>
              </w:rPr>
            </w:pPr>
            <w:r>
              <w:rPr>
                <w:rFonts w:hint="eastAsia" w:ascii="宋体" w:hAnsi="宋体" w:eastAsia="宋体" w:cs="宋体"/>
                <w:b/>
                <w:bCs/>
                <w:shd w:val="clear" w:color="auto" w:fill="auto"/>
              </w:rPr>
              <w:t>環境及天然資源</w:t>
            </w:r>
          </w:p>
        </w:tc>
        <w:tc>
          <w:tcPr>
            <w:tcW w:w="1245" w:type="dxa"/>
            <w:vAlign w:val="top"/>
          </w:tcPr>
          <w:p>
            <w:pPr>
              <w:jc w:val="right"/>
              <w:rPr>
                <w:rFonts w:hint="eastAsia" w:ascii="宋体" w:hAnsi="宋体" w:eastAsia="宋体" w:cs="宋体"/>
                <w:color w:val="auto"/>
                <w:shd w:val="clear" w:color="auto" w:fill="auto"/>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34" w:type="dxa"/>
            <w:vAlign w:val="top"/>
          </w:tcPr>
          <w:p>
            <w:pPr>
              <w:spacing w:line="320" w:lineRule="exact"/>
              <w:rPr>
                <w:rFonts w:hint="eastAsia" w:ascii="宋体" w:hAnsi="宋体" w:eastAsia="宋体" w:cs="宋体"/>
                <w:shd w:val="clear" w:color="auto" w:fill="auto"/>
              </w:rPr>
            </w:pPr>
            <w:r>
              <w:rPr>
                <w:rFonts w:hint="eastAsia" w:ascii="宋体" w:hAnsi="宋体" w:eastAsia="宋体" w:cs="宋体"/>
                <w:shd w:val="clear" w:color="auto" w:fill="auto"/>
              </w:rPr>
              <w:t>一般披露</w:t>
            </w:r>
          </w:p>
        </w:tc>
        <w:tc>
          <w:tcPr>
            <w:tcW w:w="5325" w:type="dxa"/>
            <w:vAlign w:val="top"/>
          </w:tcPr>
          <w:p>
            <w:pPr>
              <w:rPr>
                <w:rFonts w:hint="eastAsia" w:ascii="宋体" w:hAnsi="宋体" w:eastAsia="宋体" w:cs="宋体"/>
                <w:shd w:val="clear" w:color="auto" w:fill="auto"/>
              </w:rPr>
            </w:pPr>
            <w:r>
              <w:rPr>
                <w:rFonts w:hint="eastAsia" w:ascii="宋体" w:hAnsi="宋体" w:eastAsia="宋体" w:cs="宋体"/>
                <w:shd w:val="clear" w:color="auto" w:fill="auto"/>
              </w:rPr>
              <w:t>減低發行人對環境及天然資源造成重大影響的政策。</w:t>
            </w:r>
          </w:p>
        </w:tc>
        <w:tc>
          <w:tcPr>
            <w:tcW w:w="1245" w:type="dxa"/>
            <w:vAlign w:val="top"/>
          </w:tcPr>
          <w:p>
            <w:pPr>
              <w:jc w:val="right"/>
              <w:rPr>
                <w:rFonts w:hint="eastAsia" w:ascii="宋体" w:hAnsi="宋体" w:eastAsia="宋体" w:cs="宋体"/>
                <w:color w:val="auto"/>
                <w:shd w:val="clear" w:color="auto" w:fill="auto"/>
                <w:lang w:val="en-US" w:eastAsia="zh-CN"/>
              </w:rPr>
            </w:pPr>
            <w:r>
              <w:rPr>
                <w:rFonts w:hint="eastAsia" w:ascii="宋体" w:hAnsi="宋体" w:eastAsia="宋体" w:cs="宋体"/>
                <w:color w:val="auto"/>
                <w:shd w:val="clear" w:color="auto" w:fill="auto"/>
                <w:lang w:val="en-US" w:eastAsia="zh-CN"/>
              </w:rPr>
              <w:t>2</w:t>
            </w:r>
            <w:r>
              <w:rPr>
                <w:rFonts w:hint="eastAsia" w:ascii="宋体" w:hAnsi="宋体" w:cs="宋体"/>
                <w:color w:val="auto"/>
                <w:shd w:val="clear" w:color="auto" w:fill="auto"/>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34" w:type="dxa"/>
            <w:vAlign w:val="top"/>
          </w:tcPr>
          <w:p>
            <w:pPr>
              <w:spacing w:line="320" w:lineRule="exact"/>
              <w:rPr>
                <w:rFonts w:hint="eastAsia" w:ascii="宋体" w:hAnsi="宋体" w:eastAsia="宋体" w:cs="宋体"/>
                <w:shd w:val="clear" w:color="auto" w:fill="auto"/>
              </w:rPr>
            </w:pPr>
            <w:r>
              <w:rPr>
                <w:rFonts w:hint="eastAsia" w:ascii="宋体" w:hAnsi="宋体" w:eastAsia="宋体" w:cs="宋体"/>
                <w:shd w:val="clear" w:color="auto" w:fill="auto"/>
              </w:rPr>
              <w:t>關鍵績效指標A3.1</w:t>
            </w:r>
          </w:p>
        </w:tc>
        <w:tc>
          <w:tcPr>
            <w:tcW w:w="5325" w:type="dxa"/>
            <w:vAlign w:val="top"/>
          </w:tcPr>
          <w:p>
            <w:pPr>
              <w:rPr>
                <w:rFonts w:hint="eastAsia" w:ascii="宋体" w:hAnsi="宋体" w:eastAsia="宋体" w:cs="宋体"/>
                <w:shd w:val="clear" w:color="auto" w:fill="auto"/>
              </w:rPr>
            </w:pPr>
            <w:r>
              <w:rPr>
                <w:rFonts w:hint="eastAsia" w:ascii="宋体" w:hAnsi="宋体" w:eastAsia="宋体" w:cs="宋体"/>
                <w:shd w:val="clear" w:color="auto" w:fill="auto"/>
              </w:rPr>
              <w:t xml:space="preserve">描述業務活動對環境及天然資源的重大影響及已採取管理有關影響的行動。    </w:t>
            </w:r>
          </w:p>
        </w:tc>
        <w:tc>
          <w:tcPr>
            <w:tcW w:w="1245" w:type="dxa"/>
            <w:vAlign w:val="top"/>
          </w:tcPr>
          <w:p>
            <w:pPr>
              <w:jc w:val="right"/>
              <w:rPr>
                <w:rFonts w:hint="eastAsia" w:ascii="宋体" w:hAnsi="宋体" w:eastAsia="宋体" w:cs="宋体"/>
                <w:color w:val="auto"/>
                <w:shd w:val="clear" w:color="auto" w:fill="auto"/>
                <w:lang w:val="en-US" w:eastAsia="zh-CN"/>
              </w:rPr>
            </w:pPr>
            <w:r>
              <w:rPr>
                <w:rFonts w:hint="eastAsia" w:ascii="宋体" w:hAnsi="宋体" w:eastAsia="宋体" w:cs="宋体"/>
                <w:color w:val="auto"/>
                <w:shd w:val="clear" w:color="auto" w:fill="auto"/>
                <w:lang w:val="en-US" w:eastAsia="zh-CN"/>
              </w:rPr>
              <w:t>2</w:t>
            </w:r>
            <w:r>
              <w:rPr>
                <w:rFonts w:hint="eastAsia" w:ascii="宋体" w:hAnsi="宋体" w:cs="宋体"/>
                <w:color w:val="auto"/>
                <w:shd w:val="clear" w:color="auto" w:fill="auto"/>
                <w:lang w:val="en-US" w:eastAsia="zh-CN"/>
              </w:rPr>
              <w:t>3</w:t>
            </w:r>
          </w:p>
        </w:tc>
      </w:tr>
    </w:tbl>
    <w:p>
      <w:pPr>
        <w:spacing w:line="320" w:lineRule="exact"/>
        <w:rPr>
          <w:rFonts w:hint="eastAsia" w:ascii="宋体" w:hAnsi="宋体" w:eastAsia="宋体" w:cs="宋体"/>
          <w:b/>
          <w:bCs/>
          <w:shd w:val="clear" w:color="auto" w:fill="auto"/>
        </w:rPr>
      </w:pPr>
      <w:r>
        <w:rPr>
          <w:rFonts w:hint="eastAsia" w:ascii="宋体" w:hAnsi="宋体" w:eastAsia="宋体" w:cs="宋体"/>
          <w:b/>
          <w:bCs/>
          <w:shd w:val="clear" w:color="auto" w:fill="auto"/>
        </w:rPr>
        <w:br w:type="page"/>
      </w:r>
    </w:p>
    <w:tbl>
      <w:tblPr>
        <w:tblW w:w="920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34"/>
        <w:gridCol w:w="5325"/>
        <w:gridCol w:w="1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34" w:type="dxa"/>
            <w:vAlign w:val="top"/>
          </w:tcPr>
          <w:p>
            <w:pPr>
              <w:spacing w:line="320" w:lineRule="exact"/>
              <w:rPr>
                <w:rFonts w:hint="eastAsia" w:ascii="宋体" w:hAnsi="宋体" w:eastAsia="宋体" w:cs="宋体"/>
                <w:shd w:val="clear" w:color="auto" w:fill="auto"/>
                <w:lang w:eastAsia="zh-CN"/>
              </w:rPr>
            </w:pPr>
            <w:r>
              <w:rPr>
                <w:rFonts w:hint="eastAsia" w:ascii="宋体" w:hAnsi="宋体" w:eastAsia="宋体" w:cs="宋体"/>
                <w:shd w:val="clear" w:color="auto" w:fill="auto"/>
              </w:rPr>
              <w:t xml:space="preserve">範疇、層面及關鍵績效指標 </w:t>
            </w:r>
          </w:p>
        </w:tc>
        <w:tc>
          <w:tcPr>
            <w:tcW w:w="5325" w:type="dxa"/>
            <w:vAlign w:val="top"/>
          </w:tcPr>
          <w:p>
            <w:pPr>
              <w:rPr>
                <w:rFonts w:hint="eastAsia" w:ascii="宋体" w:hAnsi="宋体" w:eastAsia="宋体" w:cs="宋体"/>
                <w:shd w:val="clear" w:color="auto" w:fill="auto"/>
              </w:rPr>
            </w:pPr>
            <w:r>
              <w:rPr>
                <w:rFonts w:hint="eastAsia" w:ascii="宋体" w:hAnsi="宋体" w:eastAsia="宋体" w:cs="宋体"/>
                <w:shd w:val="clear" w:color="auto" w:fill="auto"/>
              </w:rPr>
              <w:t>「不遵守就解釋」條文</w:t>
            </w:r>
          </w:p>
        </w:tc>
        <w:tc>
          <w:tcPr>
            <w:tcW w:w="1245" w:type="dxa"/>
            <w:vAlign w:val="top"/>
          </w:tcPr>
          <w:p>
            <w:pPr>
              <w:jc w:val="right"/>
              <w:rPr>
                <w:rFonts w:hint="eastAsia" w:ascii="宋体" w:hAnsi="宋体" w:eastAsia="宋体" w:cs="宋体"/>
                <w:shd w:val="clear" w:color="auto" w:fill="auto"/>
              </w:rPr>
            </w:pPr>
            <w:r>
              <w:rPr>
                <w:rFonts w:hint="eastAsia" w:ascii="宋体" w:hAnsi="宋体" w:eastAsia="宋体" w:cs="宋体"/>
                <w:shd w:val="clear" w:color="auto" w:fill="auto"/>
              </w:rPr>
              <w:t>參考頁次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34" w:type="dxa"/>
            <w:vAlign w:val="top"/>
          </w:tcPr>
          <w:p>
            <w:pPr>
              <w:spacing w:line="320" w:lineRule="exact"/>
              <w:rPr>
                <w:rFonts w:hint="eastAsia" w:ascii="宋体" w:hAnsi="宋体" w:eastAsia="宋体" w:cs="宋体"/>
                <w:b/>
                <w:bCs/>
                <w:shd w:val="clear" w:color="auto" w:fill="auto"/>
              </w:rPr>
            </w:pPr>
            <w:r>
              <w:rPr>
                <w:rFonts w:hint="eastAsia" w:ascii="宋体" w:hAnsi="宋体" w:eastAsia="宋体" w:cs="宋体"/>
                <w:b/>
                <w:bCs/>
                <w:shd w:val="clear" w:color="auto" w:fill="auto"/>
              </w:rPr>
              <w:t>B.  社會</w:t>
            </w:r>
          </w:p>
        </w:tc>
        <w:tc>
          <w:tcPr>
            <w:tcW w:w="5325" w:type="dxa"/>
            <w:vAlign w:val="top"/>
          </w:tcPr>
          <w:p>
            <w:pPr>
              <w:rPr>
                <w:rFonts w:hint="eastAsia" w:ascii="宋体" w:hAnsi="宋体" w:eastAsia="宋体" w:cs="宋体"/>
                <w:shd w:val="clear" w:color="auto" w:fill="auto"/>
              </w:rPr>
            </w:pPr>
          </w:p>
        </w:tc>
        <w:tc>
          <w:tcPr>
            <w:tcW w:w="1245" w:type="dxa"/>
            <w:vAlign w:val="top"/>
          </w:tcPr>
          <w:p>
            <w:pPr>
              <w:jc w:val="right"/>
              <w:rPr>
                <w:rFonts w:hint="eastAsia" w:ascii="宋体" w:hAnsi="宋体" w:eastAsia="宋体" w:cs="宋体"/>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34" w:type="dxa"/>
            <w:vAlign w:val="top"/>
          </w:tcPr>
          <w:p>
            <w:pPr>
              <w:spacing w:line="320" w:lineRule="exact"/>
              <w:rPr>
                <w:rFonts w:hint="eastAsia" w:ascii="宋体" w:hAnsi="宋体" w:eastAsia="宋体" w:cs="宋体"/>
                <w:b/>
                <w:bCs/>
                <w:shd w:val="clear" w:color="auto" w:fill="auto"/>
              </w:rPr>
            </w:pPr>
            <w:r>
              <w:rPr>
                <w:rFonts w:hint="eastAsia" w:ascii="宋体" w:hAnsi="宋体" w:eastAsia="宋体" w:cs="宋体"/>
                <w:b/>
                <w:bCs/>
                <w:shd w:val="clear" w:color="auto" w:fill="auto"/>
              </w:rPr>
              <w:t>層面B1</w:t>
            </w:r>
          </w:p>
        </w:tc>
        <w:tc>
          <w:tcPr>
            <w:tcW w:w="5325" w:type="dxa"/>
            <w:vAlign w:val="top"/>
          </w:tcPr>
          <w:p>
            <w:pPr>
              <w:rPr>
                <w:rFonts w:hint="eastAsia" w:ascii="宋体" w:hAnsi="宋体" w:eastAsia="宋体" w:cs="宋体"/>
                <w:b/>
                <w:bCs/>
                <w:shd w:val="clear" w:color="auto" w:fill="auto"/>
              </w:rPr>
            </w:pPr>
            <w:r>
              <w:rPr>
                <w:rFonts w:hint="eastAsia" w:ascii="宋体" w:hAnsi="宋体" w:eastAsia="宋体" w:cs="宋体"/>
                <w:b/>
                <w:bCs/>
                <w:shd w:val="clear" w:color="auto" w:fill="auto"/>
              </w:rPr>
              <w:t>雇傭</w:t>
            </w:r>
          </w:p>
        </w:tc>
        <w:tc>
          <w:tcPr>
            <w:tcW w:w="1245" w:type="dxa"/>
            <w:vAlign w:val="top"/>
          </w:tcPr>
          <w:p>
            <w:pPr>
              <w:jc w:val="right"/>
              <w:rPr>
                <w:rFonts w:hint="eastAsia" w:ascii="宋体" w:hAnsi="宋体" w:eastAsia="宋体" w:cs="宋体"/>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34" w:type="dxa"/>
            <w:vAlign w:val="top"/>
          </w:tcPr>
          <w:p>
            <w:pPr>
              <w:spacing w:line="320" w:lineRule="exact"/>
              <w:rPr>
                <w:rFonts w:hint="eastAsia" w:ascii="宋体" w:hAnsi="宋体" w:eastAsia="宋体" w:cs="宋体"/>
                <w:shd w:val="clear" w:color="auto" w:fill="auto"/>
              </w:rPr>
            </w:pPr>
            <w:r>
              <w:rPr>
                <w:rFonts w:hint="eastAsia" w:ascii="宋体" w:hAnsi="宋体" w:eastAsia="宋体" w:cs="宋体"/>
                <w:shd w:val="clear" w:color="auto" w:fill="auto"/>
              </w:rPr>
              <w:t>一般披露</w:t>
            </w:r>
          </w:p>
          <w:p>
            <w:pPr>
              <w:spacing w:line="320" w:lineRule="exact"/>
              <w:rPr>
                <w:rFonts w:hint="eastAsia" w:ascii="宋体" w:hAnsi="宋体" w:eastAsia="宋体" w:cs="宋体"/>
                <w:shd w:val="clear" w:color="auto" w:fill="auto"/>
              </w:rPr>
            </w:pPr>
          </w:p>
        </w:tc>
        <w:tc>
          <w:tcPr>
            <w:tcW w:w="5325" w:type="dxa"/>
            <w:vAlign w:val="top"/>
          </w:tcPr>
          <w:p>
            <w:pPr>
              <w:rPr>
                <w:rFonts w:hint="eastAsia" w:ascii="宋体" w:hAnsi="宋体" w:eastAsia="宋体" w:cs="宋体"/>
                <w:shd w:val="clear" w:color="auto" w:fill="auto"/>
              </w:rPr>
            </w:pPr>
            <w:r>
              <w:rPr>
                <w:rFonts w:hint="eastAsia" w:ascii="宋体" w:hAnsi="宋体" w:eastAsia="宋体" w:cs="宋体"/>
                <w:shd w:val="clear" w:color="auto" w:fill="auto"/>
              </w:rPr>
              <w:t>有關薪酬及解雇、招聘及晉升、工作時數、假期、平等機會、多元化、反歧視以及其他待遇及福利的：(a)政策；及(b)遵守對發行人有重大影響的相關法律及規例。</w:t>
            </w:r>
          </w:p>
        </w:tc>
        <w:tc>
          <w:tcPr>
            <w:tcW w:w="1245" w:type="dxa"/>
            <w:vAlign w:val="top"/>
          </w:tcPr>
          <w:p>
            <w:pPr>
              <w:jc w:val="right"/>
              <w:rPr>
                <w:rFonts w:hint="eastAsia" w:ascii="宋体" w:hAnsi="宋体" w:eastAsia="宋体" w:cs="宋体"/>
                <w:shd w:val="clear" w:color="auto" w:fill="auto"/>
                <w:lang w:eastAsia="zh-CN"/>
              </w:rPr>
            </w:pPr>
            <w:r>
              <w:rPr>
                <w:rFonts w:hint="eastAsia" w:ascii="宋体" w:hAnsi="宋体" w:eastAsia="宋体" w:cs="宋体"/>
                <w:shd w:val="clear" w:color="auto" w:fill="auto"/>
                <w:lang w:val="en-US" w:eastAsia="zh-CN"/>
              </w:rPr>
              <w:t>1</w:t>
            </w:r>
            <w:r>
              <w:rPr>
                <w:rFonts w:hint="eastAsia" w:ascii="宋体" w:hAnsi="宋体" w:cs="宋体"/>
                <w:shd w:val="clear" w:color="auto" w:fill="auto"/>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34" w:type="dxa"/>
            <w:vAlign w:val="top"/>
          </w:tcPr>
          <w:p>
            <w:pPr>
              <w:spacing w:line="320" w:lineRule="exact"/>
              <w:rPr>
                <w:rFonts w:hint="eastAsia" w:ascii="宋体" w:hAnsi="宋体" w:eastAsia="宋体" w:cs="宋体"/>
                <w:b/>
                <w:bCs/>
                <w:shd w:val="clear" w:color="auto" w:fill="auto"/>
              </w:rPr>
            </w:pPr>
            <w:r>
              <w:rPr>
                <w:rFonts w:hint="eastAsia" w:ascii="宋体" w:hAnsi="宋体" w:eastAsia="宋体" w:cs="宋体"/>
                <w:b/>
                <w:bCs/>
                <w:shd w:val="clear" w:color="auto" w:fill="auto"/>
              </w:rPr>
              <w:t>層面B2</w:t>
            </w:r>
          </w:p>
        </w:tc>
        <w:tc>
          <w:tcPr>
            <w:tcW w:w="5325" w:type="dxa"/>
            <w:vAlign w:val="top"/>
          </w:tcPr>
          <w:p>
            <w:pPr>
              <w:spacing w:line="320" w:lineRule="exact"/>
              <w:rPr>
                <w:rFonts w:hint="eastAsia" w:ascii="宋体" w:hAnsi="宋体" w:eastAsia="宋体" w:cs="宋体"/>
                <w:b/>
                <w:bCs/>
                <w:shd w:val="clear" w:color="auto" w:fill="auto"/>
              </w:rPr>
            </w:pPr>
            <w:r>
              <w:rPr>
                <w:rFonts w:hint="eastAsia" w:ascii="宋体" w:hAnsi="宋体" w:eastAsia="宋体" w:cs="宋体"/>
                <w:b/>
                <w:bCs/>
                <w:shd w:val="clear" w:color="auto" w:fill="auto"/>
              </w:rPr>
              <w:t>健康與安全</w:t>
            </w:r>
          </w:p>
        </w:tc>
        <w:tc>
          <w:tcPr>
            <w:tcW w:w="1245" w:type="dxa"/>
            <w:vAlign w:val="top"/>
          </w:tcPr>
          <w:p>
            <w:pPr>
              <w:jc w:val="right"/>
              <w:rPr>
                <w:rFonts w:hint="eastAsia" w:ascii="宋体" w:hAnsi="宋体" w:eastAsia="宋体" w:cs="宋体"/>
                <w:shd w:val="clear" w:color="auto" w:fill="auto"/>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34" w:type="dxa"/>
            <w:vAlign w:val="top"/>
          </w:tcPr>
          <w:p>
            <w:pPr>
              <w:spacing w:line="320" w:lineRule="exact"/>
              <w:rPr>
                <w:rFonts w:hint="eastAsia" w:ascii="宋体" w:hAnsi="宋体" w:eastAsia="宋体" w:cs="宋体"/>
                <w:shd w:val="clear" w:color="auto" w:fill="auto"/>
              </w:rPr>
            </w:pPr>
            <w:r>
              <w:rPr>
                <w:rFonts w:hint="eastAsia" w:ascii="宋体" w:hAnsi="宋体" w:eastAsia="宋体" w:cs="宋体"/>
                <w:shd w:val="clear" w:color="auto" w:fill="auto"/>
              </w:rPr>
              <w:t>一般披露</w:t>
            </w:r>
          </w:p>
          <w:p>
            <w:pPr>
              <w:spacing w:line="320" w:lineRule="exact"/>
              <w:rPr>
                <w:rFonts w:hint="eastAsia" w:ascii="宋体" w:hAnsi="宋体" w:eastAsia="宋体" w:cs="宋体"/>
                <w:shd w:val="clear" w:color="auto" w:fill="auto"/>
              </w:rPr>
            </w:pPr>
          </w:p>
        </w:tc>
        <w:tc>
          <w:tcPr>
            <w:tcW w:w="5325" w:type="dxa"/>
            <w:vAlign w:val="top"/>
          </w:tcPr>
          <w:p>
            <w:pPr>
              <w:rPr>
                <w:rFonts w:hint="eastAsia" w:ascii="宋体" w:hAnsi="宋体" w:eastAsia="宋体" w:cs="宋体"/>
                <w:shd w:val="clear" w:color="auto" w:fill="auto"/>
              </w:rPr>
            </w:pPr>
            <w:r>
              <w:rPr>
                <w:rFonts w:hint="eastAsia" w:ascii="宋体" w:hAnsi="宋体" w:eastAsia="宋体" w:cs="宋体"/>
                <w:shd w:val="clear" w:color="auto" w:fill="auto"/>
              </w:rPr>
              <w:t>有關提供安全工作環境及保障雇員避免職業性危害的：(a)政策；及(b)遵守對發行人有重大影響的相關法律及規例。</w:t>
            </w:r>
          </w:p>
        </w:tc>
        <w:tc>
          <w:tcPr>
            <w:tcW w:w="1245" w:type="dxa"/>
            <w:vAlign w:val="top"/>
          </w:tcPr>
          <w:p>
            <w:pPr>
              <w:jc w:val="right"/>
              <w:rPr>
                <w:rFonts w:hint="eastAsia" w:ascii="宋体" w:hAnsi="宋体" w:eastAsia="宋体" w:cs="宋体"/>
                <w:color w:val="auto"/>
                <w:shd w:val="clear" w:color="auto" w:fill="auto"/>
                <w:lang w:eastAsia="zh-CN"/>
              </w:rPr>
            </w:pPr>
            <w:r>
              <w:rPr>
                <w:rFonts w:hint="eastAsia" w:ascii="宋体" w:hAnsi="宋体" w:eastAsia="宋体" w:cs="宋体"/>
                <w:color w:val="auto"/>
                <w:shd w:val="clear" w:color="auto" w:fill="auto"/>
                <w:lang w:val="en-US" w:eastAsia="zh-CN"/>
              </w:rPr>
              <w:t>10、1</w:t>
            </w:r>
            <w:r>
              <w:rPr>
                <w:rFonts w:hint="eastAsia" w:ascii="宋体" w:hAnsi="宋体" w:cs="宋体"/>
                <w:color w:val="auto"/>
                <w:shd w:val="clear" w:color="auto" w:fill="auto"/>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34" w:type="dxa"/>
            <w:vAlign w:val="top"/>
          </w:tcPr>
          <w:p>
            <w:pPr>
              <w:spacing w:line="320" w:lineRule="exact"/>
              <w:rPr>
                <w:rFonts w:hint="eastAsia" w:ascii="宋体" w:hAnsi="宋体" w:eastAsia="宋体" w:cs="宋体"/>
                <w:b/>
                <w:bCs/>
                <w:shd w:val="clear" w:color="auto" w:fill="auto"/>
              </w:rPr>
            </w:pPr>
            <w:r>
              <w:rPr>
                <w:rFonts w:hint="eastAsia" w:ascii="宋体" w:hAnsi="宋体" w:eastAsia="宋体" w:cs="宋体"/>
                <w:b/>
                <w:bCs/>
                <w:shd w:val="clear" w:color="auto" w:fill="auto"/>
              </w:rPr>
              <w:t>層面B3</w:t>
            </w:r>
          </w:p>
        </w:tc>
        <w:tc>
          <w:tcPr>
            <w:tcW w:w="5325" w:type="dxa"/>
            <w:vAlign w:val="top"/>
          </w:tcPr>
          <w:p>
            <w:pPr>
              <w:spacing w:line="320" w:lineRule="exact"/>
              <w:rPr>
                <w:rFonts w:hint="eastAsia" w:ascii="宋体" w:hAnsi="宋体" w:eastAsia="宋体" w:cs="宋体"/>
                <w:b/>
                <w:bCs/>
                <w:shd w:val="clear" w:color="auto" w:fill="auto"/>
              </w:rPr>
            </w:pPr>
            <w:r>
              <w:rPr>
                <w:rFonts w:hint="eastAsia" w:ascii="宋体" w:hAnsi="宋体" w:eastAsia="宋体" w:cs="宋体"/>
                <w:b/>
                <w:bCs/>
                <w:shd w:val="clear" w:color="auto" w:fill="auto"/>
              </w:rPr>
              <w:t>發展及培訓</w:t>
            </w:r>
          </w:p>
        </w:tc>
        <w:tc>
          <w:tcPr>
            <w:tcW w:w="1245" w:type="dxa"/>
            <w:vAlign w:val="top"/>
          </w:tcPr>
          <w:p>
            <w:pPr>
              <w:jc w:val="right"/>
              <w:rPr>
                <w:rFonts w:hint="eastAsia" w:ascii="宋体" w:hAnsi="宋体" w:eastAsia="宋体" w:cs="宋体"/>
                <w:color w:val="auto"/>
                <w:shd w:val="clear" w:color="auto" w:fill="auto"/>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34" w:type="dxa"/>
            <w:vAlign w:val="top"/>
          </w:tcPr>
          <w:p>
            <w:pPr>
              <w:spacing w:line="320" w:lineRule="exact"/>
              <w:rPr>
                <w:rFonts w:hint="eastAsia" w:ascii="宋体" w:hAnsi="宋体" w:eastAsia="宋体" w:cs="宋体"/>
                <w:shd w:val="clear" w:color="auto" w:fill="auto"/>
              </w:rPr>
            </w:pPr>
            <w:r>
              <w:rPr>
                <w:rFonts w:hint="eastAsia" w:ascii="宋体" w:hAnsi="宋体" w:eastAsia="宋体" w:cs="宋体"/>
                <w:shd w:val="clear" w:color="auto" w:fill="auto"/>
              </w:rPr>
              <w:t>一般披露</w:t>
            </w:r>
          </w:p>
        </w:tc>
        <w:tc>
          <w:tcPr>
            <w:tcW w:w="5325" w:type="dxa"/>
            <w:vAlign w:val="top"/>
          </w:tcPr>
          <w:p>
            <w:pPr>
              <w:rPr>
                <w:rFonts w:hint="eastAsia" w:ascii="宋体" w:hAnsi="宋体" w:eastAsia="宋体" w:cs="宋体"/>
                <w:shd w:val="clear" w:color="auto" w:fill="auto"/>
              </w:rPr>
            </w:pPr>
            <w:r>
              <w:rPr>
                <w:rFonts w:hint="eastAsia" w:ascii="宋体" w:hAnsi="宋体" w:eastAsia="宋体" w:cs="宋体"/>
                <w:shd w:val="clear" w:color="auto" w:fill="auto"/>
              </w:rPr>
              <w:t xml:space="preserve">有關提升雇員履行工作職責的知識及技能的政策。描述培訓活動。  </w:t>
            </w:r>
          </w:p>
        </w:tc>
        <w:tc>
          <w:tcPr>
            <w:tcW w:w="1245" w:type="dxa"/>
            <w:vAlign w:val="top"/>
          </w:tcPr>
          <w:p>
            <w:pPr>
              <w:jc w:val="right"/>
              <w:rPr>
                <w:rFonts w:hint="eastAsia" w:ascii="宋体" w:hAnsi="宋体" w:eastAsia="宋体" w:cs="宋体"/>
                <w:color w:val="auto"/>
                <w:shd w:val="clear" w:color="auto" w:fill="auto"/>
                <w:lang w:eastAsia="zh-CN"/>
              </w:rPr>
            </w:pPr>
            <w:r>
              <w:rPr>
                <w:rFonts w:hint="eastAsia" w:ascii="宋体" w:hAnsi="宋体" w:cs="宋体"/>
                <w:color w:val="auto"/>
                <w:shd w:val="clear" w:color="auto" w:fill="auto"/>
                <w:lang w:val="en-US" w:eastAsia="zh-CN"/>
              </w:rPr>
              <w:t>19、</w:t>
            </w:r>
            <w:r>
              <w:rPr>
                <w:rFonts w:hint="eastAsia" w:ascii="宋体" w:hAnsi="宋体" w:eastAsia="宋体" w:cs="宋体"/>
                <w:color w:val="auto"/>
                <w:shd w:val="clear" w:color="auto" w:fill="auto"/>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34" w:type="dxa"/>
            <w:vAlign w:val="top"/>
          </w:tcPr>
          <w:p>
            <w:pPr>
              <w:spacing w:line="320" w:lineRule="exact"/>
              <w:rPr>
                <w:rFonts w:hint="eastAsia" w:ascii="宋体" w:hAnsi="宋体" w:eastAsia="宋体" w:cs="宋体"/>
                <w:b/>
                <w:bCs/>
                <w:shd w:val="clear" w:color="auto" w:fill="auto"/>
              </w:rPr>
            </w:pPr>
            <w:r>
              <w:rPr>
                <w:rFonts w:hint="eastAsia" w:ascii="宋体" w:hAnsi="宋体" w:eastAsia="宋体" w:cs="宋体"/>
                <w:b/>
                <w:bCs/>
                <w:shd w:val="clear" w:color="auto" w:fill="auto"/>
              </w:rPr>
              <w:t xml:space="preserve">層面B4 </w:t>
            </w:r>
          </w:p>
        </w:tc>
        <w:tc>
          <w:tcPr>
            <w:tcW w:w="5325" w:type="dxa"/>
            <w:vAlign w:val="top"/>
          </w:tcPr>
          <w:p>
            <w:pPr>
              <w:rPr>
                <w:rFonts w:hint="eastAsia" w:ascii="宋体" w:hAnsi="宋体" w:eastAsia="宋体" w:cs="宋体"/>
                <w:b/>
                <w:bCs/>
                <w:shd w:val="clear" w:color="auto" w:fill="auto"/>
              </w:rPr>
            </w:pPr>
            <w:r>
              <w:rPr>
                <w:rFonts w:hint="eastAsia" w:ascii="宋体" w:hAnsi="宋体" w:eastAsia="宋体" w:cs="宋体"/>
                <w:b/>
                <w:bCs/>
                <w:shd w:val="clear" w:color="auto" w:fill="auto"/>
              </w:rPr>
              <w:t>勞工準則</w:t>
            </w:r>
          </w:p>
        </w:tc>
        <w:tc>
          <w:tcPr>
            <w:tcW w:w="1245" w:type="dxa"/>
            <w:vAlign w:val="top"/>
          </w:tcPr>
          <w:p>
            <w:pPr>
              <w:jc w:val="right"/>
              <w:rPr>
                <w:rFonts w:hint="eastAsia" w:ascii="宋体" w:hAnsi="宋体" w:eastAsia="宋体" w:cs="宋体"/>
                <w:color w:val="auto"/>
                <w:shd w:val="clear" w:color="auto" w:fill="auto"/>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34" w:type="dxa"/>
            <w:vAlign w:val="top"/>
          </w:tcPr>
          <w:p>
            <w:pPr>
              <w:spacing w:line="320" w:lineRule="exact"/>
              <w:rPr>
                <w:rFonts w:hint="eastAsia" w:ascii="宋体" w:hAnsi="宋体" w:eastAsia="宋体" w:cs="宋体"/>
                <w:shd w:val="clear" w:color="auto" w:fill="auto"/>
              </w:rPr>
            </w:pPr>
            <w:r>
              <w:rPr>
                <w:rFonts w:hint="eastAsia" w:ascii="宋体" w:hAnsi="宋体" w:eastAsia="宋体" w:cs="宋体"/>
                <w:shd w:val="clear" w:color="auto" w:fill="auto"/>
              </w:rPr>
              <w:t>一般披露</w:t>
            </w:r>
          </w:p>
          <w:p>
            <w:pPr>
              <w:spacing w:line="320" w:lineRule="exact"/>
              <w:rPr>
                <w:rFonts w:hint="eastAsia" w:ascii="宋体" w:hAnsi="宋体" w:eastAsia="宋体" w:cs="宋体"/>
                <w:shd w:val="clear" w:color="auto" w:fill="auto"/>
              </w:rPr>
            </w:pPr>
          </w:p>
        </w:tc>
        <w:tc>
          <w:tcPr>
            <w:tcW w:w="5325" w:type="dxa"/>
            <w:vAlign w:val="top"/>
          </w:tcPr>
          <w:p>
            <w:pPr>
              <w:rPr>
                <w:rFonts w:hint="eastAsia" w:ascii="宋体" w:hAnsi="宋体" w:eastAsia="宋体" w:cs="宋体"/>
                <w:shd w:val="clear" w:color="auto" w:fill="auto"/>
              </w:rPr>
            </w:pPr>
            <w:r>
              <w:rPr>
                <w:rFonts w:hint="eastAsia" w:ascii="宋体" w:hAnsi="宋体" w:eastAsia="宋体" w:cs="宋体"/>
                <w:shd w:val="clear" w:color="auto" w:fill="auto"/>
              </w:rPr>
              <w:t>有關防止童工或強制勞工的：(a)政策；及(b)遵守對發行人有重大影響的相關法律及規例。</w:t>
            </w:r>
          </w:p>
        </w:tc>
        <w:tc>
          <w:tcPr>
            <w:tcW w:w="1245" w:type="dxa"/>
            <w:vAlign w:val="top"/>
          </w:tcPr>
          <w:p>
            <w:pPr>
              <w:jc w:val="right"/>
              <w:rPr>
                <w:rFonts w:hint="eastAsia" w:ascii="宋体" w:hAnsi="宋体" w:eastAsia="宋体" w:cs="宋体"/>
                <w:color w:val="auto"/>
                <w:shd w:val="clear" w:color="auto" w:fill="auto"/>
                <w:lang w:eastAsia="zh-CN"/>
              </w:rPr>
            </w:pPr>
            <w:r>
              <w:rPr>
                <w:rFonts w:hint="eastAsia" w:ascii="宋体" w:hAnsi="宋体" w:eastAsia="宋体" w:cs="宋体"/>
                <w:color w:val="auto"/>
                <w:shd w:val="clear" w:color="auto" w:fill="auto"/>
                <w:lang w:val="en-US" w:eastAsia="zh-CN"/>
              </w:rPr>
              <w:t>1</w:t>
            </w:r>
            <w:r>
              <w:rPr>
                <w:rFonts w:hint="eastAsia" w:ascii="宋体" w:hAnsi="宋体" w:cs="宋体"/>
                <w:color w:val="auto"/>
                <w:shd w:val="clear" w:color="auto" w:fill="auto"/>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34" w:type="dxa"/>
            <w:vAlign w:val="top"/>
          </w:tcPr>
          <w:p>
            <w:pPr>
              <w:spacing w:line="320" w:lineRule="exact"/>
              <w:rPr>
                <w:rFonts w:hint="eastAsia" w:ascii="宋体" w:hAnsi="宋体" w:eastAsia="宋体" w:cs="宋体"/>
                <w:b/>
                <w:bCs/>
                <w:shd w:val="clear" w:color="auto" w:fill="auto"/>
              </w:rPr>
            </w:pPr>
            <w:r>
              <w:rPr>
                <w:rFonts w:hint="eastAsia" w:ascii="宋体" w:hAnsi="宋体" w:eastAsia="宋体" w:cs="宋体"/>
                <w:b/>
                <w:bCs/>
                <w:shd w:val="clear" w:color="auto" w:fill="auto"/>
              </w:rPr>
              <w:t>層面B5</w:t>
            </w:r>
          </w:p>
        </w:tc>
        <w:tc>
          <w:tcPr>
            <w:tcW w:w="5325" w:type="dxa"/>
            <w:vAlign w:val="top"/>
          </w:tcPr>
          <w:p>
            <w:pPr>
              <w:spacing w:line="320" w:lineRule="exact"/>
              <w:rPr>
                <w:rFonts w:hint="eastAsia" w:ascii="宋体" w:hAnsi="宋体" w:eastAsia="宋体" w:cs="宋体"/>
                <w:b/>
                <w:bCs/>
                <w:shd w:val="clear" w:color="auto" w:fill="auto"/>
              </w:rPr>
            </w:pPr>
            <w:r>
              <w:rPr>
                <w:rFonts w:hint="eastAsia" w:ascii="宋体" w:hAnsi="宋体" w:eastAsia="宋体" w:cs="宋体"/>
                <w:b/>
                <w:bCs/>
                <w:shd w:val="clear" w:color="auto" w:fill="auto"/>
              </w:rPr>
              <w:t>供應鏈管理</w:t>
            </w:r>
          </w:p>
        </w:tc>
        <w:tc>
          <w:tcPr>
            <w:tcW w:w="1245" w:type="dxa"/>
            <w:vAlign w:val="top"/>
          </w:tcPr>
          <w:p>
            <w:pPr>
              <w:jc w:val="right"/>
              <w:rPr>
                <w:rFonts w:hint="eastAsia" w:ascii="宋体" w:hAnsi="宋体" w:eastAsia="宋体" w:cs="宋体"/>
                <w:color w:val="auto"/>
                <w:shd w:val="clear" w:color="auto" w:fill="auto"/>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34" w:type="dxa"/>
            <w:vAlign w:val="top"/>
          </w:tcPr>
          <w:p>
            <w:pPr>
              <w:spacing w:line="320" w:lineRule="exact"/>
              <w:rPr>
                <w:rFonts w:hint="eastAsia" w:ascii="宋体" w:hAnsi="宋体" w:eastAsia="宋体" w:cs="宋体"/>
                <w:shd w:val="clear" w:color="auto" w:fill="auto"/>
              </w:rPr>
            </w:pPr>
            <w:r>
              <w:rPr>
                <w:rFonts w:hint="eastAsia" w:ascii="宋体" w:hAnsi="宋体" w:eastAsia="宋体" w:cs="宋体"/>
                <w:shd w:val="clear" w:color="auto" w:fill="auto"/>
              </w:rPr>
              <w:t>一般披露</w:t>
            </w:r>
          </w:p>
        </w:tc>
        <w:tc>
          <w:tcPr>
            <w:tcW w:w="5325" w:type="dxa"/>
            <w:vAlign w:val="top"/>
          </w:tcPr>
          <w:p>
            <w:pPr>
              <w:rPr>
                <w:rFonts w:hint="eastAsia" w:ascii="宋体" w:hAnsi="宋体" w:eastAsia="宋体" w:cs="宋体"/>
                <w:shd w:val="clear" w:color="auto" w:fill="auto"/>
              </w:rPr>
            </w:pPr>
            <w:r>
              <w:rPr>
                <w:rFonts w:hint="eastAsia" w:ascii="宋体" w:hAnsi="宋体" w:eastAsia="宋体" w:cs="宋体"/>
                <w:shd w:val="clear" w:color="auto" w:fill="auto"/>
              </w:rPr>
              <w:t>管理供應鏈的環境及社會風險政策。</w:t>
            </w:r>
          </w:p>
        </w:tc>
        <w:tc>
          <w:tcPr>
            <w:tcW w:w="1245" w:type="dxa"/>
            <w:vAlign w:val="top"/>
          </w:tcPr>
          <w:p>
            <w:pPr>
              <w:jc w:val="right"/>
              <w:rPr>
                <w:rFonts w:hint="eastAsia" w:ascii="宋体" w:hAnsi="宋体" w:eastAsia="宋体" w:cs="宋体"/>
                <w:color w:val="auto"/>
                <w:shd w:val="clear" w:color="auto" w:fill="auto"/>
                <w:lang w:eastAsia="zh-CN"/>
              </w:rPr>
            </w:pPr>
            <w:r>
              <w:rPr>
                <w:rFonts w:hint="eastAsia" w:ascii="宋体" w:hAnsi="宋体" w:eastAsia="宋体" w:cs="宋体"/>
                <w:color w:val="auto"/>
                <w:shd w:val="clear" w:color="auto" w:fill="auto"/>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34" w:type="dxa"/>
            <w:vAlign w:val="top"/>
          </w:tcPr>
          <w:p>
            <w:pPr>
              <w:spacing w:line="320" w:lineRule="exact"/>
              <w:rPr>
                <w:rFonts w:hint="eastAsia" w:ascii="宋体" w:hAnsi="宋体" w:eastAsia="宋体" w:cs="宋体"/>
                <w:b/>
                <w:bCs/>
                <w:shd w:val="clear" w:color="auto" w:fill="auto"/>
              </w:rPr>
            </w:pPr>
            <w:r>
              <w:rPr>
                <w:rFonts w:hint="eastAsia" w:ascii="宋体" w:hAnsi="宋体" w:eastAsia="宋体" w:cs="宋体"/>
                <w:b/>
                <w:bCs/>
                <w:shd w:val="clear" w:color="auto" w:fill="auto"/>
              </w:rPr>
              <w:t xml:space="preserve">層面B6 </w:t>
            </w:r>
          </w:p>
        </w:tc>
        <w:tc>
          <w:tcPr>
            <w:tcW w:w="5325" w:type="dxa"/>
            <w:vAlign w:val="top"/>
          </w:tcPr>
          <w:p>
            <w:pPr>
              <w:spacing w:line="320" w:lineRule="exact"/>
              <w:rPr>
                <w:rFonts w:hint="eastAsia" w:ascii="宋体" w:hAnsi="宋体" w:eastAsia="宋体" w:cs="宋体"/>
                <w:b/>
                <w:bCs/>
                <w:shd w:val="clear" w:color="auto" w:fill="auto"/>
              </w:rPr>
            </w:pPr>
            <w:r>
              <w:rPr>
                <w:rFonts w:hint="eastAsia" w:ascii="宋体" w:hAnsi="宋体" w:eastAsia="宋体" w:cs="宋体"/>
                <w:b/>
                <w:bCs/>
                <w:shd w:val="clear" w:color="auto" w:fill="auto"/>
              </w:rPr>
              <w:t>產品責任</w:t>
            </w:r>
          </w:p>
        </w:tc>
        <w:tc>
          <w:tcPr>
            <w:tcW w:w="1245" w:type="dxa"/>
            <w:vAlign w:val="top"/>
          </w:tcPr>
          <w:p>
            <w:pPr>
              <w:jc w:val="right"/>
              <w:rPr>
                <w:rFonts w:hint="eastAsia" w:ascii="宋体" w:hAnsi="宋体" w:eastAsia="宋体" w:cs="宋体"/>
                <w:color w:val="auto"/>
                <w:shd w:val="clear" w:color="auto" w:fill="auto"/>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34" w:type="dxa"/>
            <w:vAlign w:val="top"/>
          </w:tcPr>
          <w:p>
            <w:pPr>
              <w:spacing w:line="320" w:lineRule="exact"/>
              <w:rPr>
                <w:rFonts w:hint="eastAsia" w:ascii="宋体" w:hAnsi="宋体" w:eastAsia="宋体" w:cs="宋体"/>
                <w:shd w:val="clear" w:color="auto" w:fill="auto"/>
              </w:rPr>
            </w:pPr>
            <w:r>
              <w:rPr>
                <w:rFonts w:hint="eastAsia" w:ascii="宋体" w:hAnsi="宋体" w:eastAsia="宋体" w:cs="宋体"/>
                <w:shd w:val="clear" w:color="auto" w:fill="auto"/>
              </w:rPr>
              <w:t xml:space="preserve">一般披露 </w:t>
            </w:r>
          </w:p>
          <w:p>
            <w:pPr>
              <w:spacing w:line="320" w:lineRule="exact"/>
              <w:rPr>
                <w:rFonts w:hint="eastAsia" w:ascii="宋体" w:hAnsi="宋体" w:eastAsia="宋体" w:cs="宋体"/>
                <w:shd w:val="clear" w:color="auto" w:fill="auto"/>
              </w:rPr>
            </w:pPr>
          </w:p>
        </w:tc>
        <w:tc>
          <w:tcPr>
            <w:tcW w:w="5325" w:type="dxa"/>
            <w:vAlign w:val="top"/>
          </w:tcPr>
          <w:p>
            <w:pPr>
              <w:rPr>
                <w:rFonts w:hint="eastAsia" w:ascii="宋体" w:hAnsi="宋体" w:eastAsia="宋体" w:cs="宋体"/>
                <w:shd w:val="clear" w:color="auto" w:fill="auto"/>
              </w:rPr>
            </w:pPr>
            <w:r>
              <w:rPr>
                <w:rFonts w:hint="eastAsia" w:ascii="宋体" w:hAnsi="宋体" w:eastAsia="宋体" w:cs="宋体"/>
                <w:shd w:val="clear" w:color="auto" w:fill="auto"/>
              </w:rPr>
              <w:t>有關所提供產品和服務的健康與安全、廣告、標籤及私隱事宜以及補救方法的：(a)政策；及(b)遵守對發行人有重大影響的相關法律及規例。</w:t>
            </w:r>
          </w:p>
        </w:tc>
        <w:tc>
          <w:tcPr>
            <w:tcW w:w="1245" w:type="dxa"/>
            <w:vAlign w:val="top"/>
          </w:tcPr>
          <w:p>
            <w:pPr>
              <w:jc w:val="right"/>
              <w:rPr>
                <w:rFonts w:hint="eastAsia" w:ascii="宋体" w:hAnsi="宋体" w:eastAsia="宋体" w:cs="宋体"/>
                <w:color w:val="auto"/>
                <w:shd w:val="clear" w:color="auto" w:fill="auto"/>
                <w:lang w:eastAsia="zh-CN"/>
              </w:rPr>
            </w:pPr>
            <w:r>
              <w:rPr>
                <w:rFonts w:hint="eastAsia" w:ascii="宋体" w:hAnsi="宋体" w:eastAsia="宋体" w:cs="宋体"/>
                <w:color w:val="auto"/>
                <w:shd w:val="clear" w:color="auto" w:fill="auto"/>
                <w:lang w:val="en-US" w:eastAsia="zh-CN"/>
              </w:rPr>
              <w:t>12</w:t>
            </w:r>
            <w:r>
              <w:rPr>
                <w:rFonts w:hint="eastAsia" w:ascii="宋体" w:hAnsi="宋体" w:cs="宋体"/>
                <w:color w:val="auto"/>
                <w:shd w:val="clear" w:color="auto" w:fill="auto"/>
                <w:lang w:val="en-US" w:eastAsia="zh-CN"/>
              </w:rPr>
              <w:t>、13</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34" w:type="dxa"/>
            <w:vAlign w:val="top"/>
          </w:tcPr>
          <w:p>
            <w:pPr>
              <w:spacing w:line="320" w:lineRule="exact"/>
              <w:rPr>
                <w:rFonts w:hint="eastAsia" w:ascii="宋体" w:hAnsi="宋体" w:eastAsia="宋体" w:cs="宋体"/>
                <w:b/>
                <w:bCs/>
                <w:shd w:val="clear" w:color="auto" w:fill="auto"/>
              </w:rPr>
            </w:pPr>
            <w:r>
              <w:rPr>
                <w:rFonts w:hint="eastAsia" w:ascii="宋体" w:hAnsi="宋体" w:eastAsia="宋体" w:cs="宋体"/>
                <w:b/>
                <w:bCs/>
                <w:shd w:val="clear" w:color="auto" w:fill="auto"/>
              </w:rPr>
              <w:t>層面B7</w:t>
            </w:r>
          </w:p>
        </w:tc>
        <w:tc>
          <w:tcPr>
            <w:tcW w:w="5325" w:type="dxa"/>
            <w:vAlign w:val="top"/>
          </w:tcPr>
          <w:p>
            <w:pPr>
              <w:rPr>
                <w:rFonts w:hint="eastAsia" w:ascii="宋体" w:hAnsi="宋体" w:eastAsia="宋体" w:cs="宋体"/>
                <w:b/>
                <w:bCs/>
                <w:shd w:val="clear" w:color="auto" w:fill="auto"/>
              </w:rPr>
            </w:pPr>
            <w:r>
              <w:rPr>
                <w:rFonts w:hint="eastAsia" w:ascii="宋体" w:hAnsi="宋体" w:eastAsia="宋体" w:cs="宋体"/>
                <w:b/>
                <w:bCs/>
                <w:shd w:val="clear" w:color="auto" w:fill="auto"/>
              </w:rPr>
              <w:t>反貪汙</w:t>
            </w:r>
          </w:p>
        </w:tc>
        <w:tc>
          <w:tcPr>
            <w:tcW w:w="1245" w:type="dxa"/>
            <w:vAlign w:val="top"/>
          </w:tcPr>
          <w:p>
            <w:pPr>
              <w:jc w:val="right"/>
              <w:rPr>
                <w:rFonts w:hint="eastAsia" w:ascii="宋体" w:hAnsi="宋体" w:eastAsia="宋体" w:cs="宋体"/>
                <w:color w:val="auto"/>
                <w:shd w:val="clear" w:color="auto" w:fill="auto"/>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34" w:type="dxa"/>
            <w:vAlign w:val="top"/>
          </w:tcPr>
          <w:p>
            <w:pPr>
              <w:spacing w:line="320" w:lineRule="exact"/>
              <w:rPr>
                <w:rFonts w:hint="eastAsia" w:ascii="宋体" w:hAnsi="宋体" w:eastAsia="宋体" w:cs="宋体"/>
                <w:shd w:val="clear" w:color="auto" w:fill="auto"/>
              </w:rPr>
            </w:pPr>
            <w:r>
              <w:rPr>
                <w:rFonts w:hint="eastAsia" w:ascii="宋体" w:hAnsi="宋体" w:eastAsia="宋体" w:cs="宋体"/>
                <w:shd w:val="clear" w:color="auto" w:fill="auto"/>
              </w:rPr>
              <w:t xml:space="preserve">一般披露 </w:t>
            </w:r>
          </w:p>
          <w:p>
            <w:pPr>
              <w:spacing w:line="320" w:lineRule="exact"/>
              <w:rPr>
                <w:rFonts w:hint="eastAsia" w:ascii="宋体" w:hAnsi="宋体" w:eastAsia="宋体" w:cs="宋体"/>
                <w:shd w:val="clear" w:color="auto" w:fill="auto"/>
              </w:rPr>
            </w:pPr>
          </w:p>
        </w:tc>
        <w:tc>
          <w:tcPr>
            <w:tcW w:w="5325" w:type="dxa"/>
            <w:vAlign w:val="top"/>
          </w:tcPr>
          <w:p>
            <w:pPr>
              <w:rPr>
                <w:rFonts w:hint="eastAsia" w:ascii="宋体" w:hAnsi="宋体" w:eastAsia="宋体" w:cs="宋体"/>
                <w:shd w:val="clear" w:color="auto" w:fill="auto"/>
              </w:rPr>
            </w:pPr>
            <w:r>
              <w:rPr>
                <w:rFonts w:hint="eastAsia" w:ascii="宋体" w:hAnsi="宋体" w:eastAsia="宋体" w:cs="宋体"/>
                <w:shd w:val="clear" w:color="auto" w:fill="auto"/>
              </w:rPr>
              <w:t>有關防止賄賂、勒索、欺詐及洗黑錢的：(a)政策；及(b)遵守對發行人有重大影響的相關法律及規例。</w:t>
            </w:r>
          </w:p>
        </w:tc>
        <w:tc>
          <w:tcPr>
            <w:tcW w:w="1245" w:type="dxa"/>
            <w:vAlign w:val="top"/>
          </w:tcPr>
          <w:p>
            <w:pPr>
              <w:jc w:val="right"/>
              <w:rPr>
                <w:rFonts w:hint="eastAsia" w:ascii="宋体" w:hAnsi="宋体" w:eastAsia="宋体" w:cs="宋体"/>
                <w:color w:val="auto"/>
                <w:shd w:val="clear" w:color="auto" w:fill="auto"/>
                <w:lang w:eastAsia="zh-CN"/>
              </w:rPr>
            </w:pPr>
            <w:r>
              <w:rPr>
                <w:rFonts w:hint="eastAsia" w:ascii="宋体" w:hAnsi="宋体" w:eastAsia="宋体" w:cs="宋体"/>
                <w:color w:val="auto"/>
                <w:shd w:val="clear" w:color="auto" w:fill="auto"/>
                <w:lang w:val="en-US" w:eastAsia="zh-CN"/>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34" w:type="dxa"/>
            <w:vAlign w:val="top"/>
          </w:tcPr>
          <w:p>
            <w:pPr>
              <w:spacing w:line="320" w:lineRule="exact"/>
              <w:rPr>
                <w:rFonts w:hint="eastAsia" w:ascii="宋体" w:hAnsi="宋体" w:eastAsia="宋体" w:cs="宋体"/>
                <w:b/>
                <w:bCs/>
                <w:shd w:val="clear" w:color="auto" w:fill="auto"/>
              </w:rPr>
            </w:pPr>
            <w:r>
              <w:rPr>
                <w:rFonts w:hint="eastAsia" w:ascii="宋体" w:hAnsi="宋体" w:eastAsia="宋体" w:cs="宋体"/>
                <w:b/>
                <w:bCs/>
                <w:shd w:val="clear" w:color="auto" w:fill="auto"/>
              </w:rPr>
              <w:t xml:space="preserve">層面B8 </w:t>
            </w:r>
          </w:p>
        </w:tc>
        <w:tc>
          <w:tcPr>
            <w:tcW w:w="5325" w:type="dxa"/>
            <w:vAlign w:val="top"/>
          </w:tcPr>
          <w:p>
            <w:pPr>
              <w:rPr>
                <w:rFonts w:hint="eastAsia" w:ascii="宋体" w:hAnsi="宋体" w:eastAsia="宋体" w:cs="宋体"/>
                <w:b/>
                <w:bCs/>
                <w:shd w:val="clear" w:color="auto" w:fill="auto"/>
              </w:rPr>
            </w:pPr>
            <w:r>
              <w:rPr>
                <w:rFonts w:hint="eastAsia" w:ascii="宋体" w:hAnsi="宋体" w:eastAsia="宋体" w:cs="宋体"/>
                <w:b/>
                <w:bCs/>
                <w:shd w:val="clear" w:color="auto" w:fill="auto"/>
              </w:rPr>
              <w:t>社區投資</w:t>
            </w:r>
          </w:p>
        </w:tc>
        <w:tc>
          <w:tcPr>
            <w:tcW w:w="1245" w:type="dxa"/>
            <w:vAlign w:val="top"/>
          </w:tcPr>
          <w:p>
            <w:pPr>
              <w:jc w:val="right"/>
              <w:rPr>
                <w:rFonts w:hint="eastAsia" w:ascii="宋体" w:hAnsi="宋体" w:eastAsia="宋体" w:cs="宋体"/>
                <w:color w:val="auto"/>
                <w:shd w:val="clear" w:color="auto" w:fill="auto"/>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34" w:type="dxa"/>
            <w:vAlign w:val="top"/>
          </w:tcPr>
          <w:p>
            <w:pPr>
              <w:spacing w:line="320" w:lineRule="exact"/>
              <w:rPr>
                <w:rFonts w:hint="eastAsia" w:ascii="宋体" w:hAnsi="宋体" w:eastAsia="宋体" w:cs="宋体"/>
                <w:shd w:val="clear" w:color="auto" w:fill="auto"/>
              </w:rPr>
            </w:pPr>
            <w:r>
              <w:rPr>
                <w:rFonts w:hint="eastAsia" w:ascii="宋体" w:hAnsi="宋体" w:eastAsia="宋体" w:cs="宋体"/>
                <w:shd w:val="clear" w:color="auto" w:fill="auto"/>
              </w:rPr>
              <w:t>一般披露</w:t>
            </w:r>
          </w:p>
        </w:tc>
        <w:tc>
          <w:tcPr>
            <w:tcW w:w="5325" w:type="dxa"/>
            <w:vAlign w:val="top"/>
          </w:tcPr>
          <w:p>
            <w:pPr>
              <w:rPr>
                <w:rFonts w:hint="eastAsia" w:ascii="宋体" w:hAnsi="宋体" w:eastAsia="宋体" w:cs="宋体"/>
                <w:shd w:val="clear" w:color="auto" w:fill="auto"/>
              </w:rPr>
            </w:pPr>
            <w:r>
              <w:rPr>
                <w:rFonts w:hint="eastAsia" w:ascii="宋体" w:hAnsi="宋体" w:eastAsia="宋体" w:cs="宋体"/>
                <w:shd w:val="clear" w:color="auto" w:fill="auto"/>
              </w:rPr>
              <w:t xml:space="preserve">有關以社區參與來瞭解營運所在社區需要和確保其業務活動會考慮社區利益的政策。   </w:t>
            </w:r>
          </w:p>
        </w:tc>
        <w:tc>
          <w:tcPr>
            <w:tcW w:w="1245" w:type="dxa"/>
            <w:vAlign w:val="top"/>
          </w:tcPr>
          <w:p>
            <w:pPr>
              <w:jc w:val="right"/>
              <w:rPr>
                <w:rFonts w:hint="eastAsia" w:ascii="宋体" w:hAnsi="宋体" w:eastAsia="宋体" w:cs="宋体"/>
                <w:color w:val="auto"/>
                <w:shd w:val="clear" w:color="auto" w:fill="auto"/>
                <w:lang w:eastAsia="zh-CN"/>
              </w:rPr>
            </w:pPr>
            <w:r>
              <w:rPr>
                <w:rFonts w:hint="eastAsia" w:ascii="宋体" w:hAnsi="宋体" w:eastAsia="宋体" w:cs="宋体"/>
                <w:color w:val="auto"/>
                <w:shd w:val="clear" w:color="auto" w:fill="auto"/>
                <w:lang w:val="en-US" w:eastAsia="zh-CN"/>
              </w:rPr>
              <w:t>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34" w:type="dxa"/>
            <w:vAlign w:val="top"/>
          </w:tcPr>
          <w:p>
            <w:pPr>
              <w:spacing w:line="320" w:lineRule="exact"/>
              <w:rPr>
                <w:rFonts w:hint="eastAsia" w:ascii="宋体" w:hAnsi="宋体" w:eastAsia="宋体" w:cs="宋体"/>
                <w:shd w:val="clear" w:color="auto" w:fill="auto"/>
              </w:rPr>
            </w:pPr>
          </w:p>
        </w:tc>
        <w:tc>
          <w:tcPr>
            <w:tcW w:w="5325" w:type="dxa"/>
            <w:vAlign w:val="top"/>
          </w:tcPr>
          <w:p>
            <w:pPr>
              <w:rPr>
                <w:rFonts w:hint="eastAsia" w:ascii="宋体" w:hAnsi="宋体" w:eastAsia="宋体" w:cs="宋体"/>
                <w:shd w:val="clear" w:color="auto" w:fill="auto"/>
              </w:rPr>
            </w:pPr>
          </w:p>
        </w:tc>
        <w:tc>
          <w:tcPr>
            <w:tcW w:w="1245" w:type="dxa"/>
            <w:vAlign w:val="top"/>
          </w:tcPr>
          <w:p>
            <w:pPr>
              <w:jc w:val="right"/>
              <w:rPr>
                <w:rFonts w:hint="eastAsia" w:ascii="宋体" w:hAnsi="宋体" w:eastAsia="宋体" w:cs="宋体"/>
                <w:shd w:val="clear" w:color="auto" w:fill="auto"/>
              </w:rPr>
            </w:pPr>
          </w:p>
        </w:tc>
      </w:tr>
    </w:tbl>
    <w:p>
      <w:pPr>
        <w:spacing w:beforeLines="50"/>
        <w:rPr>
          <w:rFonts w:hint="eastAsia"/>
          <w:shd w:val="clear" w:color="auto" w:fill="auto"/>
        </w:rPr>
      </w:pPr>
      <w:r>
        <w:rPr>
          <w:rFonts w:eastAsia="宋体"/>
          <w:shd w:val="clear" w:color="auto" w:fill="auto"/>
        </w:rPr>
        <w:t xml:space="preserve">     </w:t>
      </w:r>
    </w:p>
    <w:p>
      <w:pPr>
        <w:spacing w:beforeLines="50"/>
        <w:rPr>
          <w:rFonts w:hint="eastAsia"/>
          <w:shd w:val="clear" w:color="auto" w:fill="auto"/>
        </w:rPr>
      </w:pPr>
      <w:r>
        <w:rPr>
          <w:rFonts w:eastAsia="宋体"/>
          <w:shd w:val="clear" w:color="auto" w:fill="auto"/>
        </w:rPr>
        <w:t xml:space="preserve">     </w:t>
      </w:r>
    </w:p>
    <w:p>
      <w:pPr>
        <w:spacing w:beforeLines="50"/>
        <w:rPr>
          <w:rFonts w:hint="eastAsia"/>
          <w:shd w:val="clear" w:color="auto" w:fill="auto"/>
        </w:rPr>
      </w:pPr>
    </w:p>
    <w:p>
      <w:pPr>
        <w:pStyle w:val="9"/>
        <w:spacing w:line="360" w:lineRule="auto"/>
        <w:rPr>
          <w:rFonts w:ascii="宋体" w:hAnsi="宋体"/>
          <w:b/>
          <w:color w:val="auto"/>
          <w:sz w:val="24"/>
          <w:szCs w:val="24"/>
          <w:shd w:val="clear" w:color="auto" w:fill="auto"/>
        </w:rPr>
      </w:pPr>
    </w:p>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pgNumType w:fmt="decimal" w:start="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center"/>
    </w:pPr>
    <w:r>
      <w:rPr>
        <w:rFonts w:ascii="Calibri" w:hAnsi="Calibri" w:eastAsia="宋体" w:cs="Times New Roman"/>
        <w:kern w:val="2"/>
        <w:sz w:val="18"/>
        <w:szCs w:val="18"/>
        <w:lang w:val="en-US" w:eastAsia="zh-CN" w:bidi="ar-SA"/>
      </w:rPr>
      <w:pict>
        <v:shape id="文本框 4"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0</w:t>
                </w:r>
                <w:r>
                  <w:rPr>
                    <w:rFonts w:hint="eastAsia"/>
                    <w:sz w:val="18"/>
                    <w:lang w:eastAsia="zh-CN"/>
                  </w:rPr>
                  <w:fldChar w:fldCharType="end"/>
                </w:r>
              </w:p>
            </w:txbxContent>
          </v:textbox>
        </v:shape>
      </w:pic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rPr>
        <w:color w:val="3366FF"/>
      </w:rPr>
    </w:pPr>
    <w:r>
      <w:rPr>
        <w:rFonts w:hint="eastAsia" w:eastAsia="宋体"/>
        <w:color w:val="3366FF"/>
      </w:rPr>
      <w:t>山東新華制藥股份有限公司201</w:t>
    </w:r>
    <w:r>
      <w:rPr>
        <w:rFonts w:hint="eastAsia" w:eastAsia="宋体"/>
        <w:color w:val="3366FF"/>
        <w:lang w:val="en-US" w:eastAsia="zh-CN"/>
      </w:rPr>
      <w:t>8</w:t>
    </w:r>
    <w:r>
      <w:rPr>
        <w:rFonts w:hint="eastAsia" w:eastAsia="宋体"/>
        <w:color w:val="3366FF"/>
      </w:rPr>
      <w:t>年社會責任報告</w:t>
    </w:r>
  </w:p>
  <w:p>
    <w:pPr>
      <w:pStyle w:val="5"/>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adjustLineHeightInTable/>
    <w:doNotBreakWrappedTables/>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paragraph" w:styleId="2">
    <w:name w:val="annotation text"/>
    <w:basedOn w:val="1"/>
    <w:semiHidden/>
    <w:unhideWhenUsed/>
    <w:uiPriority w:val="0"/>
    <w:pPr>
      <w:jc w:val="left"/>
    </w:pPr>
  </w:style>
  <w:style w:type="paragraph" w:styleId="3">
    <w:name w:val="Plain Text"/>
    <w:basedOn w:val="1"/>
    <w:semiHidden/>
    <w:unhideWhenUsed/>
    <w:uiPriority w:val="0"/>
    <w:rPr>
      <w:rFonts w:ascii="宋体" w:hAnsi="Courier New"/>
      <w:szCs w:val="21"/>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nhideWhenUsed/>
    <w:qFormat/>
    <w:uiPriority w:val="0"/>
    <w:rPr/>
  </w:style>
  <w:style w:type="character" w:styleId="8">
    <w:name w:val="Hyperlink"/>
    <w:basedOn w:val="6"/>
    <w:unhideWhenUsed/>
    <w:qFormat/>
    <w:uiPriority w:val="0"/>
    <w:rPr>
      <w:color w:val="0000FF"/>
      <w:u w:val="single"/>
    </w:rPr>
  </w:style>
  <w:style w:type="paragraph" w:customStyle="1" w:styleId="9">
    <w:name w:val="p0"/>
    <w:basedOn w:val="1"/>
    <w:qFormat/>
    <w:uiPriority w:val="0"/>
    <w:pPr>
      <w:widowControl/>
    </w:pPr>
    <w:rPr>
      <w:rFonts w:cs="Calibri"/>
      <w:kern w:val="0"/>
      <w:szCs w:val="21"/>
    </w:rPr>
  </w:style>
  <w:style w:type="paragraph" w:customStyle="1" w:styleId="10">
    <w:name w:val="正文 New"/>
    <w:qFormat/>
    <w:uiPriority w:val="0"/>
    <w:pPr>
      <w:widowControl w:val="0"/>
      <w:spacing w:line="360" w:lineRule="auto"/>
      <w:jc w:val="center"/>
    </w:pPr>
    <w:rPr>
      <w:rFonts w:ascii="Times New Roman" w:hAnsi="Times New Roman" w:eastAsia="宋体" w:cs="Times New Roman"/>
      <w:kern w:val="2"/>
      <w:sz w:val="28"/>
      <w:szCs w:val="24"/>
      <w:lang w:val="en-US" w:eastAsia="zh-CN" w:bidi="ar-SA"/>
    </w:rPr>
  </w:style>
  <w:style w:type="character" w:customStyle="1" w:styleId="11">
    <w:name w:val="页眉 Char"/>
    <w:basedOn w:val="6"/>
    <w:link w:val="5"/>
    <w:semiHidden/>
    <w:qFormat/>
    <w:uiPriority w:val="99"/>
    <w:rPr>
      <w:sz w:val="18"/>
      <w:szCs w:val="18"/>
    </w:rPr>
  </w:style>
  <w:style w:type="character" w:customStyle="1" w:styleId="12">
    <w:name w:val="页脚 Char"/>
    <w:basedOn w:val="6"/>
    <w:link w:val="4"/>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theme" Target="theme/theme1.xml"/><Relationship Id="rId11"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30</Pages>
  <Words>3281</Words>
  <Characters>18707</Characters>
  <Lines>155</Lines>
  <Paragraphs>43</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2018-05-14T06:37:00Z</dcterms:created>
  <dc:creator>田存星</dc:creator>
  <cp:lastModifiedBy>曹长求</cp:lastModifiedBy>
  <cp:lastPrinted>2019-04-01T02:09:00Z</cp:lastPrinted>
  <dcterms:modified xsi:type="dcterms:W3CDTF">2019-04-23T05:37:46Z</dcterms:modified>
  <dc:title>山东新华制药股份有限公司</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