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4" w:line="307" w:lineRule="auto"/>
        <w:ind w:left="111" w:right="108"/>
        <w:jc w:val="both"/>
        <w:rPr>
          <w:rFonts w:ascii="Times New Roman" w:hAnsi="Times New Roman" w:cs="Times New Roman" w:eastAsiaTheme="majorEastAsia"/>
          <w:i/>
          <w:spacing w:val="-2"/>
          <w:w w:val="95"/>
          <w:lang w:eastAsia="zh-TW"/>
        </w:rPr>
      </w:pPr>
      <w:r>
        <w:rPr>
          <w:rFonts w:ascii="Times New Roman" w:hAnsi="Times New Roman" w:cs="Times New Roman" w:eastAsiaTheme="majorEastAsia"/>
          <w:i/>
          <w:spacing w:val="-2"/>
          <w:w w:val="95"/>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6"/>
        <w:rPr>
          <w:rFonts w:ascii="Times New Roman" w:hAnsi="Times New Roman" w:cs="Times New Roman" w:eastAsiaTheme="majorEastAsia"/>
          <w:i/>
          <w:sz w:val="22"/>
          <w:szCs w:val="22"/>
          <w:highlight w:val="green"/>
          <w:lang w:eastAsia="zh-TW"/>
        </w:rPr>
      </w:pPr>
      <w:r>
        <w:rPr>
          <w:rFonts w:ascii="Times New Roman" w:hAnsi="Times New Roman" w:cs="Times New Roman" w:eastAsiaTheme="majorEastAsia"/>
          <w:sz w:val="22"/>
          <w:szCs w:val="22"/>
          <w:highlight w:val="green"/>
          <w:lang w:eastAsia="zh-CN"/>
        </w:rPr>
        <w:drawing>
          <wp:anchor distT="0" distB="0" distL="0" distR="0" simplePos="0" relativeHeight="251658240" behindDoc="0" locked="0" layoutInCell="1" allowOverlap="1">
            <wp:simplePos x="0" y="0"/>
            <wp:positionH relativeFrom="page">
              <wp:posOffset>3486785</wp:posOffset>
            </wp:positionH>
            <wp:positionV relativeFrom="paragraph">
              <wp:posOffset>116840</wp:posOffset>
            </wp:positionV>
            <wp:extent cx="457200" cy="495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457200" cy="495300"/>
                    </a:xfrm>
                    <a:prstGeom prst="rect">
                      <a:avLst/>
                    </a:prstGeom>
                  </pic:spPr>
                </pic:pic>
              </a:graphicData>
            </a:graphic>
          </wp:anchor>
        </w:drawing>
      </w:r>
    </w:p>
    <w:p>
      <w:pPr>
        <w:pStyle w:val="6"/>
        <w:rPr>
          <w:rFonts w:ascii="Times New Roman" w:hAnsi="Times New Roman" w:cs="Times New Roman" w:eastAsiaTheme="majorEastAsia"/>
          <w:i/>
          <w:sz w:val="22"/>
          <w:szCs w:val="22"/>
          <w:highlight w:val="green"/>
          <w:lang w:eastAsia="zh-TW"/>
        </w:rPr>
      </w:pPr>
    </w:p>
    <w:p>
      <w:pPr>
        <w:pStyle w:val="6"/>
        <w:spacing w:before="9"/>
        <w:rPr>
          <w:rFonts w:ascii="Times New Roman" w:hAnsi="Times New Roman" w:cs="Times New Roman" w:eastAsiaTheme="majorEastAsia"/>
          <w:i/>
          <w:sz w:val="22"/>
          <w:szCs w:val="22"/>
          <w:highlight w:val="green"/>
          <w:lang w:eastAsia="zh-TW"/>
        </w:rPr>
      </w:pPr>
    </w:p>
    <w:p>
      <w:pPr>
        <w:pStyle w:val="3"/>
        <w:rPr>
          <w:rFonts w:eastAsiaTheme="majorEastAsia"/>
          <w:color w:val="221F1F"/>
          <w:sz w:val="22"/>
          <w:szCs w:val="22"/>
          <w:lang w:eastAsia="zh-TW"/>
        </w:rPr>
      </w:pPr>
    </w:p>
    <w:p>
      <w:pPr>
        <w:pStyle w:val="3"/>
        <w:rPr>
          <w:rFonts w:eastAsiaTheme="majorEastAsia"/>
          <w:sz w:val="22"/>
          <w:szCs w:val="22"/>
          <w:lang w:eastAsia="zh-TW"/>
        </w:rPr>
      </w:pPr>
      <w:r>
        <w:rPr>
          <w:rFonts w:eastAsiaTheme="majorEastAsia"/>
          <w:color w:val="221F1F"/>
          <w:sz w:val="22"/>
          <w:szCs w:val="22"/>
          <w:lang w:eastAsia="zh-TW"/>
        </w:rPr>
        <w:t>山東新華製藥股份有限公司</w:t>
      </w:r>
    </w:p>
    <w:p>
      <w:pPr>
        <w:spacing w:before="161"/>
        <w:ind w:left="1537" w:right="1558"/>
        <w:jc w:val="center"/>
        <w:rPr>
          <w:rFonts w:ascii="Times New Roman" w:hAnsi="Times New Roman" w:cs="Times New Roman" w:eastAsiaTheme="majorEastAsia"/>
          <w:b/>
          <w:lang w:eastAsia="zh-TW"/>
        </w:rPr>
      </w:pPr>
      <w:r>
        <w:rPr>
          <w:rFonts w:ascii="Times New Roman" w:hAnsi="Times New Roman" w:cs="Times New Roman" w:eastAsiaTheme="majorEastAsia"/>
          <w:b/>
          <w:color w:val="221F1F"/>
          <w:lang w:eastAsia="zh-TW"/>
        </w:rPr>
        <w:t>Shandong Xinhua Pharmaceutical Company Limited</w:t>
      </w:r>
    </w:p>
    <w:p>
      <w:pPr>
        <w:spacing w:before="61"/>
        <w:ind w:left="1521" w:right="1558"/>
        <w:jc w:val="center"/>
        <w:rPr>
          <w:rFonts w:ascii="Times New Roman" w:hAnsi="Times New Roman" w:cs="Times New Roman" w:eastAsiaTheme="majorEastAsia"/>
          <w:lang w:eastAsia="zh-TW"/>
        </w:rPr>
      </w:pPr>
      <w:r>
        <w:rPr>
          <w:rFonts w:ascii="Times New Roman" w:hAnsi="Times New Roman" w:cs="Times New Roman" w:eastAsiaTheme="majorEastAsia"/>
          <w:color w:val="221F1F"/>
          <w:lang w:eastAsia="zh-TW"/>
        </w:rPr>
        <w:t>（於中華人民共和國註冊成立之股份有限公司）</w:t>
      </w:r>
    </w:p>
    <w:p>
      <w:pPr>
        <w:spacing w:before="69"/>
        <w:ind w:left="1518" w:right="1558"/>
        <w:jc w:val="center"/>
        <w:rPr>
          <w:rFonts w:ascii="Times New Roman" w:hAnsi="Times New Roman" w:cs="Times New Roman" w:eastAsiaTheme="majorEastAsia"/>
          <w:lang w:eastAsia="zh-TW"/>
        </w:rPr>
      </w:pPr>
      <w:r>
        <w:rPr>
          <w:rFonts w:ascii="Times New Roman" w:hAnsi="Times New Roman" w:cs="Times New Roman" w:eastAsiaTheme="majorEastAsia"/>
          <w:color w:val="221F1F"/>
          <w:lang w:eastAsia="zh-TW"/>
        </w:rPr>
        <w:t>（股份代碼：0719）</w:t>
      </w:r>
    </w:p>
    <w:p>
      <w:pPr>
        <w:pStyle w:val="2"/>
        <w:spacing w:before="171"/>
        <w:rPr>
          <w:rFonts w:ascii="Times New Roman" w:hAnsi="Times New Roman" w:cs="Times New Roman" w:eastAsiaTheme="majorEastAsia"/>
          <w:sz w:val="22"/>
          <w:szCs w:val="22"/>
          <w:lang w:val="zh-CN" w:eastAsia="zh-HK"/>
        </w:rPr>
      </w:pPr>
      <w:r>
        <w:rPr>
          <w:rFonts w:ascii="Times New Roman" w:hAnsi="Times New Roman" w:cs="Times New Roman" w:eastAsiaTheme="majorEastAsia"/>
          <w:sz w:val="22"/>
          <w:szCs w:val="22"/>
          <w:lang w:eastAsia="zh-TW"/>
        </w:rPr>
        <w:t>建議修訂公司章程</w:t>
      </w:r>
      <w:r>
        <w:rPr>
          <w:rFonts w:ascii="Times New Roman" w:hAnsi="Times New Roman" w:cs="Times New Roman" w:eastAsiaTheme="majorEastAsia"/>
          <w:sz w:val="22"/>
          <w:szCs w:val="22"/>
          <w:lang w:val="zh-CN" w:eastAsia="zh-TW"/>
        </w:rPr>
        <w:t>、</w:t>
      </w:r>
    </w:p>
    <w:p>
      <w:pPr>
        <w:pStyle w:val="2"/>
        <w:rPr>
          <w:rFonts w:ascii="Times New Roman" w:hAnsi="Times New Roman" w:cs="Times New Roman" w:eastAsiaTheme="majorEastAsia"/>
          <w:sz w:val="22"/>
          <w:szCs w:val="22"/>
          <w:lang w:eastAsia="zh-HK"/>
        </w:rPr>
      </w:pPr>
      <w:r>
        <w:rPr>
          <w:rFonts w:ascii="Times New Roman" w:hAnsi="Times New Roman" w:cs="Times New Roman" w:eastAsiaTheme="majorEastAsia"/>
          <w:sz w:val="22"/>
          <w:szCs w:val="22"/>
          <w:lang w:eastAsia="zh-TW"/>
        </w:rPr>
        <w:t>股東大會議事規則及董事會議事規則</w:t>
      </w:r>
    </w:p>
    <w:p>
      <w:pPr>
        <w:pStyle w:val="6"/>
        <w:spacing w:before="9"/>
        <w:rPr>
          <w:rFonts w:ascii="Times New Roman" w:hAnsi="Times New Roman" w:cs="Times New Roman" w:eastAsiaTheme="majorEastAsia"/>
          <w:b/>
          <w:sz w:val="22"/>
          <w:szCs w:val="22"/>
          <w:highlight w:val="green"/>
          <w:lang w:eastAsia="zh-TW"/>
        </w:rPr>
      </w:pPr>
    </w:p>
    <w:p>
      <w:pPr>
        <w:pStyle w:val="6"/>
        <w:spacing w:before="6"/>
        <w:jc w:val="both"/>
        <w:rPr>
          <w:rFonts w:ascii="Times New Roman" w:hAnsi="Times New Roman" w:cs="Times New Roman" w:eastAsiaTheme="majorEastAsia"/>
          <w:sz w:val="22"/>
          <w:szCs w:val="22"/>
          <w:lang w:eastAsia="zh-TW"/>
        </w:rPr>
      </w:pPr>
    </w:p>
    <w:p>
      <w:pPr>
        <w:pStyle w:val="6"/>
        <w:spacing w:before="6"/>
        <w:jc w:val="both"/>
        <w:rPr>
          <w:rFonts w:ascii="Times New Roman" w:hAnsi="Times New Roman" w:cs="Times New Roman" w:eastAsiaTheme="majorEastAsia"/>
          <w:sz w:val="22"/>
          <w:szCs w:val="22"/>
          <w:lang w:eastAsia="zh-TW"/>
        </w:rPr>
      </w:pPr>
      <w:r>
        <w:rPr>
          <w:rFonts w:ascii="Times New Roman" w:hAnsi="Times New Roman" w:cs="Times New Roman" w:eastAsiaTheme="majorEastAsia"/>
          <w:sz w:val="22"/>
          <w:szCs w:val="22"/>
          <w:lang w:eastAsia="zh-TW"/>
        </w:rPr>
        <w:t>此公告乃山東新華製藥股份有限公司（「</w:t>
      </w:r>
      <w:r>
        <w:rPr>
          <w:rFonts w:ascii="Times New Roman" w:hAnsi="Times New Roman" w:cs="Times New Roman" w:eastAsiaTheme="majorEastAsia"/>
          <w:b/>
          <w:sz w:val="22"/>
          <w:szCs w:val="22"/>
          <w:lang w:eastAsia="zh-TW"/>
        </w:rPr>
        <w:t>本公司</w:t>
      </w:r>
      <w:r>
        <w:rPr>
          <w:rFonts w:ascii="Times New Roman" w:hAnsi="Times New Roman" w:cs="Times New Roman" w:eastAsiaTheme="majorEastAsia"/>
          <w:sz w:val="22"/>
          <w:szCs w:val="22"/>
          <w:lang w:eastAsia="zh-TW"/>
        </w:rPr>
        <w:t>」）根據香港聯合交易所有限公司證券上市規則第13.51(1)條發出。</w:t>
      </w:r>
    </w:p>
    <w:p>
      <w:pPr>
        <w:pStyle w:val="6"/>
        <w:spacing w:before="6"/>
        <w:jc w:val="both"/>
        <w:rPr>
          <w:rFonts w:ascii="Times New Roman" w:hAnsi="Times New Roman" w:cs="Times New Roman" w:eastAsiaTheme="majorEastAsia"/>
          <w:sz w:val="22"/>
          <w:szCs w:val="22"/>
          <w:lang w:eastAsia="zh-TW"/>
        </w:rPr>
      </w:pPr>
    </w:p>
    <w:p>
      <w:pPr>
        <w:pStyle w:val="6"/>
        <w:spacing w:before="6"/>
        <w:rPr>
          <w:rFonts w:ascii="Times New Roman" w:hAnsi="Times New Roman" w:cs="Times New Roman" w:eastAsiaTheme="majorEastAsia"/>
          <w:sz w:val="22"/>
          <w:szCs w:val="22"/>
          <w:lang w:eastAsia="zh-TW"/>
        </w:rPr>
      </w:pPr>
      <w:r>
        <w:rPr>
          <w:rFonts w:hint="eastAsia" w:ascii="Times New Roman" w:hAnsi="Times New Roman" w:cs="Times New Roman" w:eastAsiaTheme="majorEastAsia"/>
          <w:sz w:val="22"/>
          <w:szCs w:val="22"/>
          <w:lang w:eastAsia="zh-TW"/>
        </w:rPr>
        <w:t>為了提高本公司股東大會的決策效率及簡化股東大會的召開程序，並按照《中華人民共和國公司法》</w:t>
      </w:r>
      <w:r>
        <w:rPr>
          <w:rFonts w:hint="eastAsia" w:ascii="Times New Roman" w:hAnsi="Times New Roman" w:cs="Times New Roman" w:eastAsiaTheme="majorEastAsia"/>
          <w:sz w:val="22"/>
          <w:szCs w:val="22"/>
          <w:lang w:val="zh-CN" w:eastAsia="zh-HK"/>
        </w:rPr>
        <w:t>、</w:t>
      </w:r>
      <w:r>
        <w:rPr>
          <w:rFonts w:hint="eastAsia" w:ascii="Times New Roman" w:hAnsi="Times New Roman" w:cs="Times New Roman" w:eastAsiaTheme="majorEastAsia"/>
          <w:sz w:val="22"/>
          <w:szCs w:val="22"/>
          <w:lang w:eastAsia="zh-TW"/>
        </w:rPr>
        <w:t>《</w:t>
      </w:r>
      <w:r>
        <w:rPr>
          <w:rFonts w:ascii="Times New Roman" w:hAnsi="Times New Roman" w:cs="Times New Roman" w:eastAsiaTheme="majorEastAsia"/>
          <w:sz w:val="22"/>
          <w:szCs w:val="22"/>
          <w:lang w:eastAsia="zh-TW"/>
        </w:rPr>
        <w:t>中華人民共和國證券法</w:t>
      </w:r>
      <w:r>
        <w:rPr>
          <w:rFonts w:hint="eastAsia" w:ascii="Times New Roman" w:hAnsi="Times New Roman" w:cs="Times New Roman" w:eastAsiaTheme="majorEastAsia"/>
          <w:sz w:val="22"/>
          <w:szCs w:val="22"/>
          <w:lang w:eastAsia="zh-TW"/>
        </w:rPr>
        <w:t>》</w:t>
      </w:r>
      <w:r>
        <w:rPr>
          <w:rFonts w:hint="eastAsia" w:ascii="Times New Roman" w:hAnsi="Times New Roman" w:cs="Times New Roman" w:eastAsiaTheme="majorEastAsia"/>
          <w:sz w:val="22"/>
          <w:szCs w:val="22"/>
          <w:lang w:eastAsia="zh-HK"/>
        </w:rPr>
        <w:t>、</w:t>
      </w:r>
      <w:r>
        <w:rPr>
          <w:rFonts w:ascii="Times New Roman" w:hAnsi="Times New Roman" w:cs="Times New Roman" w:eastAsiaTheme="majorEastAsia"/>
          <w:sz w:val="22"/>
          <w:szCs w:val="22"/>
          <w:lang w:eastAsia="zh-TW"/>
        </w:rPr>
        <w:t>中華人民共和國</w:t>
      </w:r>
      <w:r>
        <w:rPr>
          <w:rFonts w:hint="eastAsia" w:ascii="Times New Roman" w:hAnsi="Times New Roman" w:cs="Times New Roman" w:eastAsiaTheme="majorEastAsia"/>
          <w:sz w:val="22"/>
          <w:szCs w:val="22"/>
          <w:lang w:eastAsia="zh-TW"/>
        </w:rPr>
        <w:t>《上市公司治理準則（</w:t>
      </w:r>
      <w:r>
        <w:rPr>
          <w:rFonts w:ascii="Times New Roman" w:hAnsi="Times New Roman" w:cs="Times New Roman" w:eastAsiaTheme="majorEastAsia"/>
          <w:sz w:val="22"/>
          <w:szCs w:val="22"/>
          <w:lang w:eastAsia="zh-TW"/>
        </w:rPr>
        <w:t>2018</w:t>
      </w:r>
      <w:r>
        <w:rPr>
          <w:rFonts w:hint="eastAsia" w:ascii="Times New Roman" w:hAnsi="Times New Roman" w:cs="Times New Roman" w:eastAsiaTheme="majorEastAsia"/>
          <w:sz w:val="22"/>
          <w:szCs w:val="22"/>
          <w:lang w:eastAsia="zh-TW"/>
        </w:rPr>
        <w:t>年修訂</w:t>
      </w:r>
      <w:r>
        <w:rPr>
          <w:rFonts w:ascii="Times New Roman" w:hAnsi="Times New Roman" w:cs="Times New Roman" w:eastAsiaTheme="majorEastAsia"/>
          <w:sz w:val="22"/>
          <w:szCs w:val="22"/>
          <w:lang w:eastAsia="zh-TW"/>
        </w:rPr>
        <w:t>）</w:t>
      </w:r>
      <w:r>
        <w:rPr>
          <w:rFonts w:hint="eastAsia" w:ascii="Times New Roman" w:hAnsi="Times New Roman" w:cs="Times New Roman" w:eastAsiaTheme="majorEastAsia"/>
          <w:sz w:val="22"/>
          <w:szCs w:val="22"/>
          <w:lang w:eastAsia="zh-TW"/>
        </w:rPr>
        <w:t>》、《國務院關於調整適用在境外上市公司召開股東大會通知期限等事項規定的批覆》（國函</w:t>
      </w:r>
      <w:r>
        <w:rPr>
          <w:rFonts w:ascii="Times New Roman" w:hAnsi="Times New Roman" w:cs="Times New Roman" w:eastAsiaTheme="majorEastAsia"/>
          <w:sz w:val="22"/>
          <w:szCs w:val="22"/>
          <w:lang w:eastAsia="zh-TW"/>
        </w:rPr>
        <w:t>(2019)97</w:t>
      </w:r>
      <w:r>
        <w:rPr>
          <w:rFonts w:hint="eastAsia" w:ascii="Times New Roman" w:hAnsi="Times New Roman" w:cs="Times New Roman" w:eastAsiaTheme="majorEastAsia"/>
          <w:sz w:val="22"/>
          <w:szCs w:val="22"/>
          <w:lang w:eastAsia="zh-TW"/>
        </w:rPr>
        <w:t>號）及其他相關法律法規，本公司董事會（「</w:t>
      </w:r>
      <w:r>
        <w:rPr>
          <w:rFonts w:hint="eastAsia" w:ascii="Times New Roman" w:hAnsi="Times New Roman" w:cs="Times New Roman" w:eastAsiaTheme="majorEastAsia"/>
          <w:b/>
          <w:sz w:val="22"/>
          <w:szCs w:val="22"/>
          <w:lang w:eastAsia="zh-TW"/>
        </w:rPr>
        <w:t>董事會</w:t>
      </w:r>
      <w:r>
        <w:rPr>
          <w:rFonts w:hint="eastAsia" w:ascii="Times New Roman" w:hAnsi="Times New Roman" w:cs="Times New Roman" w:eastAsiaTheme="majorEastAsia"/>
          <w:sz w:val="22"/>
          <w:szCs w:val="22"/>
          <w:lang w:eastAsia="zh-TW"/>
        </w:rPr>
        <w:t>」）在經過</w:t>
      </w:r>
      <w:r>
        <w:rPr>
          <w:rFonts w:hint="eastAsia" w:ascii="Times New Roman" w:hAnsi="Times New Roman" w:cs="Times New Roman" w:eastAsiaTheme="majorEastAsia"/>
          <w:shd w:val="clear" w:color="auto" w:fill="FFFFFF"/>
          <w:lang w:eastAsia="zh-TW"/>
        </w:rPr>
        <w:t>審慎考慮及兼顧</w:t>
      </w:r>
      <w:r>
        <w:rPr>
          <w:rFonts w:hint="eastAsia" w:ascii="Times New Roman" w:hAnsi="Times New Roman" w:cs="Times New Roman" w:eastAsiaTheme="majorEastAsia"/>
          <w:sz w:val="22"/>
          <w:szCs w:val="22"/>
          <w:lang w:eastAsia="zh-TW"/>
        </w:rPr>
        <w:t>到本公司的實際情況後，對以下提出了若干修訂：</w:t>
      </w:r>
    </w:p>
    <w:p>
      <w:pPr>
        <w:pStyle w:val="6"/>
        <w:spacing w:before="6"/>
        <w:rPr>
          <w:rFonts w:ascii="Times New Roman" w:hAnsi="Times New Roman" w:cs="Times New Roman" w:eastAsiaTheme="majorEastAsia"/>
          <w:sz w:val="22"/>
          <w:szCs w:val="22"/>
          <w:lang w:eastAsia="zh-TW"/>
        </w:rPr>
      </w:pPr>
    </w:p>
    <w:p>
      <w:pPr>
        <w:pStyle w:val="6"/>
        <w:numPr>
          <w:ilvl w:val="0"/>
          <w:numId w:val="1"/>
        </w:numPr>
        <w:spacing w:before="6"/>
        <w:rPr>
          <w:rFonts w:ascii="Times New Roman" w:hAnsi="Times New Roman" w:cs="Times New Roman" w:eastAsiaTheme="majorEastAsia"/>
          <w:sz w:val="22"/>
          <w:szCs w:val="22"/>
          <w:lang w:eastAsia="zh-TW"/>
        </w:rPr>
      </w:pPr>
      <w:r>
        <w:rPr>
          <w:rFonts w:hint="eastAsia" w:ascii="Times New Roman" w:hAnsi="Times New Roman" w:cs="Times New Roman" w:eastAsiaTheme="majorEastAsia"/>
          <w:sz w:val="22"/>
          <w:szCs w:val="22"/>
          <w:lang w:eastAsia="zh-TW"/>
        </w:rPr>
        <w:t>本公司章程（「</w:t>
      </w:r>
      <w:r>
        <w:rPr>
          <w:rFonts w:hint="eastAsia" w:ascii="Times New Roman" w:hAnsi="Times New Roman" w:cs="Times New Roman" w:eastAsiaTheme="majorEastAsia"/>
          <w:b/>
          <w:sz w:val="22"/>
          <w:szCs w:val="22"/>
          <w:lang w:eastAsia="zh-TW"/>
        </w:rPr>
        <w:t>公司章程</w:t>
      </w:r>
      <w:r>
        <w:rPr>
          <w:rFonts w:hint="eastAsia" w:ascii="Times New Roman" w:hAnsi="Times New Roman" w:cs="Times New Roman" w:eastAsiaTheme="majorEastAsia"/>
          <w:sz w:val="22"/>
          <w:szCs w:val="22"/>
          <w:lang w:eastAsia="zh-TW"/>
        </w:rPr>
        <w:t>」）（「</w:t>
      </w:r>
      <w:r>
        <w:rPr>
          <w:rFonts w:hint="eastAsia" w:ascii="Times New Roman" w:hAnsi="Times New Roman" w:cs="Times New Roman" w:eastAsiaTheme="majorEastAsia"/>
          <w:b/>
          <w:sz w:val="22"/>
          <w:szCs w:val="22"/>
          <w:lang w:eastAsia="zh-TW"/>
        </w:rPr>
        <w:t>建議修訂公司章程</w:t>
      </w:r>
      <w:r>
        <w:rPr>
          <w:rFonts w:hint="eastAsia" w:ascii="Times New Roman" w:hAnsi="Times New Roman" w:cs="Times New Roman" w:eastAsiaTheme="majorEastAsia"/>
          <w:sz w:val="22"/>
          <w:szCs w:val="22"/>
          <w:lang w:eastAsia="zh-TW"/>
        </w:rPr>
        <w:t>」）；</w:t>
      </w:r>
    </w:p>
    <w:p>
      <w:pPr>
        <w:pStyle w:val="6"/>
        <w:numPr>
          <w:ilvl w:val="0"/>
          <w:numId w:val="1"/>
        </w:numPr>
        <w:spacing w:before="6"/>
        <w:jc w:val="both"/>
        <w:rPr>
          <w:rFonts w:ascii="Times New Roman" w:hAnsi="Times New Roman" w:cs="Times New Roman" w:eastAsiaTheme="majorEastAsia"/>
          <w:sz w:val="22"/>
          <w:szCs w:val="22"/>
          <w:lang w:eastAsia="zh-TW"/>
        </w:rPr>
      </w:pPr>
      <w:r>
        <w:rPr>
          <w:rFonts w:hint="eastAsia" w:ascii="Times New Roman" w:hAnsi="Times New Roman" w:cs="Times New Roman" w:eastAsiaTheme="majorEastAsia"/>
          <w:sz w:val="22"/>
          <w:szCs w:val="22"/>
          <w:lang w:eastAsia="zh-TW"/>
        </w:rPr>
        <w:t>本公司股東大會議事規則（「</w:t>
      </w:r>
      <w:r>
        <w:rPr>
          <w:rFonts w:hint="eastAsia" w:ascii="Times New Roman" w:hAnsi="Times New Roman" w:cs="Times New Roman" w:eastAsiaTheme="majorEastAsia"/>
          <w:b/>
          <w:sz w:val="22"/>
          <w:szCs w:val="22"/>
          <w:lang w:eastAsia="zh-TW"/>
        </w:rPr>
        <w:t>建議修訂股東大會議事規則</w:t>
      </w:r>
      <w:r>
        <w:rPr>
          <w:rFonts w:hint="eastAsia" w:ascii="Times New Roman" w:hAnsi="Times New Roman" w:cs="Times New Roman" w:eastAsiaTheme="majorEastAsia"/>
          <w:sz w:val="22"/>
          <w:szCs w:val="22"/>
          <w:lang w:eastAsia="zh-TW"/>
        </w:rPr>
        <w:t>」）；及</w:t>
      </w:r>
    </w:p>
    <w:p>
      <w:pPr>
        <w:pStyle w:val="6"/>
        <w:numPr>
          <w:ilvl w:val="0"/>
          <w:numId w:val="1"/>
        </w:numPr>
        <w:spacing w:before="6"/>
        <w:jc w:val="both"/>
        <w:rPr>
          <w:rFonts w:ascii="Times New Roman" w:hAnsi="Times New Roman" w:cs="Times New Roman" w:eastAsiaTheme="majorEastAsia"/>
          <w:sz w:val="22"/>
          <w:szCs w:val="22"/>
          <w:lang w:val="zh-CN" w:eastAsia="zh-TW"/>
        </w:rPr>
      </w:pPr>
      <w:r>
        <w:rPr>
          <w:rFonts w:hint="eastAsia" w:ascii="Times New Roman" w:hAnsi="Times New Roman" w:cs="Times New Roman" w:eastAsiaTheme="majorEastAsia"/>
          <w:sz w:val="22"/>
          <w:szCs w:val="22"/>
          <w:lang w:eastAsia="zh-TW"/>
        </w:rPr>
        <w:t>本公司董事會議事規則（「</w:t>
      </w:r>
      <w:r>
        <w:rPr>
          <w:rFonts w:hint="eastAsia" w:ascii="Times New Roman" w:hAnsi="Times New Roman" w:cs="Times New Roman" w:eastAsiaTheme="majorEastAsia"/>
          <w:b/>
          <w:sz w:val="22"/>
          <w:szCs w:val="22"/>
          <w:lang w:eastAsia="zh-TW"/>
        </w:rPr>
        <w:t>建議修訂董事會議事規則</w:t>
      </w:r>
      <w:r>
        <w:rPr>
          <w:rFonts w:hint="eastAsia" w:ascii="Times New Roman" w:hAnsi="Times New Roman" w:cs="Times New Roman" w:eastAsiaTheme="majorEastAsia"/>
          <w:sz w:val="22"/>
          <w:szCs w:val="22"/>
          <w:lang w:eastAsia="zh-TW"/>
        </w:rPr>
        <w:t>」。</w:t>
      </w:r>
    </w:p>
    <w:p>
      <w:pPr>
        <w:pStyle w:val="6"/>
        <w:spacing w:before="6"/>
        <w:jc w:val="both"/>
        <w:rPr>
          <w:rFonts w:ascii="Times New Roman" w:hAnsi="Times New Roman" w:cs="Times New Roman" w:eastAsiaTheme="majorEastAsia"/>
          <w:sz w:val="22"/>
          <w:szCs w:val="22"/>
          <w:lang w:val="zh-CN" w:eastAsia="zh-TW"/>
        </w:rPr>
      </w:pPr>
    </w:p>
    <w:p>
      <w:pPr>
        <w:pStyle w:val="6"/>
        <w:spacing w:before="6"/>
        <w:jc w:val="both"/>
        <w:rPr>
          <w:rFonts w:ascii="Times New Roman" w:hAnsi="Times New Roman" w:cs="Times New Roman" w:eastAsiaTheme="majorEastAsia"/>
          <w:sz w:val="22"/>
          <w:szCs w:val="22"/>
          <w:highlight w:val="yellow"/>
          <w:lang w:val="zh-CN" w:eastAsia="zh-TW"/>
        </w:rPr>
      </w:pPr>
      <w:r>
        <w:rPr>
          <w:rFonts w:hint="eastAsia" w:ascii="Times New Roman" w:hAnsi="Times New Roman" w:cs="Times New Roman" w:eastAsiaTheme="majorEastAsia"/>
          <w:sz w:val="22"/>
          <w:szCs w:val="22"/>
          <w:lang w:val="zh-CN" w:eastAsia="zh-TW"/>
        </w:rPr>
        <w:t>（</w:t>
      </w:r>
      <w:r>
        <w:rPr>
          <w:rFonts w:hint="eastAsia" w:ascii="Times New Roman" w:hAnsi="Times New Roman" w:cs="Times New Roman" w:eastAsiaTheme="majorEastAsia"/>
          <w:sz w:val="22"/>
          <w:szCs w:val="22"/>
          <w:lang w:eastAsia="zh-TW"/>
        </w:rPr>
        <w:t>建議修訂公司章程，建議修訂股東大會議事規則</w:t>
      </w:r>
      <w:r>
        <w:rPr>
          <w:rFonts w:hint="eastAsia" w:ascii="Times New Roman" w:hAnsi="Times New Roman" w:cs="Times New Roman" w:eastAsiaTheme="majorEastAsia"/>
          <w:sz w:val="22"/>
          <w:szCs w:val="22"/>
          <w:lang w:eastAsia="zh-HK"/>
        </w:rPr>
        <w:t>及</w:t>
      </w:r>
      <w:r>
        <w:rPr>
          <w:rFonts w:hint="eastAsia" w:ascii="Times New Roman" w:hAnsi="Times New Roman" w:cs="Times New Roman" w:eastAsiaTheme="majorEastAsia"/>
          <w:sz w:val="22"/>
          <w:szCs w:val="22"/>
          <w:lang w:eastAsia="zh-TW"/>
        </w:rPr>
        <w:t>建議修訂董事會議事規則</w:t>
      </w:r>
      <w:r>
        <w:rPr>
          <w:rFonts w:hint="eastAsia" w:ascii="Times New Roman" w:hAnsi="Times New Roman" w:cs="Times New Roman" w:eastAsiaTheme="majorEastAsia"/>
          <w:sz w:val="22"/>
          <w:szCs w:val="22"/>
          <w:lang w:eastAsia="zh-HK"/>
        </w:rPr>
        <w:t>在此</w:t>
      </w:r>
      <w:r>
        <w:rPr>
          <w:rFonts w:hint="eastAsia" w:ascii="Times New Roman" w:hAnsi="Times New Roman" w:cs="Times New Roman" w:eastAsiaTheme="majorEastAsia"/>
          <w:sz w:val="22"/>
          <w:szCs w:val="22"/>
          <w:lang w:eastAsia="zh-TW"/>
        </w:rPr>
        <w:t>統稱</w:t>
      </w:r>
      <w:r>
        <w:rPr>
          <w:rFonts w:hint="eastAsia" w:ascii="Times New Roman" w:hAnsi="Times New Roman" w:cs="Times New Roman" w:eastAsiaTheme="majorEastAsia"/>
          <w:sz w:val="22"/>
          <w:szCs w:val="22"/>
          <w:lang w:eastAsia="zh-HK"/>
        </w:rPr>
        <w:t>為</w:t>
      </w:r>
      <w:r>
        <w:rPr>
          <w:rFonts w:hint="eastAsia" w:ascii="Times New Roman" w:hAnsi="Times New Roman" w:cs="Times New Roman" w:eastAsiaTheme="majorEastAsia"/>
          <w:sz w:val="22"/>
          <w:szCs w:val="22"/>
          <w:lang w:eastAsia="zh-TW"/>
        </w:rPr>
        <w:t>「</w:t>
      </w:r>
      <w:r>
        <w:rPr>
          <w:rFonts w:hint="eastAsia" w:ascii="Times New Roman" w:hAnsi="Times New Roman" w:cs="Times New Roman" w:eastAsiaTheme="majorEastAsia"/>
          <w:b/>
          <w:sz w:val="22"/>
          <w:szCs w:val="22"/>
          <w:lang w:eastAsia="zh-TW"/>
        </w:rPr>
        <w:t>建議修訂</w:t>
      </w:r>
      <w:r>
        <w:rPr>
          <w:rFonts w:hint="eastAsia" w:ascii="Times New Roman" w:hAnsi="Times New Roman" w:cs="Times New Roman" w:eastAsiaTheme="majorEastAsia"/>
          <w:sz w:val="22"/>
          <w:szCs w:val="22"/>
          <w:lang w:eastAsia="zh-TW"/>
        </w:rPr>
        <w:t>」。）</w:t>
      </w:r>
    </w:p>
    <w:p>
      <w:pPr>
        <w:pStyle w:val="16"/>
        <w:rPr>
          <w:rFonts w:ascii="Times New Roman" w:hAnsi="Times New Roman" w:cs="Times New Roman" w:eastAsiaTheme="majorEastAsia"/>
          <w:color w:val="auto"/>
          <w:sz w:val="22"/>
          <w:szCs w:val="22"/>
          <w:highlight w:val="yellow"/>
          <w:lang w:eastAsia="zh-TW"/>
        </w:rPr>
      </w:pPr>
    </w:p>
    <w:p>
      <w:pPr>
        <w:pStyle w:val="16"/>
        <w:rPr>
          <w:rFonts w:ascii="Times New Roman" w:hAnsi="Times New Roman" w:cs="Times New Roman" w:eastAsiaTheme="majorEastAsia"/>
          <w:color w:val="auto"/>
          <w:sz w:val="22"/>
          <w:szCs w:val="22"/>
          <w:lang w:eastAsia="zh-TW"/>
        </w:rPr>
      </w:pPr>
      <w:r>
        <w:rPr>
          <w:rFonts w:hint="eastAsia" w:ascii="Times New Roman" w:hAnsi="Times New Roman" w:cs="Times New Roman" w:eastAsiaTheme="majorEastAsia"/>
          <w:sz w:val="22"/>
          <w:szCs w:val="22"/>
          <w:lang w:eastAsia="zh-TW"/>
        </w:rPr>
        <w:t>本公司</w:t>
      </w:r>
      <w:r>
        <w:rPr>
          <w:rFonts w:hint="eastAsia" w:ascii="Times New Roman" w:hAnsi="Times New Roman" w:cs="Times New Roman" w:eastAsiaTheme="majorEastAsia"/>
          <w:sz w:val="22"/>
          <w:szCs w:val="22"/>
          <w:lang w:val="zh-CN" w:eastAsia="zh-HK"/>
        </w:rPr>
        <w:t>已</w:t>
      </w:r>
      <w:r>
        <w:rPr>
          <w:rFonts w:hint="eastAsia" w:ascii="Times New Roman" w:hAnsi="Times New Roman" w:cs="Times New Roman" w:eastAsiaTheme="majorEastAsia"/>
          <w:sz w:val="22"/>
          <w:szCs w:val="22"/>
          <w:lang w:eastAsia="zh-TW"/>
        </w:rPr>
        <w:t>於</w:t>
      </w:r>
      <w:r>
        <w:rPr>
          <w:rFonts w:ascii="Times New Roman" w:hAnsi="Times New Roman" w:cs="Times New Roman" w:eastAsiaTheme="majorEastAsia"/>
          <w:sz w:val="22"/>
          <w:szCs w:val="22"/>
          <w:lang w:eastAsia="zh-TW"/>
        </w:rPr>
        <w:t>2020</w:t>
      </w:r>
      <w:r>
        <w:rPr>
          <w:rFonts w:hint="eastAsia" w:ascii="Times New Roman" w:hAnsi="Times New Roman" w:cs="Times New Roman" w:eastAsiaTheme="majorEastAsia"/>
          <w:sz w:val="22"/>
          <w:szCs w:val="22"/>
          <w:lang w:eastAsia="zh-TW"/>
        </w:rPr>
        <w:t>年</w:t>
      </w:r>
      <w:r>
        <w:rPr>
          <w:rFonts w:ascii="Times New Roman" w:hAnsi="Times New Roman" w:cs="Times New Roman" w:eastAsiaTheme="majorEastAsia"/>
          <w:sz w:val="22"/>
          <w:szCs w:val="22"/>
          <w:lang w:eastAsia="zh-TW"/>
        </w:rPr>
        <w:t>4</w:t>
      </w:r>
      <w:r>
        <w:rPr>
          <w:rFonts w:hint="eastAsia" w:ascii="Times New Roman" w:hAnsi="Times New Roman" w:cs="Times New Roman" w:eastAsiaTheme="majorEastAsia"/>
          <w:sz w:val="22"/>
          <w:szCs w:val="22"/>
          <w:lang w:eastAsia="zh-TW"/>
        </w:rPr>
        <w:t>月</w:t>
      </w:r>
      <w:r>
        <w:rPr>
          <w:rFonts w:ascii="Times New Roman" w:hAnsi="Times New Roman" w:cs="Times New Roman" w:eastAsiaTheme="majorEastAsia"/>
          <w:sz w:val="22"/>
          <w:szCs w:val="22"/>
          <w:lang w:eastAsia="zh-TW"/>
        </w:rPr>
        <w:t>21</w:t>
      </w:r>
      <w:r>
        <w:rPr>
          <w:rFonts w:hint="eastAsia" w:ascii="Times New Roman" w:hAnsi="Times New Roman" w:cs="Times New Roman" w:eastAsiaTheme="majorEastAsia"/>
          <w:sz w:val="22"/>
          <w:szCs w:val="22"/>
          <w:lang w:eastAsia="zh-TW"/>
        </w:rPr>
        <w:t>日召開董事會</w:t>
      </w:r>
      <w:r>
        <w:rPr>
          <w:rFonts w:hint="eastAsia" w:ascii="Times New Roman" w:hAnsi="Times New Roman" w:cs="Times New Roman" w:eastAsiaTheme="majorEastAsia"/>
          <w:sz w:val="22"/>
          <w:szCs w:val="22"/>
          <w:lang w:eastAsia="zh-HK"/>
        </w:rPr>
        <w:t>會議</w:t>
      </w:r>
      <w:r>
        <w:rPr>
          <w:rFonts w:hint="eastAsia" w:ascii="Times New Roman" w:hAnsi="Times New Roman" w:cs="Times New Roman" w:eastAsiaTheme="majorEastAsia"/>
          <w:sz w:val="22"/>
          <w:szCs w:val="22"/>
          <w:lang w:eastAsia="zh-TW"/>
        </w:rPr>
        <w:t>，審議批准（其中包括）建議修訂。</w:t>
      </w:r>
    </w:p>
    <w:p>
      <w:pPr>
        <w:pStyle w:val="16"/>
        <w:rPr>
          <w:rFonts w:ascii="Times New Roman" w:hAnsi="Times New Roman" w:cs="Times New Roman" w:eastAsiaTheme="majorEastAsia"/>
          <w:color w:val="auto"/>
          <w:sz w:val="22"/>
          <w:szCs w:val="22"/>
          <w:highlight w:val="green"/>
          <w:lang w:eastAsia="zh-TW"/>
        </w:rPr>
      </w:pPr>
    </w:p>
    <w:p>
      <w:pPr>
        <w:pStyle w:val="6"/>
        <w:spacing w:before="6"/>
        <w:jc w:val="both"/>
        <w:rPr>
          <w:rFonts w:ascii="Times New Roman" w:hAnsi="Times New Roman" w:cs="Times New Roman" w:eastAsiaTheme="majorEastAsia"/>
          <w:sz w:val="22"/>
          <w:szCs w:val="22"/>
          <w:lang w:eastAsia="zh-TW"/>
        </w:rPr>
      </w:pPr>
      <w:r>
        <w:rPr>
          <w:rFonts w:hint="eastAsia" w:ascii="Times New Roman" w:hAnsi="Times New Roman" w:cs="Times New Roman" w:eastAsiaTheme="majorEastAsia"/>
          <w:sz w:val="22"/>
          <w:szCs w:val="22"/>
          <w:lang w:eastAsia="zh-TW"/>
        </w:rPr>
        <w:t>建議修訂公司章程、建議修訂股東大會議事規則及建議修訂董事會議事規則乃以中文編製，英文版本僅供參考。全文分別載於本公告附錄一、附錄二及附錄三內。建議修訂之中英文版本如出現任何歧異，概以中文版本為準。</w:t>
      </w:r>
    </w:p>
    <w:p>
      <w:pPr>
        <w:pStyle w:val="6"/>
        <w:spacing w:before="6"/>
        <w:rPr>
          <w:rFonts w:ascii="Times New Roman" w:hAnsi="Times New Roman" w:cs="Times New Roman" w:eastAsiaTheme="majorEastAsia"/>
          <w:sz w:val="22"/>
          <w:szCs w:val="22"/>
          <w:lang w:eastAsia="zh-TW"/>
        </w:rPr>
      </w:pPr>
    </w:p>
    <w:p>
      <w:pPr>
        <w:pStyle w:val="6"/>
        <w:spacing w:before="6"/>
        <w:rPr>
          <w:rFonts w:ascii="Times New Roman" w:hAnsi="Times New Roman" w:cs="Times New Roman" w:eastAsiaTheme="majorEastAsia"/>
          <w:sz w:val="22"/>
          <w:szCs w:val="22"/>
          <w:lang w:eastAsia="zh-TW"/>
        </w:rPr>
      </w:pPr>
      <w:r>
        <w:rPr>
          <w:rFonts w:hint="eastAsia" w:ascii="Times New Roman" w:hAnsi="Times New Roman" w:cs="Times New Roman" w:eastAsiaTheme="majorEastAsia"/>
          <w:sz w:val="22"/>
          <w:szCs w:val="22"/>
          <w:lang w:eastAsia="zh-TW"/>
        </w:rPr>
        <w:t>建議修訂須待本公司股東於股東大會上以特別決議案批准。載有建議修訂之詳細資料的通函將於適時向本公司股東寄發。</w:t>
      </w:r>
    </w:p>
    <w:p>
      <w:pPr>
        <w:pStyle w:val="6"/>
        <w:rPr>
          <w:rFonts w:ascii="Times New Roman" w:hAnsi="Times New Roman" w:cs="Times New Roman" w:eastAsiaTheme="majorEastAsia"/>
          <w:sz w:val="22"/>
          <w:szCs w:val="22"/>
          <w:highlight w:val="green"/>
          <w:lang w:eastAsia="zh-TW"/>
        </w:rPr>
      </w:pPr>
    </w:p>
    <w:p>
      <w:pPr>
        <w:pStyle w:val="6"/>
        <w:spacing w:before="8"/>
        <w:rPr>
          <w:rFonts w:ascii="Times New Roman" w:hAnsi="Times New Roman" w:cs="Times New Roman" w:eastAsiaTheme="majorEastAsia"/>
          <w:sz w:val="22"/>
          <w:szCs w:val="22"/>
          <w:highlight w:val="green"/>
          <w:lang w:eastAsia="zh-TW"/>
        </w:rPr>
      </w:pPr>
    </w:p>
    <w:tbl>
      <w:tblPr>
        <w:tblStyle w:val="13"/>
        <w:tblW w:w="3250" w:type="dxa"/>
        <w:tblInd w:w="49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3250" w:type="dxa"/>
          </w:tcPr>
          <w:p>
            <w:pPr>
              <w:pStyle w:val="6"/>
              <w:spacing w:before="8"/>
              <w:jc w:val="center"/>
              <w:rPr>
                <w:rFonts w:ascii="Times New Roman" w:hAnsi="Times New Roman" w:cs="Times New Roman" w:eastAsiaTheme="majorEastAsia"/>
                <w:sz w:val="22"/>
                <w:szCs w:val="22"/>
                <w:lang w:eastAsia="zh-TW"/>
              </w:rPr>
            </w:pPr>
            <w:r>
              <w:rPr>
                <w:rFonts w:hint="eastAsia" w:ascii="Times New Roman" w:hAnsi="Times New Roman" w:cs="Times New Roman" w:eastAsiaTheme="majorEastAsia"/>
                <w:sz w:val="22"/>
                <w:szCs w:val="22"/>
                <w:lang w:eastAsia="zh-TW"/>
              </w:rPr>
              <w:t>承董事會命</w:t>
            </w:r>
          </w:p>
          <w:p>
            <w:pPr>
              <w:pStyle w:val="6"/>
              <w:spacing w:before="8"/>
              <w:jc w:val="center"/>
              <w:rPr>
                <w:rFonts w:ascii="Times New Roman" w:hAnsi="Times New Roman" w:cs="Times New Roman" w:eastAsiaTheme="majorEastAsia"/>
                <w:b/>
                <w:sz w:val="22"/>
                <w:szCs w:val="22"/>
                <w:lang w:eastAsia="zh-TW"/>
              </w:rPr>
            </w:pPr>
            <w:r>
              <w:rPr>
                <w:rFonts w:hint="eastAsia" w:ascii="Times New Roman" w:hAnsi="Times New Roman" w:cs="Times New Roman" w:eastAsiaTheme="majorEastAsia"/>
                <w:b/>
                <w:sz w:val="22"/>
                <w:szCs w:val="22"/>
                <w:lang w:eastAsia="zh-TW"/>
              </w:rPr>
              <w:t>山東新華製藥股份有限公司</w:t>
            </w:r>
          </w:p>
          <w:p>
            <w:pPr>
              <w:pStyle w:val="6"/>
              <w:spacing w:before="8"/>
              <w:jc w:val="center"/>
              <w:rPr>
                <w:rFonts w:ascii="Times New Roman" w:hAnsi="Times New Roman" w:cs="Times New Roman" w:eastAsiaTheme="majorEastAsia"/>
                <w:b/>
                <w:sz w:val="22"/>
                <w:szCs w:val="22"/>
                <w:lang w:eastAsia="zh-TW"/>
              </w:rPr>
            </w:pPr>
            <w:r>
              <w:rPr>
                <w:rFonts w:hint="eastAsia" w:ascii="Times New Roman" w:hAnsi="Times New Roman" w:cs="Times New Roman" w:eastAsiaTheme="majorEastAsia"/>
                <w:b/>
                <w:sz w:val="22"/>
                <w:szCs w:val="22"/>
                <w:lang w:eastAsia="zh-TW"/>
              </w:rPr>
              <w:t>張代銘先生</w:t>
            </w:r>
          </w:p>
          <w:p>
            <w:pPr>
              <w:pStyle w:val="6"/>
              <w:spacing w:before="8"/>
              <w:jc w:val="center"/>
              <w:rPr>
                <w:rFonts w:ascii="Times New Roman" w:hAnsi="Times New Roman" w:cs="Times New Roman" w:eastAsiaTheme="majorEastAsia"/>
                <w:sz w:val="22"/>
                <w:szCs w:val="22"/>
                <w:highlight w:val="green"/>
                <w:lang w:eastAsia="zh-TW"/>
              </w:rPr>
            </w:pPr>
            <w:r>
              <w:rPr>
                <w:rFonts w:hint="eastAsia" w:ascii="Times New Roman" w:hAnsi="Times New Roman" w:cs="Times New Roman" w:eastAsiaTheme="majorEastAsia"/>
                <w:sz w:val="22"/>
                <w:szCs w:val="22"/>
                <w:lang w:eastAsia="zh-TW"/>
              </w:rPr>
              <w:t>董事長</w:t>
            </w:r>
          </w:p>
        </w:tc>
      </w:tr>
    </w:tbl>
    <w:p>
      <w:pPr>
        <w:pStyle w:val="6"/>
        <w:spacing w:line="269" w:lineRule="exact"/>
        <w:ind w:firstLine="3960" w:firstLineChars="1800"/>
        <w:rPr>
          <w:rFonts w:ascii="Times New Roman" w:hAnsi="Times New Roman" w:cs="Times New Roman" w:eastAsiaTheme="majorEastAsia"/>
          <w:sz w:val="22"/>
          <w:szCs w:val="22"/>
          <w:lang w:eastAsia="zh-TW"/>
        </w:rPr>
      </w:pPr>
      <w:r>
        <w:rPr>
          <w:rFonts w:ascii="Times New Roman" w:hAnsi="Times New Roman" w:cs="Times New Roman" w:eastAsiaTheme="majorEastAsia"/>
          <w:sz w:val="22"/>
          <w:szCs w:val="22"/>
          <w:lang w:eastAsia="zh-TW"/>
        </w:rPr>
        <w:t>中華人民共和國</w:t>
      </w:r>
      <w:r>
        <w:rPr>
          <w:rFonts w:hint="eastAsia" w:ascii="Times New Roman" w:hAnsi="Times New Roman" w:cs="Times New Roman" w:eastAsiaTheme="majorEastAsia"/>
          <w:sz w:val="22"/>
          <w:szCs w:val="22"/>
          <w:lang w:eastAsia="zh-TW"/>
        </w:rPr>
        <w:t>淄博，二零二零年四月二十一日</w:t>
      </w:r>
    </w:p>
    <w:p>
      <w:pPr>
        <w:pStyle w:val="6"/>
        <w:spacing w:before="9"/>
        <w:rPr>
          <w:rFonts w:ascii="Times New Roman" w:hAnsi="Times New Roman" w:cs="Times New Roman" w:eastAsiaTheme="majorEastAsia"/>
          <w:sz w:val="22"/>
          <w:szCs w:val="22"/>
          <w:lang w:eastAsia="zh-TW"/>
        </w:rPr>
      </w:pPr>
    </w:p>
    <w:p>
      <w:pPr>
        <w:rPr>
          <w:rFonts w:ascii="Times New Roman" w:hAnsi="Times New Roman" w:cs="Times New Roman" w:eastAsiaTheme="majorEastAsia"/>
          <w:lang w:eastAsia="zh-TW"/>
        </w:rPr>
      </w:pPr>
    </w:p>
    <w:tbl>
      <w:tblPr>
        <w:tblStyle w:val="13"/>
        <w:tblW w:w="8470" w:type="dxa"/>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0" w:type="dxa"/>
            <w:gridSpan w:val="2"/>
          </w:tcPr>
          <w:p>
            <w:pPr>
              <w:pStyle w:val="6"/>
              <w:rPr>
                <w:rFonts w:ascii="Times New Roman" w:hAnsi="Times New Roman" w:cs="Times New Roman" w:eastAsiaTheme="majorEastAsia"/>
                <w:sz w:val="22"/>
                <w:szCs w:val="22"/>
                <w:lang w:eastAsia="zh-TW"/>
              </w:rPr>
            </w:pPr>
            <w:r>
              <w:rPr>
                <w:rFonts w:ascii="Times New Roman" w:hAnsi="Times New Roman" w:cs="Times New Roman" w:eastAsiaTheme="majorEastAsia"/>
                <w:sz w:val="22"/>
                <w:szCs w:val="22"/>
                <w:lang w:eastAsia="zh-TW"/>
              </w:rPr>
              <w:t>於本公告日期，本公司董事會由下列董事組成：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tcPr>
          <w:p>
            <w:pPr>
              <w:pStyle w:val="6"/>
              <w:spacing w:before="70"/>
              <w:ind w:left="120"/>
              <w:rPr>
                <w:rFonts w:ascii="Times New Roman" w:hAnsi="Times New Roman" w:cs="Times New Roman" w:eastAsiaTheme="majorEastAsia"/>
                <w:sz w:val="22"/>
                <w:szCs w:val="22"/>
                <w:lang w:eastAsia="zh-TW"/>
              </w:rPr>
            </w:pPr>
            <w:r>
              <w:rPr>
                <w:rFonts w:ascii="Times New Roman" w:hAnsi="Times New Roman" w:cs="Times New Roman" w:eastAsiaTheme="majorEastAsia"/>
                <w:sz w:val="22"/>
                <w:szCs w:val="22"/>
                <w:lang w:eastAsia="zh-TW"/>
              </w:rPr>
              <w:t>執行董事：</w:t>
            </w:r>
          </w:p>
          <w:p>
            <w:pPr>
              <w:pStyle w:val="6"/>
              <w:spacing w:before="43" w:line="278" w:lineRule="auto"/>
              <w:ind w:left="120" w:right="38"/>
              <w:rPr>
                <w:rFonts w:ascii="Times New Roman" w:hAnsi="Times New Roman" w:cs="Times New Roman" w:eastAsiaTheme="majorEastAsia"/>
                <w:sz w:val="22"/>
                <w:szCs w:val="22"/>
                <w:lang w:eastAsia="zh-TW"/>
              </w:rPr>
            </w:pPr>
            <w:r>
              <w:rPr>
                <w:rFonts w:ascii="Times New Roman" w:hAnsi="Times New Roman" w:cs="Times New Roman" w:eastAsiaTheme="majorEastAsia"/>
                <w:sz w:val="22"/>
                <w:szCs w:val="22"/>
                <w:lang w:eastAsia="zh-TW"/>
              </w:rPr>
              <w:t>張代銘先生（董事長）</w:t>
            </w:r>
          </w:p>
          <w:p>
            <w:pPr>
              <w:pStyle w:val="6"/>
              <w:spacing w:before="43" w:line="278" w:lineRule="auto"/>
              <w:ind w:left="120" w:right="38"/>
              <w:rPr>
                <w:rFonts w:ascii="Times New Roman" w:hAnsi="Times New Roman" w:cs="Times New Roman" w:eastAsiaTheme="majorEastAsia"/>
                <w:sz w:val="22"/>
                <w:szCs w:val="22"/>
                <w:lang w:eastAsia="zh-TW"/>
              </w:rPr>
            </w:pPr>
            <w:r>
              <w:rPr>
                <w:rFonts w:ascii="Times New Roman" w:hAnsi="Times New Roman" w:cs="Times New Roman" w:eastAsiaTheme="majorEastAsia"/>
                <w:sz w:val="22"/>
                <w:szCs w:val="22"/>
                <w:lang w:eastAsia="zh-TW"/>
              </w:rPr>
              <w:t>杜德平先生</w:t>
            </w:r>
          </w:p>
          <w:p>
            <w:pPr>
              <w:pStyle w:val="6"/>
              <w:spacing w:before="4"/>
              <w:rPr>
                <w:rFonts w:ascii="Times New Roman" w:hAnsi="Times New Roman" w:cs="Times New Roman" w:eastAsiaTheme="majorEastAsia"/>
                <w:sz w:val="22"/>
                <w:szCs w:val="22"/>
                <w:lang w:eastAsia="zh-TW"/>
              </w:rPr>
            </w:pPr>
          </w:p>
          <w:p>
            <w:pPr>
              <w:pStyle w:val="6"/>
              <w:tabs>
                <w:tab w:val="left" w:pos="539"/>
              </w:tabs>
              <w:spacing w:line="278" w:lineRule="auto"/>
              <w:ind w:left="120" w:right="877"/>
              <w:rPr>
                <w:rFonts w:ascii="Times New Roman" w:hAnsi="Times New Roman" w:cs="Times New Roman" w:eastAsiaTheme="majorEastAsia"/>
                <w:sz w:val="22"/>
                <w:szCs w:val="22"/>
                <w:lang w:eastAsia="zh-TW"/>
              </w:rPr>
            </w:pPr>
            <w:r>
              <w:rPr>
                <w:rFonts w:ascii="Times New Roman" w:hAnsi="Times New Roman" w:cs="Times New Roman" w:eastAsiaTheme="majorEastAsia"/>
                <w:sz w:val="22"/>
                <w:szCs w:val="22"/>
                <w:lang w:eastAsia="zh-TW"/>
              </w:rPr>
              <w:t>非執行董事：</w:t>
            </w:r>
          </w:p>
          <w:p>
            <w:pPr>
              <w:pStyle w:val="6"/>
              <w:tabs>
                <w:tab w:val="left" w:pos="539"/>
              </w:tabs>
              <w:spacing w:line="278" w:lineRule="auto"/>
              <w:ind w:left="120" w:right="877"/>
              <w:rPr>
                <w:rFonts w:ascii="Times New Roman" w:hAnsi="Times New Roman" w:cs="Times New Roman" w:eastAsiaTheme="majorEastAsia"/>
                <w:sz w:val="22"/>
                <w:szCs w:val="22"/>
                <w:lang w:eastAsia="zh-TW"/>
              </w:rPr>
            </w:pPr>
            <w:r>
              <w:rPr>
                <w:rFonts w:ascii="Times New Roman" w:hAnsi="Times New Roman" w:cs="Times New Roman" w:eastAsiaTheme="majorEastAsia"/>
                <w:sz w:val="22"/>
                <w:szCs w:val="22"/>
                <w:lang w:eastAsia="zh-TW"/>
              </w:rPr>
              <w:t xml:space="preserve">任福龍先生 </w:t>
            </w:r>
          </w:p>
          <w:p>
            <w:pPr>
              <w:pStyle w:val="6"/>
              <w:tabs>
                <w:tab w:val="left" w:pos="539"/>
              </w:tabs>
              <w:spacing w:line="278" w:lineRule="auto"/>
              <w:ind w:left="120" w:right="877"/>
              <w:rPr>
                <w:rFonts w:ascii="Times New Roman" w:hAnsi="Times New Roman" w:cs="Times New Roman" w:eastAsiaTheme="majorEastAsia"/>
                <w:sz w:val="22"/>
                <w:szCs w:val="22"/>
                <w:lang w:eastAsia="zh-TW"/>
              </w:rPr>
            </w:pPr>
            <w:r>
              <w:rPr>
                <w:rFonts w:ascii="Times New Roman" w:hAnsi="Times New Roman" w:cs="Times New Roman" w:eastAsiaTheme="majorEastAsia"/>
                <w:sz w:val="22"/>
                <w:szCs w:val="22"/>
                <w:lang w:eastAsia="zh-TW"/>
              </w:rPr>
              <w:t>徐列先生</w:t>
            </w:r>
          </w:p>
          <w:p>
            <w:pPr>
              <w:pStyle w:val="6"/>
              <w:rPr>
                <w:rFonts w:ascii="Times New Roman" w:hAnsi="Times New Roman" w:cs="Times New Roman" w:eastAsiaTheme="majorEastAsia"/>
                <w:sz w:val="22"/>
                <w:szCs w:val="22"/>
                <w:lang w:eastAsia="zh-TW"/>
              </w:rPr>
            </w:pPr>
          </w:p>
        </w:tc>
        <w:tc>
          <w:tcPr>
            <w:tcW w:w="4209" w:type="dxa"/>
          </w:tcPr>
          <w:p>
            <w:pPr>
              <w:pStyle w:val="6"/>
              <w:rPr>
                <w:rFonts w:ascii="Times New Roman" w:hAnsi="Times New Roman" w:cs="Times New Roman" w:eastAsiaTheme="majorEastAsia"/>
                <w:sz w:val="22"/>
                <w:szCs w:val="22"/>
                <w:lang w:eastAsia="zh-TW"/>
              </w:rPr>
            </w:pPr>
            <w:r>
              <w:rPr>
                <w:rFonts w:ascii="Times New Roman" w:hAnsi="Times New Roman" w:cs="Times New Roman" w:eastAsiaTheme="majorEastAsia"/>
                <w:sz w:val="22"/>
                <w:szCs w:val="22"/>
                <w:lang w:eastAsia="zh-TW"/>
              </w:rPr>
              <w:t xml:space="preserve">獨立非執行董事： </w:t>
            </w:r>
          </w:p>
          <w:p>
            <w:pPr>
              <w:pStyle w:val="6"/>
              <w:rPr>
                <w:rFonts w:ascii="Times New Roman" w:hAnsi="Times New Roman" w:cs="Times New Roman" w:eastAsiaTheme="majorEastAsia"/>
                <w:sz w:val="22"/>
                <w:szCs w:val="22"/>
                <w:lang w:eastAsia="zh-TW"/>
              </w:rPr>
            </w:pPr>
            <w:r>
              <w:rPr>
                <w:rFonts w:ascii="Times New Roman" w:hAnsi="Times New Roman" w:cs="Times New Roman" w:eastAsiaTheme="majorEastAsia"/>
                <w:sz w:val="22"/>
                <w:szCs w:val="22"/>
                <w:lang w:eastAsia="zh-TW"/>
              </w:rPr>
              <w:t>李文明先生</w:t>
            </w:r>
          </w:p>
          <w:p>
            <w:pPr>
              <w:pStyle w:val="6"/>
              <w:rPr>
                <w:rFonts w:ascii="Times New Roman" w:hAnsi="Times New Roman" w:cs="Times New Roman" w:eastAsiaTheme="majorEastAsia"/>
                <w:sz w:val="22"/>
                <w:szCs w:val="22"/>
                <w:lang w:eastAsia="zh-TW"/>
              </w:rPr>
            </w:pPr>
            <w:r>
              <w:rPr>
                <w:rFonts w:ascii="Times New Roman" w:hAnsi="Times New Roman" w:cs="Times New Roman" w:eastAsiaTheme="majorEastAsia"/>
                <w:sz w:val="22"/>
                <w:szCs w:val="22"/>
                <w:lang w:eastAsia="zh-TW"/>
              </w:rPr>
              <w:t>杜冠華先生</w:t>
            </w:r>
          </w:p>
          <w:p>
            <w:pPr>
              <w:pStyle w:val="6"/>
              <w:rPr>
                <w:rFonts w:ascii="Times New Roman" w:hAnsi="Times New Roman" w:cs="Times New Roman" w:eastAsiaTheme="majorEastAsia"/>
                <w:sz w:val="22"/>
                <w:szCs w:val="22"/>
                <w:lang w:eastAsia="zh-TW"/>
              </w:rPr>
            </w:pPr>
            <w:r>
              <w:rPr>
                <w:rFonts w:ascii="Times New Roman" w:hAnsi="Times New Roman" w:cs="Times New Roman" w:eastAsiaTheme="majorEastAsia"/>
                <w:sz w:val="22"/>
                <w:szCs w:val="22"/>
                <w:lang w:eastAsia="zh-TW"/>
              </w:rPr>
              <w:t>盧華威先生</w:t>
            </w:r>
          </w:p>
        </w:tc>
      </w:tr>
    </w:tbl>
    <w:p>
      <w:pPr>
        <w:pStyle w:val="6"/>
        <w:ind w:left="120"/>
        <w:rPr>
          <w:rFonts w:ascii="Times New Roman" w:hAnsi="Times New Roman" w:cs="Times New Roman" w:eastAsiaTheme="majorEastAsia"/>
          <w:sz w:val="22"/>
          <w:szCs w:val="22"/>
          <w:lang w:eastAsia="zh-TW"/>
        </w:rPr>
      </w:pPr>
    </w:p>
    <w:p>
      <w:pPr>
        <w:pStyle w:val="6"/>
        <w:ind w:left="120"/>
        <w:rPr>
          <w:rFonts w:ascii="Times New Roman" w:hAnsi="Times New Roman" w:cs="Times New Roman" w:eastAsiaTheme="majorEastAsia"/>
          <w:sz w:val="22"/>
          <w:szCs w:val="22"/>
          <w:lang w:eastAsia="zh-TW"/>
        </w:rPr>
      </w:pPr>
    </w:p>
    <w:p>
      <w:pPr>
        <w:rPr>
          <w:rFonts w:ascii="Times New Roman" w:hAnsi="Times New Roman" w:cs="Times New Roman" w:eastAsiaTheme="majorEastAsia"/>
          <w:b/>
          <w:lang w:eastAsia="zh-TW"/>
        </w:rPr>
      </w:pPr>
      <w:r>
        <w:rPr>
          <w:rFonts w:ascii="Times New Roman" w:hAnsi="Times New Roman" w:cs="Times New Roman" w:eastAsiaTheme="majorEastAsia"/>
          <w:b/>
          <w:lang w:eastAsia="zh-TW"/>
        </w:rPr>
        <w:br w:type="page"/>
      </w:r>
    </w:p>
    <w:p>
      <w:pPr>
        <w:pStyle w:val="16"/>
        <w:rPr>
          <w:rFonts w:ascii="Times New Roman" w:hAnsi="Times New Roman" w:cs="Times New Roman" w:eastAsiaTheme="majorEastAsia"/>
          <w:b/>
          <w:color w:val="auto"/>
          <w:sz w:val="22"/>
          <w:szCs w:val="22"/>
          <w:lang w:eastAsia="zh-TW"/>
        </w:rPr>
      </w:pPr>
      <w:r>
        <w:rPr>
          <w:rFonts w:ascii="Times New Roman" w:hAnsi="Times New Roman" w:cs="Times New Roman" w:eastAsiaTheme="majorEastAsia"/>
          <w:b/>
          <w:color w:val="auto"/>
          <w:sz w:val="22"/>
          <w:szCs w:val="22"/>
          <w:lang w:eastAsia="zh-TW"/>
        </w:rPr>
        <w:t xml:space="preserve">附錄一： </w:t>
      </w:r>
    </w:p>
    <w:p>
      <w:pPr>
        <w:pStyle w:val="6"/>
        <w:rPr>
          <w:rFonts w:ascii="Times New Roman" w:hAnsi="Times New Roman" w:cs="Times New Roman" w:eastAsiaTheme="majorEastAsia"/>
          <w:b/>
          <w:sz w:val="22"/>
          <w:szCs w:val="22"/>
          <w:lang w:eastAsia="zh-TW"/>
        </w:rPr>
      </w:pPr>
    </w:p>
    <w:p>
      <w:pPr>
        <w:pStyle w:val="6"/>
        <w:jc w:val="center"/>
        <w:rPr>
          <w:rFonts w:ascii="Times New Roman" w:hAnsi="Times New Roman" w:cs="Times New Roman" w:eastAsiaTheme="majorEastAsia"/>
          <w:b/>
          <w:sz w:val="22"/>
          <w:szCs w:val="22"/>
          <w:lang w:eastAsia="zh-TW"/>
        </w:rPr>
      </w:pPr>
      <w:r>
        <w:rPr>
          <w:rFonts w:ascii="Times New Roman" w:hAnsi="Times New Roman" w:cs="Times New Roman" w:eastAsiaTheme="majorEastAsia"/>
          <w:b/>
          <w:sz w:val="22"/>
          <w:szCs w:val="22"/>
          <w:lang w:eastAsia="zh-TW"/>
        </w:rPr>
        <w:t>建議修訂公司章程之詳情</w:t>
      </w:r>
    </w:p>
    <w:p>
      <w:pPr>
        <w:pStyle w:val="6"/>
        <w:rPr>
          <w:rFonts w:ascii="Times New Roman" w:hAnsi="Times New Roman" w:cs="Times New Roman" w:eastAsiaTheme="majorEastAsia"/>
          <w:sz w:val="22"/>
          <w:szCs w:val="22"/>
          <w:lang w:eastAsia="zh-TW"/>
        </w:rPr>
      </w:pPr>
    </w:p>
    <w:tbl>
      <w:tblPr>
        <w:tblStyle w:val="12"/>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0"/>
        <w:gridCol w:w="5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blHeader/>
        </w:trPr>
        <w:tc>
          <w:tcPr>
            <w:tcW w:w="9843" w:type="dxa"/>
            <w:gridSpan w:val="2"/>
            <w:shd w:val="clear" w:color="auto" w:fill="A6A6A6"/>
          </w:tcPr>
          <w:p>
            <w:pPr>
              <w:jc w:val="center"/>
              <w:rPr>
                <w:rFonts w:ascii="Times New Roman" w:hAnsi="Times New Roman" w:cs="Times New Roman" w:eastAsiaTheme="majorEastAsia"/>
                <w:b/>
                <w:lang w:eastAsia="zh-TW"/>
              </w:rPr>
            </w:pPr>
            <w:r>
              <w:rPr>
                <w:rFonts w:ascii="Times New Roman" w:hAnsi="Times New Roman" w:cs="Times New Roman" w:eastAsiaTheme="majorEastAsia"/>
                <w:b/>
                <w:lang w:eastAsia="zh-TW"/>
              </w:rPr>
              <w:t>本公司章程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blHeader/>
        </w:trPr>
        <w:tc>
          <w:tcPr>
            <w:tcW w:w="4790" w:type="dxa"/>
            <w:shd w:val="clear" w:color="auto" w:fill="A6A6A6"/>
          </w:tcPr>
          <w:p>
            <w:pPr>
              <w:pStyle w:val="16"/>
              <w:jc w:val="center"/>
              <w:rPr>
                <w:rFonts w:ascii="Times New Roman" w:hAnsi="Times New Roman" w:cs="Times New Roman" w:eastAsiaTheme="majorEastAsia"/>
                <w:b/>
                <w:sz w:val="22"/>
                <w:szCs w:val="22"/>
              </w:rPr>
            </w:pPr>
            <w:bookmarkStart w:id="0" w:name="_Hlk35955952"/>
            <w:r>
              <w:rPr>
                <w:rFonts w:ascii="Times New Roman" w:hAnsi="Times New Roman" w:cs="Times New Roman" w:eastAsiaTheme="majorEastAsia"/>
                <w:b/>
                <w:sz w:val="22"/>
                <w:szCs w:val="22"/>
                <w:lang w:eastAsia="zh-TW"/>
              </w:rPr>
              <w:t>現行條款</w:t>
            </w:r>
            <w:r>
              <w:rPr>
                <w:rFonts w:ascii="Times New Roman" w:hAnsi="Times New Roman" w:cs="Times New Roman" w:eastAsiaTheme="majorEastAsia"/>
                <w:b/>
                <w:sz w:val="22"/>
                <w:szCs w:val="22"/>
              </w:rPr>
              <w:t xml:space="preserve"> </w:t>
            </w:r>
          </w:p>
          <w:p>
            <w:pPr>
              <w:jc w:val="center"/>
              <w:rPr>
                <w:rFonts w:ascii="Times New Roman" w:hAnsi="Times New Roman" w:cs="Times New Roman" w:eastAsiaTheme="majorEastAsia"/>
                <w:b/>
                <w:color w:val="000000"/>
              </w:rPr>
            </w:pPr>
          </w:p>
        </w:tc>
        <w:tc>
          <w:tcPr>
            <w:tcW w:w="5053" w:type="dxa"/>
            <w:shd w:val="clear" w:color="auto" w:fill="A6A6A6"/>
          </w:tcPr>
          <w:p>
            <w:pPr>
              <w:jc w:val="center"/>
              <w:rPr>
                <w:rFonts w:ascii="Times New Roman" w:hAnsi="Times New Roman" w:cs="Times New Roman" w:eastAsiaTheme="majorEastAsia"/>
                <w:b/>
              </w:rPr>
            </w:pPr>
            <w:r>
              <w:rPr>
                <w:rFonts w:ascii="Times New Roman" w:hAnsi="Times New Roman" w:cs="Times New Roman" w:eastAsiaTheme="majorEastAsia"/>
                <w:b/>
                <w:lang w:eastAsia="zh-TW"/>
              </w:rPr>
              <w:t>修訂後條款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spacing w:line="288" w:lineRule="auto"/>
              <w:ind w:firstLine="0"/>
              <w:rPr>
                <w:rFonts w:eastAsiaTheme="majorEastAsia"/>
                <w:sz w:val="22"/>
                <w:szCs w:val="22"/>
              </w:rPr>
            </w:pPr>
            <w:r>
              <w:rPr>
                <w:rFonts w:eastAsiaTheme="majorEastAsia"/>
                <w:b/>
                <w:sz w:val="22"/>
                <w:szCs w:val="22"/>
              </w:rPr>
              <w:t>第一條</w:t>
            </w:r>
          </w:p>
          <w:p>
            <w:pPr>
              <w:pStyle w:val="21"/>
              <w:spacing w:line="288" w:lineRule="auto"/>
              <w:ind w:firstLine="0"/>
              <w:rPr>
                <w:rFonts w:eastAsiaTheme="majorEastAsia"/>
                <w:sz w:val="22"/>
                <w:szCs w:val="22"/>
              </w:rPr>
            </w:pPr>
            <w:r>
              <w:rPr>
                <w:rFonts w:eastAsiaTheme="majorEastAsia"/>
                <w:sz w:val="22"/>
                <w:szCs w:val="22"/>
              </w:rPr>
              <w:t>公司系依照《中華人民共和國公司法》（簡稱《公司法》）、《國務院關於股份有限公司境外募集股份及上市的特別規定》（簡稱《特別規定》）和中華人民共和國（“中國”）其他有關法律、行政法規成立的股份有限公司。</w:t>
            </w:r>
          </w:p>
          <w:p>
            <w:pPr>
              <w:tabs>
                <w:tab w:val="center" w:pos="-1950"/>
                <w:tab w:val="left" w:pos="993"/>
              </w:tabs>
              <w:spacing w:line="288" w:lineRule="auto"/>
              <w:rPr>
                <w:rFonts w:ascii="Times New Roman" w:hAnsi="Times New Roman" w:eastAsia="PMingLiU" w:cs="Times New Roman"/>
                <w:lang w:eastAsia="zh-TW"/>
              </w:rPr>
            </w:pPr>
            <w:r>
              <w:rPr>
                <w:rFonts w:ascii="Times New Roman" w:hAnsi="Times New Roman" w:cs="Times New Roman" w:eastAsiaTheme="majorEastAsia"/>
                <w:lang w:eastAsia="zh-TW"/>
              </w:rPr>
              <w:t>公司1993年9月經山東省經濟體制改革委員會以魯體改生字（1993）第66號文批准確認以定向募集方式設立，1996年8月經國家經濟體制改革委員會以體改生字（1996）116號文確認為到香港發行股票並上市的股份有限公司。公司於1998年11月20日在淄博市工商行政管理局重新註冊登記，取得公司營業執照。</w:t>
            </w:r>
          </w:p>
          <w:p>
            <w:pPr>
              <w:tabs>
                <w:tab w:val="center" w:pos="-1950"/>
                <w:tab w:val="left" w:pos="993"/>
              </w:tabs>
              <w:spacing w:line="288" w:lineRule="auto"/>
              <w:rPr>
                <w:rFonts w:ascii="Times New Roman" w:hAnsi="Times New Roman" w:eastAsia="PMingLiU" w:cs="Times New Roman"/>
                <w:lang w:eastAsia="zh-TW"/>
              </w:rPr>
            </w:pPr>
          </w:p>
          <w:p>
            <w:pPr>
              <w:tabs>
                <w:tab w:val="center" w:pos="-1950"/>
                <w:tab w:val="left" w:pos="993"/>
              </w:tabs>
              <w:spacing w:line="288" w:lineRule="auto"/>
              <w:rPr>
                <w:rFonts w:ascii="Times New Roman" w:hAnsi="Times New Roman" w:cs="Times New Roman" w:eastAsiaTheme="majorEastAsia"/>
                <w:lang w:eastAsia="zh-TW"/>
              </w:rPr>
            </w:pPr>
            <w:r>
              <w:rPr>
                <w:rFonts w:ascii="Times New Roman" w:hAnsi="Times New Roman" w:cs="Times New Roman" w:eastAsiaTheme="majorEastAsia"/>
                <w:lang w:eastAsia="zh-TW"/>
              </w:rPr>
              <w:t>公司的營業執照號碼為：370300400000376</w:t>
            </w:r>
          </w:p>
          <w:p>
            <w:pPr>
              <w:tabs>
                <w:tab w:val="center" w:pos="-1950"/>
                <w:tab w:val="left" w:pos="993"/>
              </w:tabs>
              <w:spacing w:line="288" w:lineRule="auto"/>
              <w:rPr>
                <w:rFonts w:ascii="Times New Roman" w:hAnsi="Times New Roman" w:cs="Times New Roman" w:eastAsiaTheme="majorEastAsia"/>
                <w:lang w:eastAsia="zh-TW"/>
              </w:rPr>
            </w:pPr>
          </w:p>
          <w:p>
            <w:pPr>
              <w:pStyle w:val="21"/>
              <w:tabs>
                <w:tab w:val="left" w:pos="1310"/>
              </w:tabs>
              <w:spacing w:line="288" w:lineRule="auto"/>
              <w:ind w:firstLine="32"/>
              <w:rPr>
                <w:rFonts w:eastAsiaTheme="majorEastAsia"/>
                <w:sz w:val="22"/>
                <w:szCs w:val="22"/>
              </w:rPr>
            </w:pPr>
            <w:r>
              <w:rPr>
                <w:rFonts w:eastAsiaTheme="majorEastAsia"/>
                <w:sz w:val="22"/>
                <w:szCs w:val="22"/>
              </w:rPr>
              <w:t>公司的發起人為：山東新華製藥廠</w:t>
            </w:r>
          </w:p>
        </w:tc>
        <w:tc>
          <w:tcPr>
            <w:tcW w:w="5053" w:type="dxa"/>
          </w:tcPr>
          <w:p>
            <w:pPr>
              <w:pStyle w:val="21"/>
              <w:spacing w:line="288" w:lineRule="auto"/>
              <w:ind w:firstLine="0"/>
              <w:rPr>
                <w:rFonts w:eastAsiaTheme="majorEastAsia"/>
                <w:b/>
                <w:sz w:val="22"/>
                <w:szCs w:val="22"/>
              </w:rPr>
            </w:pPr>
            <w:bookmarkStart w:id="1" w:name="_DV_C4"/>
            <w:bookmarkEnd w:id="1"/>
            <w:bookmarkStart w:id="2" w:name="_DV_M2"/>
            <w:bookmarkEnd w:id="2"/>
            <w:r>
              <w:rPr>
                <w:rFonts w:eastAsiaTheme="majorEastAsia"/>
                <w:b/>
                <w:sz w:val="22"/>
                <w:szCs w:val="22"/>
              </w:rPr>
              <w:t>第一條</w:t>
            </w:r>
          </w:p>
          <w:p>
            <w:pPr>
              <w:pStyle w:val="21"/>
              <w:spacing w:line="288" w:lineRule="auto"/>
              <w:ind w:firstLine="0"/>
              <w:rPr>
                <w:rFonts w:eastAsiaTheme="majorEastAsia"/>
                <w:sz w:val="22"/>
                <w:szCs w:val="22"/>
              </w:rPr>
            </w:pPr>
            <w:r>
              <w:rPr>
                <w:rFonts w:eastAsiaTheme="majorEastAsia"/>
                <w:sz w:val="22"/>
                <w:szCs w:val="22"/>
              </w:rPr>
              <w:t>公司系依照《中華人民共和國公司法》（簡稱《公司法》）、《國務院關於股份有限公司境外募集股份及上市的特別規定》（簡稱《特別規定》）和中華人民共和國（“中國”）其他有關法律、行政法規成立的股份有限公司。</w:t>
            </w:r>
          </w:p>
          <w:p>
            <w:pPr>
              <w:tabs>
                <w:tab w:val="center" w:pos="-1950"/>
                <w:tab w:val="left" w:pos="993"/>
              </w:tabs>
              <w:spacing w:line="288" w:lineRule="auto"/>
              <w:rPr>
                <w:rFonts w:ascii="Times New Roman" w:hAnsi="Times New Roman" w:eastAsia="PMingLiU" w:cs="Times New Roman"/>
                <w:lang w:eastAsia="zh-TW"/>
              </w:rPr>
            </w:pPr>
            <w:r>
              <w:rPr>
                <w:rFonts w:ascii="Times New Roman" w:hAnsi="Times New Roman" w:cs="Times New Roman" w:eastAsiaTheme="majorEastAsia"/>
                <w:lang w:eastAsia="zh-TW"/>
              </w:rPr>
              <w:t>公司1993年9月經山東省經濟體制改革委員會以魯體改生字（1993）第66號文批准確認以定向募集方式設立，1996年8月經國家經濟體制改革委員會以體改生字（1996）116號文確認為到香港發行股票並上市的股份有限公司。</w:t>
            </w:r>
            <w:bookmarkStart w:id="3" w:name="_DV_M3"/>
            <w:bookmarkEnd w:id="3"/>
            <w:bookmarkStart w:id="4" w:name="_DV_M4"/>
            <w:bookmarkEnd w:id="4"/>
            <w:bookmarkStart w:id="5" w:name="_DV_C8"/>
            <w:r>
              <w:rPr>
                <w:rFonts w:ascii="Times New Roman" w:hAnsi="Times New Roman" w:cs="Times New Roman" w:eastAsiaTheme="majorEastAsia"/>
                <w:lang w:eastAsia="zh-TW"/>
              </w:rPr>
              <w:t>公司於1998年11月20日在淄博市工商行政管理局重新註冊登記，取得公司營業執照。</w:t>
            </w:r>
            <w:bookmarkEnd w:id="5"/>
          </w:p>
          <w:p>
            <w:pPr>
              <w:tabs>
                <w:tab w:val="center" w:pos="-1950"/>
                <w:tab w:val="left" w:pos="993"/>
              </w:tabs>
              <w:spacing w:line="288" w:lineRule="auto"/>
              <w:rPr>
                <w:rFonts w:ascii="Times New Roman" w:hAnsi="Times New Roman" w:eastAsia="PMingLiU" w:cs="Times New Roman"/>
                <w:lang w:eastAsia="zh-TW"/>
              </w:rPr>
            </w:pPr>
          </w:p>
          <w:p>
            <w:pPr>
              <w:tabs>
                <w:tab w:val="center" w:pos="-1950"/>
                <w:tab w:val="left" w:pos="993"/>
              </w:tabs>
              <w:spacing w:line="288" w:lineRule="auto"/>
              <w:rPr>
                <w:rFonts w:ascii="Times New Roman" w:hAnsi="Times New Roman" w:cs="Times New Roman" w:eastAsiaTheme="majorEastAsia"/>
                <w:lang w:eastAsia="zh-TW"/>
              </w:rPr>
            </w:pPr>
            <w:r>
              <w:rPr>
                <w:rFonts w:ascii="Times New Roman" w:hAnsi="Times New Roman" w:cs="Times New Roman" w:eastAsiaTheme="majorEastAsia"/>
                <w:lang w:eastAsia="zh-TW"/>
              </w:rPr>
              <w:t>公司</w:t>
            </w:r>
            <w:r>
              <w:rPr>
                <w:rStyle w:val="24"/>
                <w:rFonts w:ascii="Times New Roman" w:hAnsi="Times New Roman" w:cs="Times New Roman" w:eastAsiaTheme="majorEastAsia"/>
                <w:color w:val="auto"/>
                <w:lang w:eastAsia="zh-TW"/>
              </w:rPr>
              <w:t>的營業執照號</w:t>
            </w:r>
            <w:r>
              <w:rPr>
                <w:rStyle w:val="23"/>
                <w:rFonts w:ascii="Times New Roman" w:hAnsi="Times New Roman" w:cs="Times New Roman" w:eastAsiaTheme="majorEastAsia"/>
                <w:color w:val="auto"/>
                <w:lang w:eastAsia="zh-TW"/>
              </w:rPr>
              <w:t>統一社會信用代</w:t>
            </w:r>
            <w:r>
              <w:rPr>
                <w:rFonts w:ascii="Times New Roman" w:hAnsi="Times New Roman" w:cs="Times New Roman" w:eastAsiaTheme="majorEastAsia"/>
                <w:lang w:eastAsia="zh-TW"/>
              </w:rPr>
              <w:t>碼</w:t>
            </w:r>
            <w:r>
              <w:rPr>
                <w:rStyle w:val="24"/>
                <w:rFonts w:ascii="Times New Roman" w:hAnsi="Times New Roman" w:cs="Times New Roman" w:eastAsiaTheme="majorEastAsia"/>
                <w:color w:val="auto"/>
                <w:lang w:eastAsia="zh-TW"/>
              </w:rPr>
              <w:t>為</w:t>
            </w:r>
            <w:r>
              <w:rPr>
                <w:rFonts w:ascii="Times New Roman" w:hAnsi="Times New Roman" w:cs="Times New Roman" w:eastAsiaTheme="majorEastAsia"/>
                <w:lang w:eastAsia="zh-TW"/>
              </w:rPr>
              <w:t>：</w:t>
            </w:r>
            <w:r>
              <w:rPr>
                <w:rStyle w:val="24"/>
                <w:rFonts w:ascii="Times New Roman" w:hAnsi="Times New Roman" w:cs="Times New Roman" w:eastAsiaTheme="majorEastAsia"/>
                <w:color w:val="auto"/>
                <w:lang w:eastAsia="zh-TW"/>
              </w:rPr>
              <w:t>370300400000376</w:t>
            </w:r>
            <w:r>
              <w:rPr>
                <w:rStyle w:val="23"/>
                <w:rFonts w:ascii="Times New Roman" w:hAnsi="Times New Roman" w:cs="Times New Roman" w:eastAsiaTheme="majorEastAsia"/>
                <w:color w:val="auto"/>
                <w:lang w:eastAsia="zh-TW"/>
              </w:rPr>
              <w:t>91370300164103727C</w:t>
            </w:r>
          </w:p>
          <w:p>
            <w:pPr>
              <w:spacing w:line="288" w:lineRule="auto"/>
              <w:rPr>
                <w:rFonts w:ascii="Times New Roman" w:hAnsi="Times New Roman" w:cs="Times New Roman" w:eastAsiaTheme="majorEastAsia"/>
                <w:lang w:eastAsia="zh-TW"/>
              </w:rPr>
            </w:pPr>
          </w:p>
          <w:p>
            <w:pPr>
              <w:pStyle w:val="21"/>
              <w:tabs>
                <w:tab w:val="left" w:pos="1310"/>
              </w:tabs>
              <w:spacing w:line="288" w:lineRule="auto"/>
              <w:ind w:firstLine="32"/>
              <w:rPr>
                <w:rFonts w:eastAsiaTheme="majorEastAsia"/>
                <w:sz w:val="22"/>
                <w:szCs w:val="22"/>
              </w:rPr>
            </w:pPr>
            <w:r>
              <w:rPr>
                <w:rFonts w:eastAsiaTheme="majorEastAsia"/>
                <w:sz w:val="22"/>
                <w:szCs w:val="22"/>
              </w:rPr>
              <w:t>公司的發起人為：山東新華製藥廠</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310"/>
              </w:tabs>
              <w:spacing w:line="288" w:lineRule="auto"/>
              <w:ind w:firstLine="32"/>
              <w:rPr>
                <w:rFonts w:eastAsiaTheme="majorEastAsia"/>
                <w:sz w:val="22"/>
                <w:szCs w:val="22"/>
              </w:rPr>
            </w:pPr>
            <w:r>
              <w:rPr>
                <w:rFonts w:eastAsiaTheme="majorEastAsia"/>
                <w:b/>
                <w:sz w:val="22"/>
                <w:szCs w:val="22"/>
              </w:rPr>
              <w:t>第二十九條</w:t>
            </w:r>
          </w:p>
          <w:p>
            <w:pPr>
              <w:pStyle w:val="21"/>
              <w:tabs>
                <w:tab w:val="left" w:pos="1310"/>
              </w:tabs>
              <w:spacing w:line="288" w:lineRule="auto"/>
              <w:ind w:firstLine="32"/>
              <w:rPr>
                <w:rFonts w:eastAsiaTheme="majorEastAsia"/>
                <w:sz w:val="22"/>
                <w:szCs w:val="22"/>
              </w:rPr>
            </w:pPr>
            <w:r>
              <w:rPr>
                <w:rFonts w:eastAsiaTheme="majorEastAsia"/>
                <w:sz w:val="22"/>
                <w:szCs w:val="22"/>
              </w:rPr>
              <w:t>公司在下列情況下，可以經公司章程規定的程序通過，報國家有關主管機構批准，購回其發行在外的股份：</w:t>
            </w:r>
          </w:p>
          <w:p>
            <w:pPr>
              <w:tabs>
                <w:tab w:val="left" w:pos="1276"/>
              </w:tabs>
              <w:spacing w:line="288" w:lineRule="auto"/>
              <w:rPr>
                <w:rFonts w:ascii="Times New Roman" w:hAnsi="Times New Roman" w:cs="Times New Roman" w:eastAsiaTheme="majorEastAsia"/>
                <w:lang w:eastAsia="zh-TW"/>
              </w:rPr>
            </w:pPr>
            <w:r>
              <w:rPr>
                <w:rFonts w:ascii="Times New Roman" w:hAnsi="Times New Roman" w:cs="Times New Roman" w:eastAsiaTheme="majorEastAsia"/>
                <w:lang w:eastAsia="zh-TW"/>
              </w:rPr>
              <w:t>（一）為減少公司資本而注銷股份；</w:t>
            </w:r>
          </w:p>
          <w:p>
            <w:pPr>
              <w:tabs>
                <w:tab w:val="left" w:pos="1276"/>
              </w:tabs>
              <w:spacing w:line="288" w:lineRule="auto"/>
              <w:rPr>
                <w:rFonts w:ascii="Times New Roman" w:hAnsi="Times New Roman" w:cs="Times New Roman" w:eastAsiaTheme="majorEastAsia"/>
                <w:lang w:eastAsia="zh-TW"/>
              </w:rPr>
            </w:pPr>
            <w:r>
              <w:rPr>
                <w:rFonts w:ascii="Times New Roman" w:hAnsi="Times New Roman" w:cs="Times New Roman" w:eastAsiaTheme="majorEastAsia"/>
                <w:lang w:eastAsia="zh-TW"/>
              </w:rPr>
              <w:t>（二）與持有公司股票的其他公司合併；</w:t>
            </w:r>
          </w:p>
          <w:p>
            <w:pPr>
              <w:tabs>
                <w:tab w:val="left" w:pos="1276"/>
              </w:tabs>
              <w:spacing w:line="288" w:lineRule="auto"/>
              <w:rPr>
                <w:rFonts w:ascii="Times New Roman" w:hAnsi="Times New Roman" w:cs="Times New Roman" w:eastAsiaTheme="majorEastAsia"/>
                <w:lang w:eastAsia="zh-TW"/>
              </w:rPr>
            </w:pPr>
            <w:r>
              <w:rPr>
                <w:rFonts w:ascii="Times New Roman" w:hAnsi="Times New Roman" w:cs="Times New Roman" w:eastAsiaTheme="majorEastAsia"/>
                <w:lang w:eastAsia="zh-TW"/>
              </w:rPr>
              <w:t>（三）法律、行政法規許可的其他情況。</w:t>
            </w:r>
          </w:p>
          <w:p>
            <w:pPr>
              <w:rPr>
                <w:rFonts w:ascii="Times New Roman" w:hAnsi="Times New Roman" w:cs="Times New Roman" w:eastAsiaTheme="majorEastAsia"/>
                <w:lang w:eastAsia="zh-TW"/>
              </w:rPr>
            </w:pPr>
          </w:p>
        </w:tc>
        <w:tc>
          <w:tcPr>
            <w:tcW w:w="5053" w:type="dxa"/>
          </w:tcPr>
          <w:p>
            <w:pPr>
              <w:pStyle w:val="21"/>
              <w:tabs>
                <w:tab w:val="left" w:pos="1310"/>
              </w:tabs>
              <w:spacing w:line="288" w:lineRule="auto"/>
              <w:ind w:firstLine="32"/>
              <w:rPr>
                <w:rFonts w:eastAsiaTheme="majorEastAsia"/>
                <w:sz w:val="22"/>
                <w:szCs w:val="22"/>
              </w:rPr>
            </w:pPr>
            <w:bookmarkStart w:id="6" w:name="_DV_M5"/>
            <w:bookmarkEnd w:id="6"/>
            <w:bookmarkStart w:id="7" w:name="_DV_M6"/>
            <w:bookmarkEnd w:id="7"/>
            <w:bookmarkStart w:id="8" w:name="_DV_M7"/>
            <w:bookmarkEnd w:id="8"/>
            <w:bookmarkStart w:id="9" w:name="_DV_M8"/>
            <w:bookmarkEnd w:id="9"/>
            <w:r>
              <w:rPr>
                <w:rFonts w:eastAsiaTheme="majorEastAsia"/>
                <w:b/>
                <w:sz w:val="22"/>
                <w:szCs w:val="22"/>
              </w:rPr>
              <w:t>第二十九條</w:t>
            </w:r>
          </w:p>
          <w:p>
            <w:pPr>
              <w:pStyle w:val="21"/>
              <w:tabs>
                <w:tab w:val="left" w:pos="1310"/>
              </w:tabs>
              <w:spacing w:line="288" w:lineRule="auto"/>
              <w:ind w:firstLine="32"/>
              <w:rPr>
                <w:rFonts w:eastAsiaTheme="majorEastAsia"/>
                <w:sz w:val="22"/>
                <w:szCs w:val="22"/>
              </w:rPr>
            </w:pPr>
            <w:r>
              <w:rPr>
                <w:rFonts w:eastAsiaTheme="majorEastAsia"/>
                <w:sz w:val="22"/>
                <w:szCs w:val="22"/>
              </w:rPr>
              <w:t>公司在下列情況</w:t>
            </w:r>
            <w:r>
              <w:rPr>
                <w:rStyle w:val="23"/>
                <w:rFonts w:eastAsiaTheme="majorEastAsia"/>
                <w:color w:val="auto"/>
                <w:sz w:val="22"/>
                <w:szCs w:val="22"/>
              </w:rPr>
              <w:t>及在遵守所有適用的法律、法規及其他有關規定</w:t>
            </w:r>
            <w:r>
              <w:rPr>
                <w:rFonts w:eastAsiaTheme="majorEastAsia"/>
                <w:sz w:val="22"/>
                <w:szCs w:val="22"/>
              </w:rPr>
              <w:t>下，</w:t>
            </w:r>
            <w:r>
              <w:rPr>
                <w:rStyle w:val="24"/>
                <w:rFonts w:eastAsiaTheme="majorEastAsia"/>
                <w:color w:val="auto"/>
                <w:sz w:val="22"/>
                <w:szCs w:val="22"/>
              </w:rPr>
              <w:t>可以</w:t>
            </w:r>
            <w:r>
              <w:rPr>
                <w:rFonts w:eastAsiaTheme="majorEastAsia"/>
                <w:sz w:val="22"/>
                <w:szCs w:val="22"/>
              </w:rPr>
              <w:t>經</w:t>
            </w:r>
            <w:r>
              <w:rPr>
                <w:rStyle w:val="24"/>
                <w:rFonts w:eastAsiaTheme="majorEastAsia"/>
                <w:color w:val="auto"/>
                <w:sz w:val="22"/>
                <w:szCs w:val="22"/>
              </w:rPr>
              <w:t>公司</w:t>
            </w:r>
            <w:r>
              <w:rPr>
                <w:rStyle w:val="23"/>
                <w:rFonts w:eastAsiaTheme="majorEastAsia"/>
                <w:color w:val="auto"/>
                <w:sz w:val="22"/>
                <w:szCs w:val="22"/>
              </w:rPr>
              <w:t>本</w:t>
            </w:r>
            <w:r>
              <w:rPr>
                <w:rFonts w:eastAsiaTheme="majorEastAsia"/>
                <w:sz w:val="22"/>
                <w:szCs w:val="22"/>
              </w:rPr>
              <w:t>章程規定的程序通過，</w:t>
            </w:r>
            <w:r>
              <w:rPr>
                <w:rStyle w:val="24"/>
                <w:rFonts w:eastAsiaTheme="majorEastAsia"/>
                <w:color w:val="auto"/>
                <w:sz w:val="22"/>
                <w:szCs w:val="22"/>
              </w:rPr>
              <w:t>報國家有關主管機構批准，購回其發行在外的</w:t>
            </w:r>
            <w:r>
              <w:rPr>
                <w:rStyle w:val="23"/>
                <w:rFonts w:eastAsiaTheme="majorEastAsia"/>
                <w:color w:val="auto"/>
                <w:sz w:val="22"/>
                <w:szCs w:val="22"/>
              </w:rPr>
              <w:t>可依法定程序收購本公司</w:t>
            </w:r>
            <w:r>
              <w:rPr>
                <w:rFonts w:eastAsiaTheme="majorEastAsia"/>
                <w:sz w:val="22"/>
                <w:szCs w:val="22"/>
              </w:rPr>
              <w:t>股份：</w:t>
            </w:r>
          </w:p>
          <w:p>
            <w:pPr>
              <w:pStyle w:val="21"/>
              <w:tabs>
                <w:tab w:val="left" w:pos="1310"/>
              </w:tabs>
              <w:spacing w:line="288" w:lineRule="auto"/>
              <w:ind w:firstLine="32"/>
              <w:rPr>
                <w:rFonts w:eastAsiaTheme="majorEastAsia"/>
                <w:sz w:val="22"/>
                <w:szCs w:val="22"/>
              </w:rPr>
            </w:pPr>
            <w:r>
              <w:rPr>
                <w:rFonts w:eastAsiaTheme="majorEastAsia"/>
                <w:sz w:val="22"/>
                <w:szCs w:val="22"/>
              </w:rPr>
              <w:t>（一）為減少公司資本而注銷股份；</w:t>
            </w:r>
          </w:p>
          <w:p>
            <w:pPr>
              <w:pStyle w:val="21"/>
              <w:tabs>
                <w:tab w:val="left" w:pos="1310"/>
              </w:tabs>
              <w:spacing w:line="288" w:lineRule="auto"/>
              <w:ind w:firstLine="32"/>
              <w:rPr>
                <w:rFonts w:eastAsiaTheme="majorEastAsia"/>
                <w:sz w:val="22"/>
                <w:szCs w:val="22"/>
              </w:rPr>
            </w:pPr>
            <w:r>
              <w:rPr>
                <w:rFonts w:eastAsiaTheme="majorEastAsia"/>
                <w:sz w:val="22"/>
                <w:szCs w:val="22"/>
              </w:rPr>
              <w:t>（二）與持有公司股票的其他公司合併；</w:t>
            </w:r>
          </w:p>
          <w:p>
            <w:pPr>
              <w:pStyle w:val="21"/>
              <w:tabs>
                <w:tab w:val="left" w:pos="1310"/>
              </w:tabs>
              <w:spacing w:line="288" w:lineRule="auto"/>
              <w:ind w:firstLine="32"/>
              <w:rPr>
                <w:rFonts w:eastAsiaTheme="majorEastAsia"/>
                <w:sz w:val="22"/>
                <w:szCs w:val="22"/>
              </w:rPr>
            </w:pPr>
            <w:r>
              <w:rPr>
                <w:rStyle w:val="23"/>
                <w:rFonts w:eastAsiaTheme="majorEastAsia"/>
                <w:color w:val="auto"/>
                <w:sz w:val="22"/>
                <w:szCs w:val="22"/>
              </w:rPr>
              <w:t>（三）將股份用於員工持股計劃或者股權激勵；</w:t>
            </w:r>
          </w:p>
          <w:p>
            <w:pPr>
              <w:pStyle w:val="21"/>
              <w:tabs>
                <w:tab w:val="left" w:pos="1310"/>
              </w:tabs>
              <w:spacing w:line="288" w:lineRule="auto"/>
              <w:ind w:firstLine="32"/>
              <w:rPr>
                <w:rFonts w:eastAsiaTheme="majorEastAsia"/>
                <w:sz w:val="22"/>
                <w:szCs w:val="22"/>
              </w:rPr>
            </w:pPr>
            <w:r>
              <w:rPr>
                <w:rStyle w:val="23"/>
                <w:rFonts w:eastAsiaTheme="majorEastAsia"/>
                <w:color w:val="auto"/>
                <w:sz w:val="22"/>
                <w:szCs w:val="22"/>
              </w:rPr>
              <w:t>（四）股東因對股東大會作出的公司合併、分立決議持異議，要求公司收購其股份的；</w:t>
            </w:r>
          </w:p>
          <w:p>
            <w:pPr>
              <w:pStyle w:val="21"/>
              <w:tabs>
                <w:tab w:val="left" w:pos="1310"/>
              </w:tabs>
              <w:spacing w:line="288" w:lineRule="auto"/>
              <w:ind w:firstLine="32"/>
              <w:rPr>
                <w:rFonts w:eastAsiaTheme="majorEastAsia"/>
                <w:sz w:val="22"/>
                <w:szCs w:val="22"/>
              </w:rPr>
            </w:pPr>
            <w:r>
              <w:rPr>
                <w:rStyle w:val="23"/>
                <w:rFonts w:eastAsiaTheme="majorEastAsia"/>
                <w:color w:val="auto"/>
                <w:sz w:val="22"/>
                <w:szCs w:val="22"/>
              </w:rPr>
              <w:t>（五）將股份用於轉換上市公司發行的可轉換為股票的公司債券；</w:t>
            </w:r>
          </w:p>
          <w:p>
            <w:pPr>
              <w:pStyle w:val="21"/>
              <w:tabs>
                <w:tab w:val="left" w:pos="1310"/>
              </w:tabs>
              <w:spacing w:line="288" w:lineRule="auto"/>
              <w:ind w:firstLine="32"/>
              <w:rPr>
                <w:rFonts w:eastAsiaTheme="majorEastAsia"/>
                <w:sz w:val="22"/>
                <w:szCs w:val="22"/>
              </w:rPr>
            </w:pPr>
            <w:r>
              <w:rPr>
                <w:rStyle w:val="23"/>
                <w:rFonts w:eastAsiaTheme="majorEastAsia"/>
                <w:color w:val="auto"/>
                <w:sz w:val="22"/>
                <w:szCs w:val="22"/>
              </w:rPr>
              <w:t>（六）公司為維護公司價值及股東權益所必需；</w:t>
            </w:r>
          </w:p>
          <w:p>
            <w:pPr>
              <w:pStyle w:val="21"/>
              <w:tabs>
                <w:tab w:val="left" w:pos="1310"/>
              </w:tabs>
              <w:spacing w:line="288" w:lineRule="auto"/>
              <w:ind w:firstLine="32"/>
              <w:rPr>
                <w:rFonts w:eastAsiaTheme="majorEastAsia"/>
                <w:sz w:val="22"/>
                <w:szCs w:val="22"/>
              </w:rPr>
            </w:pPr>
            <w:bookmarkStart w:id="10" w:name="_DV_M9"/>
            <w:bookmarkEnd w:id="10"/>
            <w:r>
              <w:rPr>
                <w:rStyle w:val="23"/>
                <w:rFonts w:eastAsiaTheme="majorEastAsia"/>
                <w:color w:val="auto"/>
                <w:sz w:val="22"/>
                <w:szCs w:val="22"/>
              </w:rPr>
              <w:t>（七</w:t>
            </w:r>
            <w:r>
              <w:rPr>
                <w:rFonts w:eastAsiaTheme="majorEastAsia"/>
                <w:sz w:val="22"/>
                <w:szCs w:val="22"/>
              </w:rPr>
              <w:t>）法律、行政法規許可的其他情況。</w:t>
            </w:r>
          </w:p>
          <w:p>
            <w:pPr>
              <w:pStyle w:val="21"/>
              <w:tabs>
                <w:tab w:val="left" w:pos="1310"/>
              </w:tabs>
              <w:spacing w:line="288" w:lineRule="auto"/>
              <w:ind w:firstLine="32"/>
              <w:rPr>
                <w:rFonts w:eastAsiaTheme="majorEastAsia"/>
                <w:sz w:val="22"/>
                <w:szCs w:val="22"/>
              </w:rPr>
            </w:pPr>
            <w:r>
              <w:rPr>
                <w:rStyle w:val="23"/>
                <w:rFonts w:eastAsiaTheme="majorEastAsia"/>
                <w:color w:val="auto"/>
                <w:sz w:val="22"/>
                <w:szCs w:val="22"/>
              </w:rPr>
              <w:t>除上述情形外，公司不得收購本公司股份。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310"/>
              </w:tabs>
              <w:spacing w:line="288" w:lineRule="auto"/>
              <w:ind w:firstLine="0"/>
              <w:rPr>
                <w:rFonts w:eastAsiaTheme="majorEastAsia"/>
                <w:sz w:val="22"/>
                <w:szCs w:val="22"/>
              </w:rPr>
            </w:pPr>
            <w:r>
              <w:rPr>
                <w:rFonts w:eastAsiaTheme="majorEastAsia"/>
                <w:b/>
                <w:sz w:val="22"/>
                <w:szCs w:val="22"/>
              </w:rPr>
              <w:t>第三十條</w:t>
            </w:r>
          </w:p>
          <w:p>
            <w:pPr>
              <w:pStyle w:val="21"/>
              <w:tabs>
                <w:tab w:val="left" w:pos="1310"/>
              </w:tabs>
              <w:spacing w:line="288" w:lineRule="auto"/>
              <w:ind w:firstLine="0"/>
              <w:rPr>
                <w:rFonts w:eastAsiaTheme="majorEastAsia"/>
                <w:sz w:val="22"/>
                <w:szCs w:val="22"/>
              </w:rPr>
            </w:pPr>
            <w:r>
              <w:rPr>
                <w:rFonts w:eastAsiaTheme="majorEastAsia"/>
                <w:sz w:val="22"/>
                <w:szCs w:val="22"/>
              </w:rPr>
              <w:t>公司經國家有關主管機構批准購回股份，可以下列方式之一進行：</w:t>
            </w:r>
          </w:p>
          <w:p>
            <w:pPr>
              <w:tabs>
                <w:tab w:val="left" w:pos="1276"/>
              </w:tabs>
              <w:spacing w:line="288" w:lineRule="auto"/>
              <w:rPr>
                <w:rFonts w:ascii="Times New Roman" w:hAnsi="Times New Roman" w:cs="Times New Roman" w:eastAsiaTheme="majorEastAsia"/>
                <w:lang w:eastAsia="zh-TW"/>
              </w:rPr>
            </w:pPr>
            <w:r>
              <w:rPr>
                <w:rFonts w:ascii="Times New Roman" w:hAnsi="Times New Roman" w:cs="Times New Roman" w:eastAsiaTheme="majorEastAsia"/>
                <w:lang w:eastAsia="zh-TW"/>
              </w:rPr>
              <w:t>（一）向全體股東按照相同比例發出購回要約；</w:t>
            </w:r>
          </w:p>
          <w:p>
            <w:pPr>
              <w:tabs>
                <w:tab w:val="left" w:pos="1276"/>
              </w:tabs>
              <w:spacing w:line="288" w:lineRule="auto"/>
              <w:rPr>
                <w:rFonts w:ascii="Times New Roman" w:hAnsi="Times New Roman" w:cs="Times New Roman" w:eastAsiaTheme="majorEastAsia"/>
                <w:lang w:eastAsia="zh-TW"/>
              </w:rPr>
            </w:pPr>
            <w:r>
              <w:rPr>
                <w:rFonts w:ascii="Times New Roman" w:hAnsi="Times New Roman" w:cs="Times New Roman" w:eastAsiaTheme="majorEastAsia"/>
                <w:lang w:eastAsia="zh-TW"/>
              </w:rPr>
              <w:t>（二）在證券交易所通過公開交易方式購回；</w:t>
            </w:r>
          </w:p>
          <w:p>
            <w:pPr>
              <w:tabs>
                <w:tab w:val="left" w:pos="1276"/>
              </w:tabs>
              <w:spacing w:line="288" w:lineRule="auto"/>
              <w:rPr>
                <w:rFonts w:ascii="Times New Roman" w:hAnsi="Times New Roman" w:cs="Times New Roman" w:eastAsiaTheme="majorEastAsia"/>
                <w:lang w:eastAsia="zh-TW"/>
              </w:rPr>
            </w:pPr>
            <w:r>
              <w:rPr>
                <w:rFonts w:ascii="Times New Roman" w:hAnsi="Times New Roman" w:cs="Times New Roman" w:eastAsiaTheme="majorEastAsia"/>
                <w:lang w:eastAsia="zh-TW"/>
              </w:rPr>
              <w:t>（三）在證券交易所外以協議方式購回。</w:t>
            </w:r>
          </w:p>
          <w:p>
            <w:pPr>
              <w:rPr>
                <w:rFonts w:ascii="Times New Roman" w:hAnsi="Times New Roman" w:cs="Times New Roman" w:eastAsiaTheme="majorEastAsia"/>
                <w:lang w:eastAsia="zh-TW"/>
              </w:rPr>
            </w:pPr>
          </w:p>
        </w:tc>
        <w:tc>
          <w:tcPr>
            <w:tcW w:w="5053" w:type="dxa"/>
          </w:tcPr>
          <w:p>
            <w:pPr>
              <w:pStyle w:val="21"/>
              <w:tabs>
                <w:tab w:val="left" w:pos="1310"/>
              </w:tabs>
              <w:spacing w:line="288" w:lineRule="auto"/>
              <w:ind w:firstLine="0"/>
              <w:rPr>
                <w:rFonts w:eastAsiaTheme="majorEastAsia"/>
                <w:b/>
                <w:sz w:val="22"/>
                <w:szCs w:val="22"/>
              </w:rPr>
            </w:pPr>
            <w:bookmarkStart w:id="11" w:name="_DV_M10"/>
            <w:bookmarkEnd w:id="11"/>
            <w:bookmarkStart w:id="12" w:name="_DV_M11"/>
            <w:bookmarkEnd w:id="12"/>
            <w:r>
              <w:rPr>
                <w:rFonts w:eastAsiaTheme="majorEastAsia"/>
                <w:b/>
                <w:sz w:val="22"/>
                <w:szCs w:val="22"/>
              </w:rPr>
              <w:t>第三十條</w:t>
            </w:r>
          </w:p>
          <w:p>
            <w:pPr>
              <w:pStyle w:val="21"/>
              <w:tabs>
                <w:tab w:val="left" w:pos="1310"/>
              </w:tabs>
              <w:spacing w:line="288" w:lineRule="auto"/>
              <w:ind w:firstLine="0"/>
              <w:rPr>
                <w:rFonts w:eastAsiaTheme="majorEastAsia"/>
                <w:sz w:val="22"/>
                <w:szCs w:val="22"/>
              </w:rPr>
            </w:pPr>
            <w:r>
              <w:rPr>
                <w:rFonts w:eastAsiaTheme="majorEastAsia"/>
                <w:sz w:val="22"/>
                <w:szCs w:val="22"/>
              </w:rPr>
              <w:t>公司</w:t>
            </w:r>
            <w:r>
              <w:rPr>
                <w:rStyle w:val="24"/>
                <w:rFonts w:eastAsiaTheme="majorEastAsia"/>
                <w:color w:val="auto"/>
                <w:sz w:val="22"/>
                <w:szCs w:val="22"/>
              </w:rPr>
              <w:t>經國家有關主管機構批准</w:t>
            </w:r>
            <w:r>
              <w:rPr>
                <w:rStyle w:val="23"/>
                <w:rFonts w:eastAsiaTheme="majorEastAsia"/>
                <w:color w:val="auto"/>
                <w:sz w:val="22"/>
                <w:szCs w:val="22"/>
              </w:rPr>
              <w:t>收</w:t>
            </w:r>
            <w:r>
              <w:rPr>
                <w:rFonts w:eastAsiaTheme="majorEastAsia"/>
                <w:sz w:val="22"/>
                <w:szCs w:val="22"/>
              </w:rPr>
              <w:t>購</w:t>
            </w:r>
            <w:r>
              <w:rPr>
                <w:rStyle w:val="24"/>
                <w:rFonts w:eastAsiaTheme="majorEastAsia"/>
                <w:color w:val="auto"/>
                <w:sz w:val="22"/>
                <w:szCs w:val="22"/>
              </w:rPr>
              <w:t>回</w:t>
            </w:r>
            <w:r>
              <w:rPr>
                <w:rStyle w:val="23"/>
                <w:rFonts w:eastAsiaTheme="majorEastAsia"/>
                <w:color w:val="auto"/>
                <w:sz w:val="22"/>
                <w:szCs w:val="22"/>
              </w:rPr>
              <w:t>本公司</w:t>
            </w:r>
            <w:r>
              <w:rPr>
                <w:rFonts w:eastAsiaTheme="majorEastAsia"/>
                <w:sz w:val="22"/>
                <w:szCs w:val="22"/>
              </w:rPr>
              <w:t>股份，可以下列方式之一進行：</w:t>
            </w:r>
          </w:p>
          <w:p>
            <w:pPr>
              <w:pStyle w:val="21"/>
              <w:tabs>
                <w:tab w:val="left" w:pos="1310"/>
              </w:tabs>
              <w:spacing w:line="288" w:lineRule="auto"/>
              <w:ind w:firstLine="0"/>
              <w:rPr>
                <w:rFonts w:eastAsiaTheme="majorEastAsia"/>
                <w:sz w:val="22"/>
                <w:szCs w:val="22"/>
              </w:rPr>
            </w:pPr>
            <w:r>
              <w:rPr>
                <w:rFonts w:eastAsiaTheme="majorEastAsia"/>
                <w:sz w:val="22"/>
                <w:szCs w:val="22"/>
              </w:rPr>
              <w:t>（一）向全體股東按照相同比例發出購回要約；</w:t>
            </w:r>
          </w:p>
          <w:p>
            <w:pPr>
              <w:pStyle w:val="21"/>
              <w:tabs>
                <w:tab w:val="left" w:pos="1310"/>
              </w:tabs>
              <w:spacing w:line="288" w:lineRule="auto"/>
              <w:ind w:firstLine="0"/>
              <w:rPr>
                <w:rFonts w:eastAsiaTheme="majorEastAsia"/>
                <w:sz w:val="22"/>
                <w:szCs w:val="22"/>
              </w:rPr>
            </w:pPr>
            <w:r>
              <w:rPr>
                <w:rFonts w:eastAsiaTheme="majorEastAsia"/>
                <w:sz w:val="22"/>
                <w:szCs w:val="22"/>
              </w:rPr>
              <w:t>（二）在證券交易所通過公開交易方式購回；</w:t>
            </w:r>
          </w:p>
          <w:p>
            <w:pPr>
              <w:pStyle w:val="21"/>
              <w:tabs>
                <w:tab w:val="left" w:pos="1310"/>
              </w:tabs>
              <w:spacing w:line="288" w:lineRule="auto"/>
              <w:ind w:firstLine="0"/>
              <w:rPr>
                <w:rFonts w:eastAsiaTheme="majorEastAsia"/>
                <w:sz w:val="22"/>
                <w:szCs w:val="22"/>
              </w:rPr>
            </w:pPr>
            <w:r>
              <w:rPr>
                <w:rFonts w:eastAsiaTheme="majorEastAsia"/>
                <w:sz w:val="22"/>
                <w:szCs w:val="22"/>
              </w:rPr>
              <w:t>（三）在證券交易所外以協議方式購回</w:t>
            </w:r>
            <w:r>
              <w:rPr>
                <w:rStyle w:val="23"/>
                <w:rFonts w:eastAsiaTheme="majorEastAsia"/>
                <w:color w:val="auto"/>
                <w:sz w:val="22"/>
                <w:szCs w:val="22"/>
              </w:rPr>
              <w:t>；</w:t>
            </w:r>
          </w:p>
          <w:p>
            <w:pPr>
              <w:pStyle w:val="21"/>
              <w:tabs>
                <w:tab w:val="left" w:pos="1310"/>
              </w:tabs>
              <w:spacing w:line="288" w:lineRule="auto"/>
              <w:ind w:firstLine="0"/>
              <w:rPr>
                <w:rFonts w:eastAsiaTheme="majorEastAsia"/>
                <w:sz w:val="22"/>
                <w:szCs w:val="22"/>
              </w:rPr>
            </w:pPr>
            <w:bookmarkStart w:id="13" w:name="_DV_M12"/>
            <w:bookmarkEnd w:id="13"/>
            <w:r>
              <w:rPr>
                <w:rStyle w:val="23"/>
                <w:rFonts w:eastAsiaTheme="majorEastAsia"/>
                <w:color w:val="auto"/>
                <w:sz w:val="22"/>
                <w:szCs w:val="22"/>
              </w:rPr>
              <w:t>（四）法律、行政法規和監管機構認可的其他方式</w:t>
            </w:r>
            <w:r>
              <w:rPr>
                <w:rFonts w:eastAsiaTheme="majorEastAsia"/>
                <w:sz w:val="22"/>
                <w:szCs w:val="22"/>
              </w:rPr>
              <w:t>。</w:t>
            </w:r>
          </w:p>
          <w:p>
            <w:pPr>
              <w:pStyle w:val="21"/>
              <w:tabs>
                <w:tab w:val="left" w:pos="1310"/>
              </w:tabs>
              <w:spacing w:line="288" w:lineRule="auto"/>
              <w:ind w:firstLine="0"/>
              <w:rPr>
                <w:rFonts w:eastAsiaTheme="majorEastAsia"/>
                <w:sz w:val="22"/>
                <w:szCs w:val="22"/>
              </w:rPr>
            </w:pPr>
            <w:r>
              <w:rPr>
                <w:rStyle w:val="23"/>
                <w:rFonts w:eastAsiaTheme="majorEastAsia"/>
                <w:color w:val="auto"/>
                <w:sz w:val="22"/>
                <w:szCs w:val="22"/>
              </w:rPr>
              <w:t>公司因本章程第二十九條第（三）項、第（五）項、第（六）項規定的情形收購公司股份的，應當通過公開的集中交易方式進行。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310"/>
              </w:tabs>
              <w:spacing w:line="288" w:lineRule="auto"/>
              <w:ind w:firstLine="0"/>
              <w:rPr>
                <w:rFonts w:eastAsiaTheme="majorEastAsia"/>
                <w:b/>
                <w:sz w:val="22"/>
                <w:szCs w:val="22"/>
              </w:rPr>
            </w:pPr>
            <w:r>
              <w:rPr>
                <w:rFonts w:eastAsiaTheme="majorEastAsia"/>
                <w:b/>
                <w:sz w:val="22"/>
                <w:szCs w:val="22"/>
              </w:rPr>
              <w:t>第三十一條</w:t>
            </w:r>
          </w:p>
          <w:p>
            <w:pPr>
              <w:pStyle w:val="21"/>
              <w:tabs>
                <w:tab w:val="left" w:pos="1310"/>
              </w:tabs>
              <w:spacing w:line="288" w:lineRule="auto"/>
              <w:ind w:firstLine="0"/>
              <w:rPr>
                <w:rFonts w:eastAsiaTheme="majorEastAsia"/>
                <w:sz w:val="22"/>
                <w:szCs w:val="22"/>
              </w:rPr>
            </w:pPr>
            <w:r>
              <w:rPr>
                <w:rFonts w:eastAsiaTheme="majorEastAsia"/>
                <w:sz w:val="22"/>
                <w:szCs w:val="22"/>
              </w:rPr>
              <w:t>公司在證券交易所外以協議方式購回股份時，應當事先經股東大會按公司章程的規定批准。經股東大會以同一方式事先批准，公司可以解除或者改變經前述方式已訂立的合同，或者放棄其合同中的任何權利。</w:t>
            </w:r>
          </w:p>
          <w:p>
            <w:pPr>
              <w:pStyle w:val="21"/>
              <w:tabs>
                <w:tab w:val="left" w:pos="1310"/>
              </w:tabs>
              <w:spacing w:line="288" w:lineRule="auto"/>
              <w:ind w:firstLine="0"/>
              <w:rPr>
                <w:rFonts w:eastAsiaTheme="majorEastAsia"/>
                <w:sz w:val="22"/>
                <w:szCs w:val="22"/>
              </w:rPr>
            </w:pPr>
            <w:r>
              <w:rPr>
                <w:rFonts w:eastAsiaTheme="majorEastAsia"/>
                <w:sz w:val="22"/>
                <w:szCs w:val="22"/>
              </w:rPr>
              <w:t>前款所稱購回股份的合同，包括（但不限於）同意承擔購回股份義務和取得購回股份權利的協議。</w:t>
            </w:r>
          </w:p>
          <w:p>
            <w:pPr>
              <w:pStyle w:val="21"/>
              <w:tabs>
                <w:tab w:val="left" w:pos="1310"/>
              </w:tabs>
              <w:spacing w:line="288" w:lineRule="auto"/>
              <w:ind w:firstLine="0"/>
              <w:rPr>
                <w:rFonts w:eastAsiaTheme="majorEastAsia"/>
                <w:sz w:val="22"/>
                <w:szCs w:val="22"/>
              </w:rPr>
            </w:pPr>
            <w:r>
              <w:rPr>
                <w:rFonts w:eastAsiaTheme="majorEastAsia"/>
                <w:sz w:val="22"/>
                <w:szCs w:val="22"/>
              </w:rPr>
              <w:t>公司不得轉讓購回其股份的合同或者合同中規定的任何權利。</w:t>
            </w:r>
          </w:p>
          <w:p>
            <w:pPr>
              <w:rPr>
                <w:rFonts w:ascii="Times New Roman" w:hAnsi="Times New Roman" w:cs="Times New Roman" w:eastAsiaTheme="majorEastAsia"/>
                <w:lang w:eastAsia="zh-TW"/>
              </w:rPr>
            </w:pPr>
          </w:p>
        </w:tc>
        <w:tc>
          <w:tcPr>
            <w:tcW w:w="5053" w:type="dxa"/>
          </w:tcPr>
          <w:p>
            <w:pPr>
              <w:pStyle w:val="21"/>
              <w:tabs>
                <w:tab w:val="left" w:pos="1310"/>
              </w:tabs>
              <w:spacing w:line="288" w:lineRule="auto"/>
              <w:ind w:firstLine="0"/>
              <w:rPr>
                <w:rFonts w:eastAsiaTheme="majorEastAsia"/>
                <w:sz w:val="22"/>
                <w:szCs w:val="22"/>
              </w:rPr>
            </w:pPr>
            <w:bookmarkStart w:id="14" w:name="_DV_M13"/>
            <w:bookmarkEnd w:id="14"/>
            <w:bookmarkStart w:id="15" w:name="_DV_M14"/>
            <w:bookmarkEnd w:id="15"/>
            <w:bookmarkStart w:id="16" w:name="_DV_M15"/>
            <w:bookmarkEnd w:id="16"/>
            <w:bookmarkStart w:id="17" w:name="_DV_M16"/>
            <w:bookmarkEnd w:id="17"/>
            <w:bookmarkStart w:id="18" w:name="_DV_M17"/>
            <w:bookmarkEnd w:id="18"/>
            <w:r>
              <w:rPr>
                <w:rFonts w:eastAsiaTheme="majorEastAsia"/>
                <w:b/>
                <w:sz w:val="22"/>
                <w:szCs w:val="22"/>
              </w:rPr>
              <w:t>第三十一條</w:t>
            </w:r>
          </w:p>
          <w:p>
            <w:pPr>
              <w:pStyle w:val="21"/>
              <w:tabs>
                <w:tab w:val="left" w:pos="1310"/>
              </w:tabs>
              <w:spacing w:line="288" w:lineRule="auto"/>
              <w:ind w:firstLine="0"/>
              <w:rPr>
                <w:rFonts w:eastAsiaTheme="majorEastAsia"/>
                <w:sz w:val="22"/>
                <w:szCs w:val="22"/>
              </w:rPr>
            </w:pPr>
            <w:bookmarkStart w:id="19" w:name="_DV_M18"/>
            <w:bookmarkEnd w:id="19"/>
            <w:bookmarkStart w:id="20" w:name="_DV_M19"/>
            <w:bookmarkEnd w:id="20"/>
            <w:r>
              <w:rPr>
                <w:rFonts w:eastAsiaTheme="majorEastAsia"/>
                <w:sz w:val="22"/>
                <w:szCs w:val="22"/>
              </w:rPr>
              <w:t>公司</w:t>
            </w:r>
            <w:r>
              <w:rPr>
                <w:rStyle w:val="24"/>
                <w:rFonts w:eastAsiaTheme="majorEastAsia"/>
                <w:color w:val="auto"/>
                <w:sz w:val="22"/>
                <w:szCs w:val="22"/>
              </w:rPr>
              <w:t>在證券交易所外以協議方式</w:t>
            </w:r>
            <w:r>
              <w:rPr>
                <w:rStyle w:val="23"/>
                <w:rFonts w:eastAsiaTheme="majorEastAsia"/>
                <w:color w:val="auto"/>
                <w:sz w:val="22"/>
                <w:szCs w:val="22"/>
              </w:rPr>
              <w:t>因本章程第二十九條第（一）項、第（二）項規定的情形收</w:t>
            </w:r>
            <w:r>
              <w:rPr>
                <w:rFonts w:eastAsiaTheme="majorEastAsia"/>
                <w:sz w:val="22"/>
                <w:szCs w:val="22"/>
              </w:rPr>
              <w:t>購</w:t>
            </w:r>
            <w:r>
              <w:rPr>
                <w:rStyle w:val="24"/>
                <w:rFonts w:eastAsiaTheme="majorEastAsia"/>
                <w:color w:val="auto"/>
                <w:sz w:val="22"/>
                <w:szCs w:val="22"/>
              </w:rPr>
              <w:t>回</w:t>
            </w:r>
            <w:r>
              <w:rPr>
                <w:rStyle w:val="23"/>
                <w:rFonts w:eastAsiaTheme="majorEastAsia"/>
                <w:color w:val="auto"/>
                <w:sz w:val="22"/>
                <w:szCs w:val="22"/>
              </w:rPr>
              <w:t>公司</w:t>
            </w:r>
            <w:r>
              <w:rPr>
                <w:rFonts w:eastAsiaTheme="majorEastAsia"/>
                <w:sz w:val="22"/>
                <w:szCs w:val="22"/>
              </w:rPr>
              <w:t>股份</w:t>
            </w:r>
            <w:r>
              <w:rPr>
                <w:rStyle w:val="24"/>
                <w:rFonts w:eastAsiaTheme="majorEastAsia"/>
                <w:color w:val="auto"/>
                <w:sz w:val="22"/>
                <w:szCs w:val="22"/>
              </w:rPr>
              <w:t>時</w:t>
            </w:r>
            <w:r>
              <w:rPr>
                <w:rStyle w:val="23"/>
                <w:rFonts w:eastAsiaTheme="majorEastAsia"/>
                <w:color w:val="auto"/>
                <w:sz w:val="22"/>
                <w:szCs w:val="22"/>
              </w:rPr>
              <w:t>的</w:t>
            </w:r>
            <w:r>
              <w:rPr>
                <w:rFonts w:eastAsiaTheme="majorEastAsia"/>
                <w:sz w:val="22"/>
                <w:szCs w:val="22"/>
              </w:rPr>
              <w:t>，應當</w:t>
            </w:r>
            <w:r>
              <w:rPr>
                <w:rStyle w:val="24"/>
                <w:rFonts w:eastAsiaTheme="majorEastAsia"/>
                <w:color w:val="auto"/>
                <w:sz w:val="22"/>
                <w:szCs w:val="22"/>
              </w:rPr>
              <w:t>事先</w:t>
            </w:r>
            <w:r>
              <w:rPr>
                <w:rFonts w:eastAsiaTheme="majorEastAsia"/>
                <w:sz w:val="22"/>
                <w:szCs w:val="22"/>
              </w:rPr>
              <w:t>經股東大會</w:t>
            </w:r>
            <w:r>
              <w:rPr>
                <w:rStyle w:val="24"/>
                <w:rFonts w:eastAsiaTheme="majorEastAsia"/>
                <w:color w:val="auto"/>
                <w:sz w:val="22"/>
                <w:szCs w:val="22"/>
              </w:rPr>
              <w:t>按</w:t>
            </w:r>
            <w:r>
              <w:rPr>
                <w:rStyle w:val="23"/>
                <w:rFonts w:eastAsiaTheme="majorEastAsia"/>
                <w:color w:val="auto"/>
                <w:sz w:val="22"/>
                <w:szCs w:val="22"/>
              </w:rPr>
              <w:t>決議；</w:t>
            </w:r>
            <w:bookmarkStart w:id="21" w:name="_DV_M20"/>
            <w:bookmarkEnd w:id="21"/>
            <w:r>
              <w:rPr>
                <w:rFonts w:eastAsiaTheme="majorEastAsia"/>
                <w:sz w:val="22"/>
                <w:szCs w:val="22"/>
              </w:rPr>
              <w:t>公司</w:t>
            </w:r>
            <w:r>
              <w:rPr>
                <w:rStyle w:val="23"/>
                <w:rFonts w:eastAsiaTheme="majorEastAsia"/>
                <w:color w:val="auto"/>
                <w:sz w:val="22"/>
                <w:szCs w:val="22"/>
              </w:rPr>
              <w:t>因本</w:t>
            </w:r>
            <w:r>
              <w:rPr>
                <w:rFonts w:eastAsiaTheme="majorEastAsia"/>
                <w:sz w:val="22"/>
                <w:szCs w:val="22"/>
              </w:rPr>
              <w:t>章程</w:t>
            </w:r>
            <w:r>
              <w:rPr>
                <w:rStyle w:val="24"/>
                <w:rFonts w:eastAsiaTheme="majorEastAsia"/>
                <w:color w:val="auto"/>
                <w:sz w:val="22"/>
                <w:szCs w:val="22"/>
              </w:rPr>
              <w:t>的規定批准</w:t>
            </w:r>
            <w:r>
              <w:rPr>
                <w:rStyle w:val="23"/>
                <w:rFonts w:eastAsiaTheme="majorEastAsia"/>
                <w:color w:val="auto"/>
                <w:sz w:val="22"/>
                <w:szCs w:val="22"/>
              </w:rPr>
              <w:t>第二十九條第（三）項、第（五）項、第（六）項規定的情形收購公司股份的，可以依照本章程的規定或股東大會的授權，經三分之二以上董事出席的董事會會議決議</w:t>
            </w:r>
            <w:r>
              <w:rPr>
                <w:rFonts w:eastAsiaTheme="majorEastAsia"/>
                <w:sz w:val="22"/>
                <w:szCs w:val="22"/>
              </w:rPr>
              <w:t>。經股東大</w:t>
            </w:r>
            <w:r>
              <w:rPr>
                <w:rStyle w:val="23"/>
                <w:rFonts w:eastAsiaTheme="majorEastAsia"/>
                <w:color w:val="auto"/>
                <w:sz w:val="22"/>
                <w:szCs w:val="22"/>
              </w:rPr>
              <w:t>會或董事</w:t>
            </w:r>
            <w:r>
              <w:rPr>
                <w:rFonts w:eastAsiaTheme="majorEastAsia"/>
                <w:sz w:val="22"/>
                <w:szCs w:val="22"/>
              </w:rPr>
              <w:t>會以同一方式事先批准，公司可以解除或者改變經前述方式已訂立的合同，或者放棄其合同中的任何權利。</w:t>
            </w:r>
          </w:p>
          <w:p>
            <w:pPr>
              <w:pStyle w:val="21"/>
              <w:tabs>
                <w:tab w:val="left" w:pos="1310"/>
              </w:tabs>
              <w:spacing w:line="288" w:lineRule="auto"/>
              <w:ind w:firstLine="0"/>
              <w:rPr>
                <w:rFonts w:eastAsiaTheme="majorEastAsia"/>
                <w:sz w:val="22"/>
                <w:szCs w:val="22"/>
              </w:rPr>
            </w:pPr>
            <w:bookmarkStart w:id="22" w:name="_DV_M21"/>
            <w:bookmarkEnd w:id="22"/>
            <w:r>
              <w:rPr>
                <w:rFonts w:eastAsiaTheme="majorEastAsia"/>
                <w:sz w:val="22"/>
                <w:szCs w:val="22"/>
              </w:rPr>
              <w:t>前款所稱購回股份的合同，包括（但不限於）同意承擔購回股份</w:t>
            </w:r>
            <w:r>
              <w:rPr>
                <w:rStyle w:val="23"/>
                <w:rFonts w:eastAsiaTheme="majorEastAsia"/>
                <w:color w:val="auto"/>
                <w:sz w:val="22"/>
                <w:szCs w:val="22"/>
              </w:rPr>
              <w:t>的</w:t>
            </w:r>
            <w:r>
              <w:rPr>
                <w:rFonts w:eastAsiaTheme="majorEastAsia"/>
                <w:sz w:val="22"/>
                <w:szCs w:val="22"/>
              </w:rPr>
              <w:t>義務和取得購回股份權利的協議。</w:t>
            </w:r>
          </w:p>
          <w:p>
            <w:pPr>
              <w:pStyle w:val="21"/>
              <w:tabs>
                <w:tab w:val="left" w:pos="1310"/>
              </w:tabs>
              <w:spacing w:line="288" w:lineRule="auto"/>
              <w:ind w:firstLine="0"/>
              <w:rPr>
                <w:rFonts w:eastAsiaTheme="majorEastAsia"/>
                <w:sz w:val="22"/>
                <w:szCs w:val="22"/>
              </w:rPr>
            </w:pPr>
            <w:r>
              <w:rPr>
                <w:rFonts w:eastAsiaTheme="majorEastAsia"/>
                <w:sz w:val="22"/>
                <w:szCs w:val="22"/>
              </w:rPr>
              <w:t>公司不得轉讓購回其股份的合同或者合同中規定的任何權利。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168"/>
              </w:tabs>
              <w:spacing w:line="288" w:lineRule="auto"/>
              <w:ind w:firstLine="0"/>
              <w:rPr>
                <w:rFonts w:eastAsiaTheme="majorEastAsia"/>
                <w:sz w:val="22"/>
                <w:szCs w:val="22"/>
              </w:rPr>
            </w:pPr>
            <w:r>
              <w:rPr>
                <w:rFonts w:eastAsiaTheme="majorEastAsia"/>
                <w:b/>
                <w:sz w:val="22"/>
                <w:szCs w:val="22"/>
              </w:rPr>
              <w:t>第三十二條</w:t>
            </w:r>
          </w:p>
          <w:p>
            <w:pPr>
              <w:pStyle w:val="21"/>
              <w:tabs>
                <w:tab w:val="left" w:pos="1168"/>
              </w:tabs>
              <w:spacing w:line="288" w:lineRule="auto"/>
              <w:ind w:firstLine="0"/>
              <w:rPr>
                <w:rFonts w:eastAsiaTheme="majorEastAsia"/>
                <w:sz w:val="22"/>
                <w:szCs w:val="22"/>
              </w:rPr>
            </w:pPr>
            <w:r>
              <w:rPr>
                <w:rFonts w:eastAsiaTheme="majorEastAsia"/>
                <w:sz w:val="22"/>
                <w:szCs w:val="22"/>
              </w:rPr>
              <w:t>公司依法購回股份後，應當在法律、行政法規規定的期限內，轉讓或注銷該部分股份，並向原公司登記機關申請辦理註冊資本變更登記。</w:t>
            </w:r>
          </w:p>
          <w:p>
            <w:pPr>
              <w:pStyle w:val="21"/>
              <w:tabs>
                <w:tab w:val="left" w:pos="1168"/>
              </w:tabs>
              <w:spacing w:line="288" w:lineRule="auto"/>
              <w:ind w:firstLine="0"/>
              <w:rPr>
                <w:rFonts w:eastAsiaTheme="majorEastAsia"/>
                <w:sz w:val="22"/>
                <w:szCs w:val="22"/>
              </w:rPr>
            </w:pPr>
            <w:r>
              <w:rPr>
                <w:rFonts w:eastAsiaTheme="majorEastAsia"/>
                <w:sz w:val="22"/>
                <w:szCs w:val="22"/>
              </w:rPr>
              <w:t>被注銷股份的票面總值應當從公司的註冊資本中核減。</w:t>
            </w:r>
          </w:p>
          <w:p>
            <w:pPr>
              <w:pStyle w:val="21"/>
              <w:tabs>
                <w:tab w:val="left" w:pos="1168"/>
              </w:tabs>
              <w:spacing w:line="288" w:lineRule="auto"/>
              <w:ind w:firstLine="0"/>
              <w:rPr>
                <w:rFonts w:eastAsiaTheme="majorEastAsia"/>
                <w:sz w:val="22"/>
                <w:szCs w:val="22"/>
              </w:rPr>
            </w:pPr>
            <w:r>
              <w:rPr>
                <w:rFonts w:eastAsiaTheme="majorEastAsia"/>
                <w:sz w:val="22"/>
                <w:szCs w:val="22"/>
              </w:rPr>
              <w:t>公司不得接受本公司的股票作為質押權的標的。</w:t>
            </w:r>
          </w:p>
          <w:p>
            <w:pPr>
              <w:rPr>
                <w:rFonts w:ascii="Times New Roman" w:hAnsi="Times New Roman" w:cs="Times New Roman" w:eastAsiaTheme="majorEastAsia"/>
                <w:lang w:eastAsia="zh-TW"/>
              </w:rPr>
            </w:pPr>
          </w:p>
        </w:tc>
        <w:tc>
          <w:tcPr>
            <w:tcW w:w="5053" w:type="dxa"/>
          </w:tcPr>
          <w:p>
            <w:pPr>
              <w:pStyle w:val="21"/>
              <w:tabs>
                <w:tab w:val="left" w:pos="1168"/>
              </w:tabs>
              <w:spacing w:line="288" w:lineRule="auto"/>
              <w:ind w:firstLine="0"/>
              <w:rPr>
                <w:rFonts w:eastAsiaTheme="majorEastAsia"/>
                <w:sz w:val="22"/>
                <w:szCs w:val="22"/>
              </w:rPr>
            </w:pPr>
            <w:bookmarkStart w:id="23" w:name="_DV_M22"/>
            <w:bookmarkEnd w:id="23"/>
            <w:bookmarkStart w:id="24" w:name="_DV_M23"/>
            <w:bookmarkEnd w:id="24"/>
            <w:bookmarkStart w:id="25" w:name="_DV_M24"/>
            <w:bookmarkEnd w:id="25"/>
            <w:bookmarkStart w:id="26" w:name="_DV_M25"/>
            <w:bookmarkEnd w:id="26"/>
            <w:bookmarkStart w:id="27" w:name="_DV_C52"/>
            <w:r>
              <w:rPr>
                <w:rFonts w:eastAsiaTheme="majorEastAsia"/>
                <w:b/>
                <w:sz w:val="22"/>
                <w:szCs w:val="22"/>
              </w:rPr>
              <w:t>第三十二條</w:t>
            </w:r>
          </w:p>
          <w:bookmarkEnd w:id="27"/>
          <w:p>
            <w:pPr>
              <w:pStyle w:val="21"/>
              <w:tabs>
                <w:tab w:val="left" w:pos="1168"/>
              </w:tabs>
              <w:spacing w:line="288" w:lineRule="auto"/>
              <w:ind w:firstLine="0"/>
              <w:rPr>
                <w:rFonts w:eastAsiaTheme="majorEastAsia"/>
                <w:sz w:val="22"/>
                <w:szCs w:val="22"/>
              </w:rPr>
            </w:pPr>
            <w:bookmarkStart w:id="28" w:name="_DV_M26"/>
            <w:bookmarkEnd w:id="28"/>
            <w:bookmarkStart w:id="29" w:name="_DV_C53"/>
            <w:r>
              <w:rPr>
                <w:rFonts w:eastAsiaTheme="majorEastAsia"/>
                <w:sz w:val="22"/>
                <w:szCs w:val="22"/>
              </w:rPr>
              <w:t>公司依法</w:t>
            </w:r>
            <w:r>
              <w:rPr>
                <w:rStyle w:val="23"/>
                <w:rFonts w:eastAsiaTheme="majorEastAsia"/>
                <w:color w:val="auto"/>
                <w:sz w:val="22"/>
                <w:szCs w:val="22"/>
              </w:rPr>
              <w:t>及依照本章程第二十九條規定收</w:t>
            </w:r>
            <w:r>
              <w:rPr>
                <w:rFonts w:eastAsiaTheme="majorEastAsia"/>
                <w:sz w:val="22"/>
                <w:szCs w:val="22"/>
              </w:rPr>
              <w:t>購</w:t>
            </w:r>
            <w:r>
              <w:rPr>
                <w:rStyle w:val="24"/>
                <w:rFonts w:eastAsiaTheme="majorEastAsia"/>
                <w:color w:val="auto"/>
                <w:sz w:val="22"/>
                <w:szCs w:val="22"/>
              </w:rPr>
              <w:t>回</w:t>
            </w:r>
            <w:r>
              <w:rPr>
                <w:rStyle w:val="23"/>
                <w:rFonts w:eastAsiaTheme="majorEastAsia"/>
                <w:color w:val="auto"/>
                <w:sz w:val="22"/>
                <w:szCs w:val="22"/>
              </w:rPr>
              <w:t>本公司</w:t>
            </w:r>
            <w:r>
              <w:rPr>
                <w:rFonts w:eastAsiaTheme="majorEastAsia"/>
                <w:sz w:val="22"/>
                <w:szCs w:val="22"/>
              </w:rPr>
              <w:t>股份後，</w:t>
            </w:r>
            <w:r>
              <w:rPr>
                <w:rStyle w:val="24"/>
                <w:rFonts w:eastAsiaTheme="majorEastAsia"/>
                <w:color w:val="auto"/>
                <w:sz w:val="22"/>
                <w:szCs w:val="22"/>
              </w:rPr>
              <w:t>應當在法律、行政法規規定的期限</w:t>
            </w:r>
            <w:r>
              <w:rPr>
                <w:rStyle w:val="23"/>
                <w:rFonts w:eastAsiaTheme="majorEastAsia"/>
                <w:color w:val="auto"/>
                <w:sz w:val="22"/>
                <w:szCs w:val="22"/>
              </w:rPr>
              <w:t>屬於本章程第二十九條第（一）項情形的，應當自收購之日起10日</w:t>
            </w:r>
            <w:r>
              <w:rPr>
                <w:rFonts w:eastAsiaTheme="majorEastAsia"/>
                <w:sz w:val="22"/>
                <w:szCs w:val="22"/>
              </w:rPr>
              <w:t>內</w:t>
            </w:r>
            <w:r>
              <w:rPr>
                <w:rStyle w:val="24"/>
                <w:rFonts w:eastAsiaTheme="majorEastAsia"/>
                <w:color w:val="auto"/>
                <w:sz w:val="22"/>
                <w:szCs w:val="22"/>
              </w:rPr>
              <w:t>，轉讓或</w:t>
            </w:r>
            <w:r>
              <w:rPr>
                <w:rFonts w:eastAsiaTheme="majorEastAsia"/>
                <w:sz w:val="22"/>
                <w:szCs w:val="22"/>
              </w:rPr>
              <w:t>注銷該部分股份</w:t>
            </w:r>
            <w:r>
              <w:rPr>
                <w:rStyle w:val="23"/>
                <w:rFonts w:eastAsiaTheme="majorEastAsia"/>
                <w:color w:val="auto"/>
                <w:sz w:val="22"/>
                <w:szCs w:val="22"/>
              </w:rPr>
              <w:t>；</w:t>
            </w:r>
            <w:bookmarkEnd w:id="29"/>
            <w:bookmarkStart w:id="30" w:name="_DV_M27"/>
            <w:bookmarkEnd w:id="30"/>
            <w:r>
              <w:rPr>
                <w:rStyle w:val="23"/>
                <w:rFonts w:eastAsiaTheme="majorEastAsia"/>
                <w:color w:val="auto"/>
                <w:sz w:val="22"/>
                <w:szCs w:val="22"/>
              </w:rPr>
              <w:t>屬於第（二）項、第（四）項情形的，應當在6個月內轉讓或者注銷</w:t>
            </w:r>
            <w:r>
              <w:rPr>
                <w:rFonts w:eastAsiaTheme="majorEastAsia"/>
                <w:sz w:val="22"/>
                <w:szCs w:val="22"/>
              </w:rPr>
              <w:t>，並向原公司登記機關申請辦理註冊資本變更登記</w:t>
            </w:r>
            <w:r>
              <w:rPr>
                <w:rStyle w:val="23"/>
                <w:rFonts w:eastAsiaTheme="majorEastAsia"/>
                <w:color w:val="auto"/>
                <w:sz w:val="22"/>
                <w:szCs w:val="22"/>
              </w:rPr>
              <w:t>；屬於第（三）項、第（五）項、第（六）項情形的，公司合計持有的本公司股份數不得超過本公司已發行股份總額的百分之十，並應當在三年內轉讓或者注銷</w:t>
            </w:r>
            <w:r>
              <w:rPr>
                <w:rFonts w:eastAsiaTheme="majorEastAsia"/>
                <w:sz w:val="22"/>
                <w:szCs w:val="22"/>
              </w:rPr>
              <w:t>。</w:t>
            </w:r>
          </w:p>
          <w:p>
            <w:pPr>
              <w:pStyle w:val="21"/>
              <w:tabs>
                <w:tab w:val="left" w:pos="1168"/>
              </w:tabs>
              <w:spacing w:line="288" w:lineRule="auto"/>
              <w:ind w:firstLine="0"/>
              <w:rPr>
                <w:rFonts w:eastAsiaTheme="majorEastAsia"/>
                <w:sz w:val="22"/>
                <w:szCs w:val="22"/>
              </w:rPr>
            </w:pPr>
            <w:bookmarkStart w:id="31" w:name="_DV_M28"/>
            <w:bookmarkEnd w:id="31"/>
            <w:r>
              <w:rPr>
                <w:rFonts w:eastAsiaTheme="majorEastAsia"/>
                <w:sz w:val="22"/>
                <w:szCs w:val="22"/>
              </w:rPr>
              <w:t>被注銷股份的票面總值應當從</w:t>
            </w:r>
            <w:r>
              <w:rPr>
                <w:rStyle w:val="23"/>
                <w:rFonts w:eastAsiaTheme="majorEastAsia"/>
                <w:color w:val="auto"/>
                <w:sz w:val="22"/>
                <w:szCs w:val="22"/>
              </w:rPr>
              <w:t>本</w:t>
            </w:r>
            <w:r>
              <w:rPr>
                <w:rFonts w:eastAsiaTheme="majorEastAsia"/>
                <w:sz w:val="22"/>
                <w:szCs w:val="22"/>
              </w:rPr>
              <w:t>公司的註冊資本中核減。</w:t>
            </w:r>
          </w:p>
          <w:p>
            <w:pPr>
              <w:pStyle w:val="21"/>
              <w:tabs>
                <w:tab w:val="left" w:pos="1168"/>
              </w:tabs>
              <w:spacing w:line="288" w:lineRule="auto"/>
              <w:ind w:firstLine="0"/>
              <w:rPr>
                <w:rFonts w:eastAsiaTheme="majorEastAsia"/>
                <w:sz w:val="22"/>
                <w:szCs w:val="22"/>
              </w:rPr>
            </w:pPr>
            <w:r>
              <w:rPr>
                <w:rFonts w:eastAsiaTheme="majorEastAsia"/>
                <w:sz w:val="22"/>
                <w:szCs w:val="22"/>
              </w:rPr>
              <w:t>公司不得接受本公司的股票作為質押權的標的。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168"/>
              </w:tabs>
              <w:spacing w:line="288" w:lineRule="auto"/>
              <w:ind w:firstLine="0"/>
              <w:rPr>
                <w:rFonts w:eastAsiaTheme="majorEastAsia"/>
                <w:sz w:val="22"/>
                <w:szCs w:val="22"/>
              </w:rPr>
            </w:pPr>
            <w:r>
              <w:rPr>
                <w:rFonts w:eastAsiaTheme="majorEastAsia"/>
                <w:b/>
                <w:sz w:val="22"/>
                <w:szCs w:val="22"/>
              </w:rPr>
              <w:t>第四十三條</w:t>
            </w:r>
          </w:p>
          <w:p>
            <w:pPr>
              <w:pStyle w:val="21"/>
              <w:tabs>
                <w:tab w:val="left" w:pos="1168"/>
              </w:tabs>
              <w:spacing w:line="288" w:lineRule="auto"/>
              <w:ind w:firstLine="0"/>
              <w:rPr>
                <w:rFonts w:eastAsiaTheme="majorEastAsia"/>
                <w:sz w:val="22"/>
                <w:szCs w:val="22"/>
              </w:rPr>
            </w:pPr>
            <w:r>
              <w:rPr>
                <w:rFonts w:eastAsiaTheme="majorEastAsia"/>
                <w:sz w:val="22"/>
                <w:szCs w:val="22"/>
              </w:rPr>
              <w:t>股東大會召開前三十日內或者公司決定分配股利的基準日前五日內，不得進行因股份轉讓而發生的股東名冊的變更登記。</w:t>
            </w:r>
          </w:p>
        </w:tc>
        <w:tc>
          <w:tcPr>
            <w:tcW w:w="5053" w:type="dxa"/>
          </w:tcPr>
          <w:p>
            <w:pPr>
              <w:pStyle w:val="21"/>
              <w:tabs>
                <w:tab w:val="left" w:pos="1168"/>
              </w:tabs>
              <w:spacing w:line="288" w:lineRule="auto"/>
              <w:ind w:firstLine="0"/>
              <w:rPr>
                <w:rFonts w:eastAsiaTheme="majorEastAsia"/>
                <w:sz w:val="22"/>
                <w:szCs w:val="22"/>
              </w:rPr>
            </w:pPr>
            <w:bookmarkStart w:id="32" w:name="_DV_M31"/>
            <w:bookmarkEnd w:id="32"/>
            <w:bookmarkStart w:id="33" w:name="_DV_M32"/>
            <w:bookmarkEnd w:id="33"/>
            <w:bookmarkStart w:id="34" w:name="_DV_M30"/>
            <w:bookmarkEnd w:id="34"/>
            <w:bookmarkStart w:id="35" w:name="_DV_M29"/>
            <w:bookmarkEnd w:id="35"/>
            <w:bookmarkStart w:id="36" w:name="_DV_M33"/>
            <w:bookmarkEnd w:id="36"/>
            <w:r>
              <w:rPr>
                <w:rFonts w:eastAsiaTheme="majorEastAsia"/>
                <w:b/>
                <w:sz w:val="22"/>
                <w:szCs w:val="22"/>
              </w:rPr>
              <w:t>第四十三條</w:t>
            </w:r>
          </w:p>
          <w:p>
            <w:pPr>
              <w:pStyle w:val="21"/>
              <w:tabs>
                <w:tab w:val="left" w:pos="1168"/>
              </w:tabs>
              <w:spacing w:line="288" w:lineRule="auto"/>
              <w:ind w:firstLine="0"/>
              <w:rPr>
                <w:rFonts w:eastAsiaTheme="majorEastAsia"/>
                <w:sz w:val="22"/>
                <w:szCs w:val="22"/>
              </w:rPr>
            </w:pPr>
            <w:r>
              <w:rPr>
                <w:rStyle w:val="23"/>
                <w:rFonts w:eastAsiaTheme="majorEastAsia"/>
                <w:color w:val="auto"/>
                <w:sz w:val="22"/>
                <w:szCs w:val="22"/>
              </w:rPr>
              <w:t>法律法規以及公司股票上市地上市規則對</w:t>
            </w:r>
            <w:r>
              <w:rPr>
                <w:rFonts w:eastAsiaTheme="majorEastAsia"/>
                <w:sz w:val="22"/>
                <w:szCs w:val="22"/>
              </w:rPr>
              <w:t>股東大會召開前</w:t>
            </w:r>
            <w:r>
              <w:rPr>
                <w:rStyle w:val="24"/>
                <w:rFonts w:eastAsiaTheme="majorEastAsia"/>
                <w:color w:val="auto"/>
                <w:sz w:val="22"/>
                <w:szCs w:val="22"/>
              </w:rPr>
              <w:t>三十日內</w:t>
            </w:r>
            <w:r>
              <w:rPr>
                <w:rFonts w:eastAsiaTheme="majorEastAsia"/>
                <w:sz w:val="22"/>
                <w:szCs w:val="22"/>
              </w:rPr>
              <w:t>或者公司決定分配股利的基準日前</w:t>
            </w:r>
            <w:r>
              <w:rPr>
                <w:rStyle w:val="24"/>
                <w:rFonts w:eastAsiaTheme="majorEastAsia"/>
                <w:color w:val="auto"/>
                <w:sz w:val="22"/>
                <w:szCs w:val="22"/>
              </w:rPr>
              <w:t>五日內</w:t>
            </w:r>
            <w:r>
              <w:rPr>
                <w:rFonts w:eastAsiaTheme="majorEastAsia"/>
                <w:sz w:val="22"/>
                <w:szCs w:val="22"/>
              </w:rPr>
              <w:t>，</w:t>
            </w:r>
            <w:r>
              <w:rPr>
                <w:rStyle w:val="24"/>
                <w:rFonts w:eastAsiaTheme="majorEastAsia"/>
                <w:color w:val="auto"/>
                <w:sz w:val="22"/>
                <w:szCs w:val="22"/>
              </w:rPr>
              <w:t>不得進行因</w:t>
            </w:r>
            <w:r>
              <w:rPr>
                <w:rStyle w:val="23"/>
                <w:rFonts w:eastAsiaTheme="majorEastAsia"/>
                <w:color w:val="auto"/>
                <w:sz w:val="22"/>
                <w:szCs w:val="22"/>
              </w:rPr>
              <w:t>暫停辦理</w:t>
            </w:r>
            <w:r>
              <w:rPr>
                <w:rFonts w:eastAsiaTheme="majorEastAsia"/>
                <w:sz w:val="22"/>
                <w:szCs w:val="22"/>
              </w:rPr>
              <w:t>股份</w:t>
            </w:r>
            <w:r>
              <w:rPr>
                <w:rStyle w:val="24"/>
                <w:rFonts w:eastAsiaTheme="majorEastAsia"/>
                <w:color w:val="auto"/>
                <w:sz w:val="22"/>
                <w:szCs w:val="22"/>
              </w:rPr>
              <w:t>轉讓而發生的股東名冊的變更登記</w:t>
            </w:r>
            <w:r>
              <w:rPr>
                <w:rStyle w:val="23"/>
                <w:rFonts w:eastAsiaTheme="majorEastAsia"/>
                <w:color w:val="auto"/>
                <w:sz w:val="22"/>
                <w:szCs w:val="22"/>
              </w:rPr>
              <w:t>過戶登記手續期間有規定的，從其規定</w:t>
            </w:r>
            <w:r>
              <w:rPr>
                <w:rFonts w:eastAsiaTheme="maj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310"/>
              </w:tabs>
              <w:spacing w:line="288" w:lineRule="auto"/>
              <w:ind w:firstLine="0"/>
              <w:rPr>
                <w:rFonts w:eastAsiaTheme="majorEastAsia"/>
                <w:sz w:val="22"/>
                <w:szCs w:val="22"/>
              </w:rPr>
            </w:pPr>
            <w:r>
              <w:rPr>
                <w:rFonts w:eastAsiaTheme="majorEastAsia"/>
                <w:b/>
                <w:sz w:val="22"/>
                <w:szCs w:val="22"/>
              </w:rPr>
              <w:t>第六十一條</w:t>
            </w:r>
          </w:p>
          <w:p>
            <w:pPr>
              <w:pStyle w:val="21"/>
              <w:tabs>
                <w:tab w:val="left" w:pos="1310"/>
              </w:tabs>
              <w:spacing w:line="288" w:lineRule="auto"/>
              <w:ind w:firstLine="0"/>
              <w:rPr>
                <w:rFonts w:eastAsiaTheme="majorEastAsia"/>
                <w:sz w:val="22"/>
                <w:szCs w:val="22"/>
              </w:rPr>
            </w:pPr>
            <w:r>
              <w:rPr>
                <w:rFonts w:eastAsiaTheme="majorEastAsia"/>
                <w:sz w:val="22"/>
                <w:szCs w:val="22"/>
              </w:rPr>
              <w:t>公司召開股東大會，應當於會議召開四十五日前發出書面通知，將會議擬審議的事項以及開會的日期和地點告知所有在冊股東。擬出席股東大會的股東，應當於會議召開二十日前，將出席會議的書面回復送達公司。</w:t>
            </w:r>
          </w:p>
          <w:p>
            <w:pPr>
              <w:pStyle w:val="21"/>
              <w:tabs>
                <w:tab w:val="left" w:pos="1168"/>
              </w:tabs>
              <w:spacing w:line="288" w:lineRule="auto"/>
              <w:ind w:left="-13" w:firstLine="10"/>
              <w:rPr>
                <w:rFonts w:eastAsiaTheme="majorEastAsia"/>
                <w:sz w:val="22"/>
                <w:szCs w:val="22"/>
              </w:rPr>
            </w:pPr>
            <w:r>
              <w:rPr>
                <w:rFonts w:eastAsiaTheme="majorEastAsia"/>
                <w:sz w:val="22"/>
                <w:szCs w:val="22"/>
              </w:rPr>
              <w:t>股東大會將設置會場，以現場會議形式召開。公司還將提供網絡或其他方式為股東參加股東大會提供便利。股東通過上述方式參加股東大會的，視為出席。</w:t>
            </w:r>
          </w:p>
        </w:tc>
        <w:tc>
          <w:tcPr>
            <w:tcW w:w="5053" w:type="dxa"/>
          </w:tcPr>
          <w:p>
            <w:pPr>
              <w:pStyle w:val="21"/>
              <w:tabs>
                <w:tab w:val="left" w:pos="1168"/>
              </w:tabs>
              <w:spacing w:line="288" w:lineRule="auto"/>
              <w:ind w:left="-13" w:firstLine="10"/>
              <w:rPr>
                <w:rFonts w:eastAsiaTheme="majorEastAsia"/>
                <w:b/>
                <w:sz w:val="22"/>
                <w:szCs w:val="22"/>
              </w:rPr>
            </w:pPr>
            <w:bookmarkStart w:id="37" w:name="_DV_M34"/>
            <w:bookmarkEnd w:id="37"/>
            <w:bookmarkStart w:id="38" w:name="_DV_M35"/>
            <w:bookmarkEnd w:id="38"/>
            <w:bookmarkStart w:id="39" w:name="_DV_M36"/>
            <w:bookmarkEnd w:id="39"/>
            <w:bookmarkStart w:id="40" w:name="_DV_C67"/>
            <w:r>
              <w:rPr>
                <w:rFonts w:eastAsiaTheme="majorEastAsia"/>
                <w:b/>
                <w:sz w:val="22"/>
                <w:szCs w:val="22"/>
              </w:rPr>
              <w:t>第六十一條</w:t>
            </w:r>
          </w:p>
          <w:bookmarkEnd w:id="40"/>
          <w:p>
            <w:pPr>
              <w:pStyle w:val="21"/>
              <w:tabs>
                <w:tab w:val="left" w:pos="1168"/>
              </w:tabs>
              <w:spacing w:line="288" w:lineRule="auto"/>
              <w:ind w:left="-13" w:firstLine="10"/>
              <w:rPr>
                <w:rFonts w:eastAsiaTheme="majorEastAsia"/>
                <w:sz w:val="22"/>
                <w:szCs w:val="22"/>
              </w:rPr>
            </w:pPr>
            <w:bookmarkStart w:id="41" w:name="_DV_M37"/>
            <w:bookmarkEnd w:id="41"/>
            <w:bookmarkStart w:id="42" w:name="_DV_M38"/>
            <w:bookmarkEnd w:id="42"/>
            <w:bookmarkStart w:id="43" w:name="_DV_M39"/>
            <w:bookmarkEnd w:id="43"/>
            <w:bookmarkStart w:id="44" w:name="_DV_M40"/>
            <w:bookmarkEnd w:id="44"/>
            <w:bookmarkStart w:id="45" w:name="_DV_M41"/>
            <w:bookmarkEnd w:id="45"/>
            <w:r>
              <w:rPr>
                <w:rFonts w:eastAsiaTheme="majorEastAsia"/>
                <w:sz w:val="22"/>
                <w:szCs w:val="22"/>
              </w:rPr>
              <w:t>公司召開</w:t>
            </w:r>
            <w:r>
              <w:rPr>
                <w:rStyle w:val="23"/>
                <w:rFonts w:eastAsiaTheme="majorEastAsia"/>
                <w:color w:val="auto"/>
                <w:sz w:val="22"/>
                <w:szCs w:val="22"/>
              </w:rPr>
              <w:t>年度</w:t>
            </w:r>
            <w:r>
              <w:rPr>
                <w:rFonts w:eastAsiaTheme="majorEastAsia"/>
                <w:sz w:val="22"/>
                <w:szCs w:val="22"/>
              </w:rPr>
              <w:t>股東大會，應當於會議召開</w:t>
            </w:r>
            <w:r>
              <w:rPr>
                <w:rStyle w:val="24"/>
                <w:rFonts w:eastAsiaTheme="majorEastAsia"/>
                <w:color w:val="auto"/>
                <w:sz w:val="22"/>
                <w:szCs w:val="22"/>
              </w:rPr>
              <w:t>四十五</w:t>
            </w:r>
            <w:r>
              <w:rPr>
                <w:rStyle w:val="23"/>
                <w:rFonts w:eastAsiaTheme="majorEastAsia"/>
                <w:color w:val="auto"/>
                <w:sz w:val="22"/>
                <w:szCs w:val="22"/>
              </w:rPr>
              <w:t>不少於20個工作</w:t>
            </w:r>
            <w:r>
              <w:rPr>
                <w:rFonts w:eastAsiaTheme="majorEastAsia"/>
                <w:sz w:val="22"/>
                <w:szCs w:val="22"/>
              </w:rPr>
              <w:t>日前</w:t>
            </w:r>
            <w:r>
              <w:rPr>
                <w:rStyle w:val="24"/>
                <w:rFonts w:eastAsiaTheme="majorEastAsia"/>
                <w:color w:val="auto"/>
                <w:sz w:val="22"/>
                <w:szCs w:val="22"/>
              </w:rPr>
              <w:t>發出書面</w:t>
            </w:r>
            <w:r>
              <w:rPr>
                <w:rStyle w:val="23"/>
                <w:rFonts w:eastAsiaTheme="majorEastAsia"/>
                <w:color w:val="auto"/>
                <w:sz w:val="22"/>
                <w:szCs w:val="22"/>
              </w:rPr>
              <w:t>以公告方式</w:t>
            </w:r>
            <w:r>
              <w:rPr>
                <w:rFonts w:eastAsiaTheme="majorEastAsia"/>
                <w:sz w:val="22"/>
                <w:szCs w:val="22"/>
              </w:rPr>
              <w:t>通知</w:t>
            </w:r>
            <w:r>
              <w:rPr>
                <w:rStyle w:val="23"/>
                <w:rFonts w:eastAsiaTheme="majorEastAsia"/>
                <w:color w:val="auto"/>
                <w:sz w:val="22"/>
                <w:szCs w:val="22"/>
              </w:rPr>
              <w:t>各股東；</w:t>
            </w:r>
            <w:bookmarkStart w:id="46" w:name="_DV_M42"/>
            <w:bookmarkEnd w:id="46"/>
            <w:r>
              <w:rPr>
                <w:rStyle w:val="23"/>
                <w:rFonts w:eastAsiaTheme="majorEastAsia"/>
                <w:color w:val="auto"/>
                <w:sz w:val="22"/>
                <w:szCs w:val="22"/>
              </w:rPr>
              <w:t>召開臨時股東大會</w:t>
            </w:r>
            <w:r>
              <w:rPr>
                <w:rFonts w:eastAsiaTheme="majorEastAsia"/>
                <w:sz w:val="22"/>
                <w:szCs w:val="22"/>
              </w:rPr>
              <w:t>，</w:t>
            </w:r>
            <w:r>
              <w:rPr>
                <w:rStyle w:val="24"/>
                <w:rFonts w:eastAsiaTheme="majorEastAsia"/>
                <w:color w:val="auto"/>
                <w:sz w:val="22"/>
                <w:szCs w:val="22"/>
              </w:rPr>
              <w:t>將</w:t>
            </w:r>
            <w:r>
              <w:rPr>
                <w:rStyle w:val="23"/>
                <w:rFonts w:eastAsiaTheme="majorEastAsia"/>
                <w:color w:val="auto"/>
                <w:sz w:val="22"/>
                <w:szCs w:val="22"/>
              </w:rPr>
              <w:t>應當於</w:t>
            </w:r>
            <w:r>
              <w:rPr>
                <w:rFonts w:eastAsiaTheme="majorEastAsia"/>
                <w:sz w:val="22"/>
                <w:szCs w:val="22"/>
              </w:rPr>
              <w:t>會議</w:t>
            </w:r>
            <w:r>
              <w:rPr>
                <w:rStyle w:val="24"/>
                <w:rFonts w:eastAsiaTheme="majorEastAsia"/>
                <w:color w:val="auto"/>
                <w:sz w:val="22"/>
                <w:szCs w:val="22"/>
              </w:rPr>
              <w:t>擬審議的事項以及開會的日期和地點</w:t>
            </w:r>
            <w:r>
              <w:rPr>
                <w:rStyle w:val="23"/>
                <w:rFonts w:eastAsiaTheme="majorEastAsia"/>
                <w:color w:val="auto"/>
                <w:sz w:val="22"/>
                <w:szCs w:val="22"/>
              </w:rPr>
              <w:t>召開不少於10個工作日或15日（以較長者為准）前以公</w:t>
            </w:r>
            <w:r>
              <w:rPr>
                <w:rFonts w:eastAsiaTheme="majorEastAsia"/>
                <w:sz w:val="22"/>
                <w:szCs w:val="22"/>
              </w:rPr>
              <w:t>告</w:t>
            </w:r>
            <w:r>
              <w:rPr>
                <w:rStyle w:val="23"/>
                <w:rFonts w:eastAsiaTheme="majorEastAsia"/>
                <w:color w:val="auto"/>
                <w:sz w:val="22"/>
                <w:szCs w:val="22"/>
              </w:rPr>
              <w:t>方式通</w:t>
            </w:r>
            <w:r>
              <w:rPr>
                <w:rFonts w:eastAsiaTheme="majorEastAsia"/>
                <w:sz w:val="22"/>
                <w:szCs w:val="22"/>
              </w:rPr>
              <w:t>知</w:t>
            </w:r>
            <w:r>
              <w:rPr>
                <w:rStyle w:val="24"/>
                <w:rFonts w:eastAsiaTheme="majorEastAsia"/>
                <w:color w:val="auto"/>
                <w:sz w:val="22"/>
                <w:szCs w:val="22"/>
              </w:rPr>
              <w:t>所有在冊</w:t>
            </w:r>
            <w:r>
              <w:rPr>
                <w:rStyle w:val="23"/>
                <w:rFonts w:eastAsiaTheme="majorEastAsia"/>
                <w:color w:val="auto"/>
                <w:sz w:val="22"/>
                <w:szCs w:val="22"/>
              </w:rPr>
              <w:t>各</w:t>
            </w:r>
            <w:r>
              <w:rPr>
                <w:rFonts w:eastAsiaTheme="majorEastAsia"/>
                <w:sz w:val="22"/>
                <w:szCs w:val="22"/>
              </w:rPr>
              <w:t>股東。擬出席股東大會的股東，應當於會議</w:t>
            </w:r>
            <w:r>
              <w:rPr>
                <w:rStyle w:val="24"/>
                <w:rFonts w:eastAsiaTheme="majorEastAsia"/>
                <w:color w:val="auto"/>
                <w:sz w:val="22"/>
                <w:szCs w:val="22"/>
              </w:rPr>
              <w:t>召開二十日前</w:t>
            </w:r>
            <w:r>
              <w:rPr>
                <w:rStyle w:val="23"/>
                <w:rFonts w:eastAsiaTheme="majorEastAsia"/>
                <w:color w:val="auto"/>
                <w:sz w:val="22"/>
                <w:szCs w:val="22"/>
              </w:rPr>
              <w:t>通知列明的期限內</w:t>
            </w:r>
            <w:r>
              <w:rPr>
                <w:rFonts w:eastAsiaTheme="majorEastAsia"/>
                <w:sz w:val="22"/>
                <w:szCs w:val="22"/>
              </w:rPr>
              <w:t>，將出席會議的書面回復送達公司。</w:t>
            </w:r>
          </w:p>
          <w:p>
            <w:pPr>
              <w:pStyle w:val="21"/>
              <w:tabs>
                <w:tab w:val="left" w:pos="1168"/>
              </w:tabs>
              <w:spacing w:line="288" w:lineRule="auto"/>
              <w:ind w:left="-13" w:firstLine="10"/>
              <w:rPr>
                <w:rFonts w:eastAsiaTheme="majorEastAsia"/>
                <w:sz w:val="22"/>
                <w:szCs w:val="22"/>
              </w:rPr>
            </w:pPr>
            <w:r>
              <w:rPr>
                <w:rStyle w:val="23"/>
                <w:rFonts w:eastAsiaTheme="majorEastAsia"/>
                <w:color w:val="auto"/>
                <w:sz w:val="22"/>
                <w:szCs w:val="22"/>
              </w:rPr>
              <w:t>公司在計算起始期限時，不應當包括會議召開當日。</w:t>
            </w:r>
          </w:p>
          <w:p>
            <w:pPr>
              <w:pStyle w:val="21"/>
              <w:tabs>
                <w:tab w:val="left" w:pos="1168"/>
              </w:tabs>
              <w:spacing w:line="288" w:lineRule="auto"/>
              <w:ind w:left="-13" w:firstLine="10"/>
              <w:jc w:val="left"/>
              <w:rPr>
                <w:rFonts w:eastAsiaTheme="majorEastAsia"/>
                <w:sz w:val="22"/>
                <w:szCs w:val="22"/>
              </w:rPr>
            </w:pPr>
            <w:r>
              <w:rPr>
                <w:rFonts w:eastAsiaTheme="majorEastAsia"/>
                <w:sz w:val="22"/>
                <w:szCs w:val="22"/>
              </w:rPr>
              <w:t>股東大會將設置會場，以現場會議形式召開。公司還將提供網絡或其他方式為股東參加股東大會提供便利。股東通過上述方式參加股東大會的，視為出席。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310"/>
              </w:tabs>
              <w:spacing w:line="288" w:lineRule="auto"/>
              <w:ind w:firstLine="0"/>
              <w:rPr>
                <w:rFonts w:eastAsiaTheme="majorEastAsia"/>
                <w:sz w:val="22"/>
                <w:szCs w:val="22"/>
              </w:rPr>
            </w:pPr>
            <w:r>
              <w:rPr>
                <w:rFonts w:eastAsiaTheme="majorEastAsia"/>
                <w:b/>
                <w:sz w:val="22"/>
                <w:szCs w:val="22"/>
              </w:rPr>
              <w:t>第六十二條</w:t>
            </w:r>
          </w:p>
          <w:p>
            <w:pPr>
              <w:pStyle w:val="21"/>
              <w:tabs>
                <w:tab w:val="left" w:pos="1310"/>
              </w:tabs>
              <w:spacing w:line="288" w:lineRule="auto"/>
              <w:ind w:firstLine="0"/>
              <w:rPr>
                <w:rFonts w:eastAsiaTheme="majorEastAsia"/>
                <w:sz w:val="22"/>
                <w:szCs w:val="22"/>
              </w:rPr>
            </w:pPr>
            <w:r>
              <w:rPr>
                <w:rFonts w:eastAsiaTheme="majorEastAsia"/>
                <w:sz w:val="22"/>
                <w:szCs w:val="22"/>
              </w:rPr>
              <w:t>公司召開股東大會年會和臨時股東大會，除第十章第一百二十一（a）條規定的事項外，董事會、監事會以及單獨或者合計持有公司有表決權的股份總數百分之三以上（含百分之三）的股東，有權以書面形式向公司提出新的提案，公司應當將提案中屬於股東大會職責範圍內的事項，列入該次會議的議程，惟該提案需於股東大會通知發出後，股東大會召開最少七日前送達公司。</w:t>
            </w:r>
          </w:p>
        </w:tc>
        <w:tc>
          <w:tcPr>
            <w:tcW w:w="5053" w:type="dxa"/>
          </w:tcPr>
          <w:p>
            <w:pPr>
              <w:pStyle w:val="21"/>
              <w:tabs>
                <w:tab w:val="left" w:pos="1168"/>
              </w:tabs>
              <w:spacing w:line="288" w:lineRule="auto"/>
              <w:ind w:left="-13" w:firstLine="10"/>
              <w:rPr>
                <w:rFonts w:eastAsiaTheme="majorEastAsia"/>
                <w:sz w:val="22"/>
                <w:szCs w:val="22"/>
              </w:rPr>
            </w:pPr>
            <w:bookmarkStart w:id="47" w:name="_DV_M43"/>
            <w:bookmarkEnd w:id="47"/>
            <w:r>
              <w:rPr>
                <w:rFonts w:eastAsiaTheme="majorEastAsia"/>
                <w:b/>
                <w:sz w:val="22"/>
                <w:szCs w:val="22"/>
              </w:rPr>
              <w:t>第六十二條</w:t>
            </w:r>
          </w:p>
          <w:p>
            <w:pPr>
              <w:pStyle w:val="21"/>
              <w:tabs>
                <w:tab w:val="left" w:pos="1168"/>
              </w:tabs>
              <w:spacing w:line="288" w:lineRule="auto"/>
              <w:ind w:left="-13" w:firstLine="10"/>
              <w:rPr>
                <w:rFonts w:eastAsiaTheme="majorEastAsia"/>
                <w:sz w:val="22"/>
                <w:szCs w:val="22"/>
              </w:rPr>
            </w:pPr>
            <w:r>
              <w:rPr>
                <w:rFonts w:eastAsiaTheme="majorEastAsia"/>
                <w:sz w:val="22"/>
                <w:szCs w:val="22"/>
              </w:rPr>
              <w:t>公司召開股東大會</w:t>
            </w:r>
            <w:r>
              <w:rPr>
                <w:rStyle w:val="24"/>
                <w:rFonts w:eastAsiaTheme="majorEastAsia"/>
                <w:color w:val="auto"/>
                <w:sz w:val="22"/>
                <w:szCs w:val="22"/>
              </w:rPr>
              <w:t>年會和臨時股東大會</w:t>
            </w:r>
            <w:r>
              <w:rPr>
                <w:rFonts w:eastAsiaTheme="majorEastAsia"/>
                <w:sz w:val="22"/>
                <w:szCs w:val="22"/>
              </w:rPr>
              <w:t>，除第十章第一百二十一（a）條規定的事項外，董事會、監事會以及單獨或者合計持有公司有表決權的股份總數百分之三以上（含百分之三）的股東，有權以書面形式向公司提出</w:t>
            </w:r>
            <w:r>
              <w:rPr>
                <w:rStyle w:val="24"/>
                <w:rFonts w:eastAsiaTheme="majorEastAsia"/>
                <w:color w:val="auto"/>
                <w:sz w:val="22"/>
                <w:szCs w:val="22"/>
              </w:rPr>
              <w:t>新的</w:t>
            </w:r>
            <w:r>
              <w:rPr>
                <w:rStyle w:val="23"/>
                <w:rFonts w:eastAsiaTheme="majorEastAsia"/>
                <w:color w:val="auto"/>
                <w:sz w:val="22"/>
                <w:szCs w:val="22"/>
              </w:rPr>
              <w:t>提案。</w:t>
            </w:r>
          </w:p>
          <w:p>
            <w:pPr>
              <w:pStyle w:val="21"/>
              <w:tabs>
                <w:tab w:val="left" w:pos="1168"/>
              </w:tabs>
              <w:spacing w:line="288" w:lineRule="auto"/>
              <w:ind w:left="-13" w:firstLine="10"/>
              <w:rPr>
                <w:rFonts w:eastAsiaTheme="majorEastAsia"/>
                <w:sz w:val="22"/>
                <w:szCs w:val="22"/>
              </w:rPr>
            </w:pPr>
            <w:bookmarkStart w:id="48" w:name="_DV_C81"/>
            <w:r>
              <w:rPr>
                <w:rStyle w:val="23"/>
                <w:rFonts w:eastAsiaTheme="majorEastAsia"/>
                <w:color w:val="auto"/>
                <w:sz w:val="22"/>
                <w:szCs w:val="22"/>
              </w:rPr>
              <w:t>單獨或者合計持有公司有表決權的股份總數百分之三以上（含百分之三）的股東，可以在股東大會召開十日前提出臨時提案並書面提交董事會；</w:t>
            </w:r>
            <w:bookmarkEnd w:id="48"/>
            <w:r>
              <w:rPr>
                <w:rStyle w:val="23"/>
                <w:rFonts w:eastAsiaTheme="majorEastAsia"/>
                <w:color w:val="auto"/>
                <w:sz w:val="22"/>
                <w:szCs w:val="22"/>
              </w:rPr>
              <w:t>董事會應當在收到提案後二日內通知其他股東，並將該臨時提案提交股東大會審議。臨時提案的內容應當屬於股東大會職權範圍，並有明確議題和具體決議事項。</w:t>
            </w:r>
          </w:p>
          <w:p>
            <w:pPr>
              <w:pStyle w:val="21"/>
              <w:tabs>
                <w:tab w:val="left" w:pos="1168"/>
              </w:tabs>
              <w:spacing w:line="288" w:lineRule="auto"/>
              <w:ind w:left="-13" w:firstLine="10"/>
              <w:rPr>
                <w:rFonts w:eastAsiaTheme="majorEastAsia"/>
                <w:sz w:val="22"/>
                <w:szCs w:val="22"/>
              </w:rPr>
            </w:pPr>
            <w:bookmarkStart w:id="49" w:name="_DV_M44"/>
            <w:bookmarkEnd w:id="49"/>
            <w:r>
              <w:rPr>
                <w:rFonts w:eastAsiaTheme="majorEastAsia"/>
                <w:sz w:val="22"/>
                <w:szCs w:val="22"/>
              </w:rPr>
              <w:t>公司應當將提案中屬於股東大會職責範圍內的事項，列入該次會議的議程，惟該提案需於股東大會通知發出後，股東大會召開最少七日前送達公司。</w:t>
            </w:r>
          </w:p>
          <w:p>
            <w:pPr>
              <w:pStyle w:val="5"/>
              <w:rPr>
                <w:rFonts w:eastAsiaTheme="majorEastAsia"/>
                <w:sz w:val="22"/>
                <w:szCs w:val="22"/>
              </w:rPr>
            </w:pPr>
            <w:r>
              <w:rPr>
                <w:rStyle w:val="23"/>
                <w:rFonts w:eastAsiaTheme="majorEastAsia"/>
                <w:color w:val="auto"/>
                <w:sz w:val="22"/>
                <w:szCs w:val="22"/>
              </w:rPr>
              <w:t>除前款規定外，召集人在發出股東大會通知後，不得修改股東大會通知中已列明的提案或增加新的提案。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310"/>
              </w:tabs>
              <w:spacing w:line="288" w:lineRule="auto"/>
              <w:ind w:firstLine="0"/>
              <w:rPr>
                <w:rFonts w:eastAsiaTheme="majorEastAsia"/>
                <w:b/>
                <w:sz w:val="22"/>
                <w:szCs w:val="22"/>
              </w:rPr>
            </w:pPr>
            <w:r>
              <w:rPr>
                <w:rFonts w:eastAsiaTheme="majorEastAsia"/>
                <w:b/>
                <w:sz w:val="22"/>
                <w:szCs w:val="22"/>
              </w:rPr>
              <w:t>第六十三條</w:t>
            </w:r>
          </w:p>
          <w:p>
            <w:pPr>
              <w:pStyle w:val="21"/>
              <w:tabs>
                <w:tab w:val="left" w:pos="1310"/>
              </w:tabs>
              <w:spacing w:line="288" w:lineRule="auto"/>
              <w:ind w:firstLine="0"/>
              <w:rPr>
                <w:rFonts w:eastAsiaTheme="majorEastAsia"/>
                <w:sz w:val="22"/>
                <w:szCs w:val="22"/>
              </w:rPr>
            </w:pPr>
            <w:r>
              <w:rPr>
                <w:rFonts w:eastAsiaTheme="majorEastAsia"/>
                <w:sz w:val="22"/>
                <w:szCs w:val="22"/>
              </w:rPr>
              <w:t>公司根據股東大會召開前二十日時收到的書面回復，計算擬出席會議的股東所代表的有表決權的股份數。擬出席會議的股東所代表的有表決權的股份數達到公司有表決權的股份總數二分之一以上的，公司可以召開股東大會；達不到的，公司應當在五日內將會議擬審議的事項、開會日期和地點以公告形式再次通知股東，經公告通知，公司可以召開股東大會。</w:t>
            </w:r>
          </w:p>
          <w:p>
            <w:pPr>
              <w:pStyle w:val="21"/>
              <w:tabs>
                <w:tab w:val="left" w:pos="1310"/>
              </w:tabs>
              <w:spacing w:line="288" w:lineRule="auto"/>
              <w:ind w:firstLine="0"/>
              <w:rPr>
                <w:rFonts w:eastAsiaTheme="majorEastAsia"/>
                <w:sz w:val="22"/>
                <w:szCs w:val="22"/>
              </w:rPr>
            </w:pPr>
            <w:r>
              <w:rPr>
                <w:rFonts w:eastAsiaTheme="majorEastAsia"/>
                <w:sz w:val="22"/>
                <w:szCs w:val="22"/>
              </w:rPr>
              <w:t>臨時股東大會不得決定通告未載明的事項。</w:t>
            </w:r>
          </w:p>
        </w:tc>
        <w:tc>
          <w:tcPr>
            <w:tcW w:w="5053" w:type="dxa"/>
          </w:tcPr>
          <w:p>
            <w:pPr>
              <w:pStyle w:val="5"/>
              <w:rPr>
                <w:rFonts w:eastAsiaTheme="majorEastAsia"/>
                <w:sz w:val="22"/>
                <w:szCs w:val="22"/>
              </w:rPr>
            </w:pPr>
            <w:bookmarkStart w:id="50" w:name="_DV_C83"/>
            <w:r>
              <w:rPr>
                <w:rFonts w:eastAsiaTheme="majorEastAsia"/>
                <w:b/>
                <w:sz w:val="22"/>
                <w:szCs w:val="22"/>
              </w:rPr>
              <w:t>第六十三條</w:t>
            </w:r>
          </w:p>
          <w:p>
            <w:pPr>
              <w:pStyle w:val="5"/>
              <w:rPr>
                <w:rFonts w:eastAsiaTheme="majorEastAsia"/>
                <w:sz w:val="22"/>
                <w:szCs w:val="22"/>
              </w:rPr>
            </w:pPr>
            <w:r>
              <w:rPr>
                <w:rStyle w:val="24"/>
                <w:rFonts w:eastAsiaTheme="majorEastAsia"/>
                <w:color w:val="auto"/>
                <w:sz w:val="22"/>
                <w:szCs w:val="22"/>
              </w:rPr>
              <w:t>公司根據股東大會召開前二十日時收到的書面回復，計算擬出席會議的股東所代表的有表決權的股份數。</w:t>
            </w:r>
            <w:bookmarkEnd w:id="50"/>
            <w:r>
              <w:rPr>
                <w:rStyle w:val="24"/>
                <w:rFonts w:eastAsiaTheme="majorEastAsia"/>
                <w:color w:val="auto"/>
                <w:sz w:val="22"/>
                <w:szCs w:val="22"/>
              </w:rPr>
              <w:t>擬出席會議的股東所代表的有表決權的股份數達到公司有表決權的股份總數二分之一以上的，公司可以召開股東大會；達不到的，公司應當在五日內將會議擬審議的事項、開會日期和地點以公告形式再次通知股東，經公告通知，公司可以召開股東大會。</w:t>
            </w:r>
          </w:p>
          <w:p>
            <w:pPr>
              <w:pStyle w:val="21"/>
              <w:tabs>
                <w:tab w:val="left" w:pos="1310"/>
              </w:tabs>
              <w:spacing w:line="288" w:lineRule="auto"/>
              <w:ind w:firstLine="0"/>
              <w:rPr>
                <w:rFonts w:eastAsiaTheme="majorEastAsia"/>
                <w:i/>
                <w:sz w:val="22"/>
                <w:szCs w:val="22"/>
              </w:rPr>
            </w:pPr>
            <w:bookmarkStart w:id="51" w:name="_DV_M45"/>
            <w:bookmarkEnd w:id="51"/>
            <w:bookmarkStart w:id="52" w:name="_DV_M46"/>
            <w:bookmarkEnd w:id="52"/>
            <w:bookmarkStart w:id="53" w:name="_DV_M47"/>
            <w:bookmarkEnd w:id="53"/>
            <w:r>
              <w:rPr>
                <w:rStyle w:val="24"/>
                <w:rFonts w:eastAsiaTheme="majorEastAsia"/>
                <w:color w:val="auto"/>
                <w:sz w:val="22"/>
                <w:szCs w:val="22"/>
              </w:rPr>
              <w:t>臨時</w:t>
            </w:r>
            <w:r>
              <w:rPr>
                <w:rStyle w:val="23"/>
                <w:rFonts w:eastAsiaTheme="majorEastAsia"/>
                <w:color w:val="auto"/>
                <w:sz w:val="22"/>
                <w:szCs w:val="22"/>
              </w:rPr>
              <w:t>股東大會通知中未列明或不符合本章程規定的提案，</w:t>
            </w:r>
            <w:r>
              <w:rPr>
                <w:rFonts w:eastAsiaTheme="majorEastAsia"/>
                <w:sz w:val="22"/>
                <w:szCs w:val="22"/>
              </w:rPr>
              <w:t>股東大會不得</w:t>
            </w:r>
            <w:r>
              <w:rPr>
                <w:rStyle w:val="23"/>
                <w:rFonts w:eastAsiaTheme="majorEastAsia"/>
                <w:color w:val="auto"/>
                <w:sz w:val="22"/>
                <w:szCs w:val="22"/>
              </w:rPr>
              <w:t>進行表</w:t>
            </w:r>
            <w:r>
              <w:rPr>
                <w:rFonts w:eastAsiaTheme="majorEastAsia"/>
                <w:sz w:val="22"/>
                <w:szCs w:val="22"/>
              </w:rPr>
              <w:t>決</w:t>
            </w:r>
            <w:r>
              <w:rPr>
                <w:rStyle w:val="24"/>
                <w:rFonts w:eastAsiaTheme="majorEastAsia"/>
                <w:color w:val="auto"/>
                <w:sz w:val="22"/>
                <w:szCs w:val="22"/>
              </w:rPr>
              <w:t>定通告未載明的事項</w:t>
            </w:r>
            <w:r>
              <w:rPr>
                <w:rStyle w:val="23"/>
                <w:rFonts w:eastAsiaTheme="majorEastAsia"/>
                <w:color w:val="auto"/>
                <w:sz w:val="22"/>
                <w:szCs w:val="22"/>
              </w:rPr>
              <w:t>並作出決議</w:t>
            </w:r>
            <w:r>
              <w:rPr>
                <w:rFonts w:eastAsiaTheme="maj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310"/>
              </w:tabs>
              <w:spacing w:line="288" w:lineRule="auto"/>
              <w:ind w:firstLine="0"/>
              <w:rPr>
                <w:rFonts w:eastAsiaTheme="majorEastAsia"/>
                <w:sz w:val="22"/>
                <w:szCs w:val="22"/>
              </w:rPr>
            </w:pPr>
            <w:r>
              <w:rPr>
                <w:rFonts w:eastAsiaTheme="majorEastAsia"/>
                <w:b/>
                <w:sz w:val="22"/>
                <w:szCs w:val="22"/>
              </w:rPr>
              <w:t>第六十五條</w:t>
            </w:r>
          </w:p>
          <w:p>
            <w:pPr>
              <w:pStyle w:val="21"/>
              <w:tabs>
                <w:tab w:val="left" w:pos="1310"/>
              </w:tabs>
              <w:spacing w:line="288" w:lineRule="auto"/>
              <w:ind w:firstLine="0"/>
              <w:rPr>
                <w:rFonts w:eastAsiaTheme="majorEastAsia"/>
                <w:sz w:val="22"/>
                <w:szCs w:val="22"/>
              </w:rPr>
            </w:pPr>
            <w:r>
              <w:rPr>
                <w:rFonts w:eastAsiaTheme="majorEastAsia"/>
                <w:sz w:val="22"/>
                <w:szCs w:val="22"/>
              </w:rPr>
              <w:t>股東大會通知應當向股東（不論在股東大會上是否有表決權）以專人送出或者以郵資已付的郵件送出，收件人地址以股東名冊登記的地址為准。對內資股股東，股東大會通知也可以用公告方式進行。</w:t>
            </w:r>
          </w:p>
          <w:p>
            <w:pPr>
              <w:pStyle w:val="21"/>
              <w:tabs>
                <w:tab w:val="left" w:pos="1310"/>
              </w:tabs>
              <w:spacing w:line="288" w:lineRule="auto"/>
              <w:ind w:firstLine="0"/>
              <w:rPr>
                <w:rFonts w:eastAsiaTheme="majorEastAsia"/>
                <w:sz w:val="22"/>
                <w:szCs w:val="22"/>
              </w:rPr>
            </w:pPr>
            <w:r>
              <w:rPr>
                <w:rFonts w:eastAsiaTheme="majorEastAsia"/>
                <w:sz w:val="22"/>
                <w:szCs w:val="22"/>
              </w:rPr>
              <w:t>前款所稱公告，應當於會議召開前四十五日至五十日的期間內，在國務院證券主管機構指定的一家或者多家報刊上刊登，一經公告，視為所有內資股股東已收到有關股東會議的通知。</w:t>
            </w:r>
          </w:p>
        </w:tc>
        <w:tc>
          <w:tcPr>
            <w:tcW w:w="5053" w:type="dxa"/>
          </w:tcPr>
          <w:p>
            <w:pPr>
              <w:pStyle w:val="21"/>
              <w:tabs>
                <w:tab w:val="left" w:pos="1310"/>
              </w:tabs>
              <w:spacing w:line="288" w:lineRule="auto"/>
              <w:ind w:firstLine="0"/>
              <w:rPr>
                <w:rFonts w:eastAsiaTheme="majorEastAsia"/>
                <w:sz w:val="22"/>
                <w:szCs w:val="22"/>
              </w:rPr>
            </w:pPr>
            <w:r>
              <w:rPr>
                <w:rFonts w:eastAsiaTheme="majorEastAsia"/>
                <w:b/>
                <w:sz w:val="22"/>
                <w:szCs w:val="22"/>
              </w:rPr>
              <w:t>第六十五條</w:t>
            </w:r>
          </w:p>
          <w:p>
            <w:pPr>
              <w:pStyle w:val="21"/>
              <w:tabs>
                <w:tab w:val="left" w:pos="1310"/>
              </w:tabs>
              <w:spacing w:line="288" w:lineRule="auto"/>
              <w:ind w:firstLine="0"/>
              <w:rPr>
                <w:rFonts w:eastAsiaTheme="majorEastAsia"/>
                <w:sz w:val="22"/>
                <w:szCs w:val="22"/>
              </w:rPr>
            </w:pPr>
            <w:r>
              <w:rPr>
                <w:rFonts w:eastAsiaTheme="majorEastAsia"/>
                <w:sz w:val="22"/>
                <w:szCs w:val="22"/>
              </w:rPr>
              <w:t>股東大會通知應當向股東（不論在股東大會上是否有表決權）以專人送出或者以郵資已付的郵件送出，收件人地址以股東名冊登記的地址為准。對內資股股東，股東大會通知也可以用公告方式進行。</w:t>
            </w:r>
          </w:p>
          <w:p>
            <w:pPr>
              <w:pStyle w:val="21"/>
              <w:tabs>
                <w:tab w:val="left" w:pos="1310"/>
              </w:tabs>
              <w:spacing w:line="288" w:lineRule="auto"/>
              <w:ind w:firstLine="0"/>
              <w:rPr>
                <w:rFonts w:eastAsiaTheme="majorEastAsia"/>
                <w:sz w:val="22"/>
                <w:szCs w:val="22"/>
              </w:rPr>
            </w:pPr>
            <w:bookmarkStart w:id="54" w:name="_DV_M48"/>
            <w:bookmarkEnd w:id="54"/>
            <w:bookmarkStart w:id="55" w:name="_DV_M49"/>
            <w:bookmarkEnd w:id="55"/>
            <w:bookmarkStart w:id="56" w:name="_DV_M50"/>
            <w:bookmarkEnd w:id="56"/>
            <w:bookmarkStart w:id="57" w:name="_DV_M51"/>
            <w:bookmarkEnd w:id="57"/>
            <w:bookmarkStart w:id="58" w:name="_DV_M52"/>
            <w:bookmarkEnd w:id="58"/>
            <w:bookmarkStart w:id="59" w:name="_DV_M53"/>
            <w:bookmarkEnd w:id="59"/>
            <w:bookmarkStart w:id="60" w:name="_DV_M54"/>
            <w:bookmarkEnd w:id="60"/>
            <w:bookmarkStart w:id="61" w:name="_DV_M55"/>
            <w:bookmarkEnd w:id="61"/>
            <w:r>
              <w:rPr>
                <w:rFonts w:eastAsiaTheme="majorEastAsia"/>
                <w:sz w:val="22"/>
                <w:szCs w:val="22"/>
              </w:rPr>
              <w:t>前款所稱公告，應當於</w:t>
            </w:r>
            <w:r>
              <w:rPr>
                <w:rStyle w:val="24"/>
                <w:rFonts w:eastAsiaTheme="majorEastAsia"/>
                <w:color w:val="auto"/>
                <w:sz w:val="22"/>
                <w:szCs w:val="22"/>
              </w:rPr>
              <w:t>會議召開前四十五日至五十日</w:t>
            </w:r>
            <w:r>
              <w:rPr>
                <w:rStyle w:val="23"/>
                <w:rFonts w:eastAsiaTheme="majorEastAsia"/>
                <w:color w:val="auto"/>
                <w:sz w:val="22"/>
                <w:szCs w:val="22"/>
              </w:rPr>
              <w:t>本章程第六十一條規定</w:t>
            </w:r>
            <w:r>
              <w:rPr>
                <w:rFonts w:eastAsiaTheme="majorEastAsia"/>
                <w:sz w:val="22"/>
                <w:szCs w:val="22"/>
              </w:rPr>
              <w:t>的期</w:t>
            </w:r>
            <w:r>
              <w:rPr>
                <w:rStyle w:val="24"/>
                <w:rFonts w:eastAsiaTheme="majorEastAsia"/>
                <w:color w:val="auto"/>
                <w:sz w:val="22"/>
                <w:szCs w:val="22"/>
              </w:rPr>
              <w:t>間</w:t>
            </w:r>
            <w:r>
              <w:rPr>
                <w:rStyle w:val="23"/>
                <w:rFonts w:eastAsiaTheme="majorEastAsia"/>
                <w:color w:val="auto"/>
                <w:sz w:val="22"/>
                <w:szCs w:val="22"/>
              </w:rPr>
              <w:t>限</w:t>
            </w:r>
            <w:r>
              <w:rPr>
                <w:rFonts w:eastAsiaTheme="majorEastAsia"/>
                <w:sz w:val="22"/>
                <w:szCs w:val="22"/>
              </w:rPr>
              <w:t>內，在</w:t>
            </w:r>
            <w:r>
              <w:rPr>
                <w:rStyle w:val="23"/>
                <w:rFonts w:eastAsiaTheme="majorEastAsia"/>
                <w:color w:val="auto"/>
                <w:sz w:val="22"/>
                <w:szCs w:val="22"/>
              </w:rPr>
              <w:t>證券交易所網站和符合</w:t>
            </w:r>
            <w:r>
              <w:rPr>
                <w:rFonts w:eastAsiaTheme="majorEastAsia"/>
                <w:sz w:val="22"/>
                <w:szCs w:val="22"/>
              </w:rPr>
              <w:t>國務院證券</w:t>
            </w:r>
            <w:r>
              <w:rPr>
                <w:rStyle w:val="24"/>
                <w:rFonts w:eastAsiaTheme="majorEastAsia"/>
                <w:color w:val="auto"/>
                <w:sz w:val="22"/>
                <w:szCs w:val="22"/>
              </w:rPr>
              <w:t>主</w:t>
            </w:r>
            <w:r>
              <w:rPr>
                <w:rStyle w:val="23"/>
                <w:rFonts w:eastAsiaTheme="majorEastAsia"/>
                <w:color w:val="auto"/>
                <w:sz w:val="22"/>
                <w:szCs w:val="22"/>
              </w:rPr>
              <w:t>監督</w:t>
            </w:r>
            <w:r>
              <w:rPr>
                <w:rFonts w:eastAsiaTheme="majorEastAsia"/>
                <w:sz w:val="22"/>
                <w:szCs w:val="22"/>
              </w:rPr>
              <w:t>管</w:t>
            </w:r>
            <w:r>
              <w:rPr>
                <w:rStyle w:val="23"/>
                <w:rFonts w:eastAsiaTheme="majorEastAsia"/>
                <w:color w:val="auto"/>
                <w:sz w:val="22"/>
                <w:szCs w:val="22"/>
              </w:rPr>
              <w:t>理</w:t>
            </w:r>
            <w:r>
              <w:rPr>
                <w:rFonts w:eastAsiaTheme="majorEastAsia"/>
                <w:sz w:val="22"/>
                <w:szCs w:val="22"/>
              </w:rPr>
              <w:t>機構</w:t>
            </w:r>
            <w:r>
              <w:rPr>
                <w:rStyle w:val="24"/>
                <w:rFonts w:eastAsiaTheme="majorEastAsia"/>
                <w:color w:val="auto"/>
                <w:sz w:val="22"/>
                <w:szCs w:val="22"/>
              </w:rPr>
              <w:t>指</w:t>
            </w:r>
            <w:r>
              <w:rPr>
                <w:rStyle w:val="23"/>
                <w:rFonts w:eastAsiaTheme="majorEastAsia"/>
                <w:color w:val="auto"/>
                <w:sz w:val="22"/>
                <w:szCs w:val="22"/>
              </w:rPr>
              <w:t>規</w:t>
            </w:r>
            <w:r>
              <w:rPr>
                <w:rFonts w:eastAsiaTheme="majorEastAsia"/>
                <w:sz w:val="22"/>
                <w:szCs w:val="22"/>
              </w:rPr>
              <w:t>定</w:t>
            </w:r>
            <w:r>
              <w:rPr>
                <w:rStyle w:val="23"/>
                <w:rFonts w:eastAsiaTheme="majorEastAsia"/>
                <w:color w:val="auto"/>
                <w:sz w:val="22"/>
                <w:szCs w:val="22"/>
              </w:rPr>
              <w:t>條件</w:t>
            </w:r>
            <w:r>
              <w:rPr>
                <w:rFonts w:eastAsiaTheme="majorEastAsia"/>
                <w:sz w:val="22"/>
                <w:szCs w:val="22"/>
              </w:rPr>
              <w:t>的</w:t>
            </w:r>
            <w:r>
              <w:rPr>
                <w:rStyle w:val="24"/>
                <w:rFonts w:eastAsiaTheme="majorEastAsia"/>
                <w:color w:val="auto"/>
                <w:sz w:val="22"/>
                <w:szCs w:val="22"/>
              </w:rPr>
              <w:t>一家或者多家報刊</w:t>
            </w:r>
            <w:r>
              <w:rPr>
                <w:rStyle w:val="23"/>
                <w:rFonts w:eastAsiaTheme="majorEastAsia"/>
                <w:color w:val="auto"/>
                <w:sz w:val="22"/>
                <w:szCs w:val="22"/>
              </w:rPr>
              <w:t>媒體</w:t>
            </w:r>
            <w:r>
              <w:rPr>
                <w:rFonts w:eastAsiaTheme="majorEastAsia"/>
                <w:sz w:val="22"/>
                <w:szCs w:val="22"/>
              </w:rPr>
              <w:t>上刊登，一經公告，視為所有內資股股東已收到有關股東會議的通知。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310"/>
              </w:tabs>
              <w:spacing w:line="288" w:lineRule="auto"/>
              <w:ind w:firstLine="0"/>
              <w:rPr>
                <w:rFonts w:eastAsiaTheme="majorEastAsia"/>
                <w:b/>
                <w:sz w:val="22"/>
                <w:szCs w:val="22"/>
              </w:rPr>
            </w:pPr>
            <w:r>
              <w:rPr>
                <w:rFonts w:eastAsiaTheme="majorEastAsia"/>
                <w:b/>
                <w:sz w:val="22"/>
                <w:szCs w:val="22"/>
              </w:rPr>
              <w:t>第八十三條</w:t>
            </w:r>
          </w:p>
          <w:p>
            <w:pPr>
              <w:pStyle w:val="21"/>
              <w:tabs>
                <w:tab w:val="left" w:pos="1310"/>
              </w:tabs>
              <w:spacing w:line="288" w:lineRule="auto"/>
              <w:ind w:firstLine="0"/>
              <w:rPr>
                <w:rFonts w:eastAsiaTheme="majorEastAsia"/>
                <w:sz w:val="22"/>
                <w:szCs w:val="22"/>
              </w:rPr>
            </w:pPr>
            <w:r>
              <w:rPr>
                <w:rFonts w:eastAsiaTheme="majorEastAsia"/>
                <w:sz w:val="22"/>
                <w:szCs w:val="22"/>
              </w:rPr>
              <w:t>在投票表決時，有兩票或者兩票以上的表決權的股東（包括股東代理人），不必把所有表決權全部投贊成票或者反對票。若股東根據公司股票上市的股票交易所之規定被禁止對某些特定決議投票或被限制只能對某些特定決議投贊成票或反對票時，任何違反該要求或限制的投票或代表該股東的投票都不應計算在內。</w:t>
            </w:r>
          </w:p>
          <w:p>
            <w:pPr>
              <w:pStyle w:val="21"/>
              <w:tabs>
                <w:tab w:val="left" w:pos="1310"/>
              </w:tabs>
              <w:spacing w:line="288" w:lineRule="auto"/>
              <w:ind w:firstLine="0"/>
              <w:rPr>
                <w:rFonts w:eastAsiaTheme="majorEastAsia"/>
                <w:sz w:val="22"/>
                <w:szCs w:val="22"/>
              </w:rPr>
            </w:pPr>
            <w:r>
              <w:rPr>
                <w:rFonts w:eastAsiaTheme="majorEastAsia"/>
                <w:sz w:val="22"/>
                <w:szCs w:val="22"/>
              </w:rPr>
              <w:t xml:space="preserve">股東大會審議影響中小投資者利益的重大事項時，對中小投資者表決應當單獨計票。單獨計票結果應當及時公開披露。公司持有的本公司股份沒有表決權，且該部分股份不計入出席股東大會有表決權的股份總數。 </w:t>
            </w:r>
          </w:p>
          <w:p>
            <w:pPr>
              <w:pStyle w:val="21"/>
              <w:tabs>
                <w:tab w:val="left" w:pos="1310"/>
              </w:tabs>
              <w:spacing w:line="288" w:lineRule="auto"/>
              <w:ind w:firstLine="0"/>
              <w:rPr>
                <w:rFonts w:eastAsiaTheme="majorEastAsia"/>
                <w:sz w:val="22"/>
                <w:szCs w:val="22"/>
              </w:rPr>
            </w:pPr>
            <w:r>
              <w:rPr>
                <w:rFonts w:eastAsiaTheme="majorEastAsia"/>
                <w:sz w:val="22"/>
                <w:szCs w:val="22"/>
              </w:rPr>
              <w:t>公司董事會、獨立董事和符合相關規定條件的股東可以公開徵集股東投票權。徵集股東投票權應當向被徵集人充分披露具體投票意向等信息。禁止以有償或者變相有償的方式徵集股東投票權。公司不得對徵集投票權提出最低持股比例限制。</w:t>
            </w:r>
          </w:p>
        </w:tc>
        <w:tc>
          <w:tcPr>
            <w:tcW w:w="5053" w:type="dxa"/>
          </w:tcPr>
          <w:p>
            <w:pPr>
              <w:pStyle w:val="21"/>
              <w:tabs>
                <w:tab w:val="left" w:pos="1310"/>
              </w:tabs>
              <w:spacing w:line="288" w:lineRule="auto"/>
              <w:ind w:firstLine="0"/>
              <w:rPr>
                <w:rFonts w:eastAsiaTheme="majorEastAsia"/>
                <w:b/>
                <w:sz w:val="22"/>
                <w:szCs w:val="22"/>
              </w:rPr>
            </w:pPr>
            <w:r>
              <w:rPr>
                <w:rFonts w:eastAsiaTheme="majorEastAsia"/>
                <w:b/>
                <w:sz w:val="22"/>
                <w:szCs w:val="22"/>
              </w:rPr>
              <w:t>第八十三條</w:t>
            </w:r>
          </w:p>
          <w:p>
            <w:pPr>
              <w:pStyle w:val="21"/>
              <w:tabs>
                <w:tab w:val="left" w:pos="1310"/>
              </w:tabs>
              <w:spacing w:line="288" w:lineRule="auto"/>
              <w:ind w:firstLine="0"/>
              <w:rPr>
                <w:rFonts w:eastAsiaTheme="majorEastAsia"/>
                <w:sz w:val="22"/>
                <w:szCs w:val="22"/>
              </w:rPr>
            </w:pPr>
            <w:r>
              <w:rPr>
                <w:rFonts w:eastAsiaTheme="majorEastAsia"/>
                <w:sz w:val="22"/>
                <w:szCs w:val="22"/>
              </w:rPr>
              <w:t>在投票表決時，有兩票或者兩票以上的表決權的股東（包括股東代理人），不必把所有表決權全部投贊成票或者反對票。若股東根據公司股票上市的股票交易所之規定被禁止對某些特定決議投票或被限制只能對某些特定決議投贊成票或反對票時，任何違反該要求或限制的投票或代表該股東的投票都不應計算在內。</w:t>
            </w:r>
          </w:p>
          <w:p>
            <w:pPr>
              <w:pStyle w:val="21"/>
              <w:tabs>
                <w:tab w:val="left" w:pos="1310"/>
              </w:tabs>
              <w:spacing w:line="288" w:lineRule="auto"/>
              <w:ind w:firstLine="0"/>
              <w:rPr>
                <w:rFonts w:eastAsiaTheme="majorEastAsia"/>
                <w:sz w:val="22"/>
                <w:szCs w:val="22"/>
              </w:rPr>
            </w:pPr>
            <w:r>
              <w:rPr>
                <w:rFonts w:eastAsiaTheme="majorEastAsia"/>
                <w:sz w:val="22"/>
                <w:szCs w:val="22"/>
              </w:rPr>
              <w:t>股東大會審議影響中小投資者利益的重大事項時，對中小投資者表決應當單獨計票。單獨計票結果應當及時公開披露。公司持有的本公司股份沒有表決權，且該部分股份不計入出席股東大會有表決權的股份總數。</w:t>
            </w:r>
          </w:p>
          <w:p>
            <w:pPr>
              <w:pStyle w:val="21"/>
              <w:tabs>
                <w:tab w:val="left" w:pos="1310"/>
              </w:tabs>
              <w:spacing w:line="288" w:lineRule="auto"/>
              <w:ind w:firstLine="0"/>
              <w:rPr>
                <w:rFonts w:eastAsiaTheme="majorEastAsia"/>
                <w:sz w:val="22"/>
                <w:szCs w:val="22"/>
              </w:rPr>
            </w:pPr>
            <w:r>
              <w:rPr>
                <w:rFonts w:eastAsiaTheme="majorEastAsia"/>
                <w:sz w:val="22"/>
                <w:szCs w:val="22"/>
              </w:rPr>
              <w:t>公司董事會、獨立董事和符合相關規定條件的股東可以公開徵集股東投票權。徵集股東投票權應當向被徵集人充分披露具體投票意向等信息。</w:t>
            </w:r>
            <w:bookmarkStart w:id="62" w:name="_DV_M56"/>
            <w:bookmarkEnd w:id="62"/>
            <w:r>
              <w:rPr>
                <w:rFonts w:eastAsiaTheme="majorEastAsia"/>
                <w:sz w:val="22"/>
                <w:szCs w:val="22"/>
              </w:rPr>
              <w:t>禁止以有償或者變相有償的方式徵集股東投票權。公司</w:t>
            </w:r>
            <w:r>
              <w:rPr>
                <w:rStyle w:val="23"/>
                <w:rFonts w:eastAsiaTheme="majorEastAsia"/>
                <w:color w:val="auto"/>
                <w:sz w:val="22"/>
                <w:szCs w:val="22"/>
              </w:rPr>
              <w:t>及股東大會召集人</w:t>
            </w:r>
            <w:r>
              <w:rPr>
                <w:rFonts w:eastAsiaTheme="majorEastAsia"/>
                <w:sz w:val="22"/>
                <w:szCs w:val="22"/>
              </w:rPr>
              <w:t>不得對徵集投票權提出最低持股比例限制。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310"/>
              </w:tabs>
              <w:spacing w:line="288" w:lineRule="auto"/>
              <w:ind w:firstLine="0"/>
              <w:rPr>
                <w:rFonts w:eastAsiaTheme="majorEastAsia"/>
                <w:b/>
                <w:sz w:val="22"/>
                <w:szCs w:val="22"/>
              </w:rPr>
            </w:pPr>
            <w:r>
              <w:rPr>
                <w:rFonts w:eastAsiaTheme="majorEastAsia"/>
                <w:b/>
                <w:sz w:val="22"/>
                <w:szCs w:val="22"/>
              </w:rPr>
              <w:t>第一百一十七條</w:t>
            </w:r>
          </w:p>
          <w:p>
            <w:pPr>
              <w:pStyle w:val="21"/>
              <w:tabs>
                <w:tab w:val="left" w:pos="1310"/>
              </w:tabs>
              <w:spacing w:line="288" w:lineRule="auto"/>
              <w:ind w:firstLine="0"/>
              <w:rPr>
                <w:rFonts w:eastAsiaTheme="majorEastAsia"/>
                <w:sz w:val="22"/>
                <w:szCs w:val="22"/>
              </w:rPr>
            </w:pPr>
            <w:r>
              <w:rPr>
                <w:rFonts w:eastAsiaTheme="majorEastAsia"/>
                <w:sz w:val="22"/>
                <w:szCs w:val="22"/>
              </w:rPr>
              <w:t>公司召開類別股東會議，應當於會議召開四十五日前發出書面通知，將會議擬審議的事項以及開會日期和地點告知所有該類別股份的在冊股東。擬出席會議的股東，應當於會議召開二十日前，將出席會議的書面回復送達公司。</w:t>
            </w:r>
          </w:p>
          <w:p>
            <w:pPr>
              <w:pStyle w:val="21"/>
              <w:tabs>
                <w:tab w:val="left" w:pos="1168"/>
              </w:tabs>
              <w:spacing w:line="288" w:lineRule="auto"/>
              <w:ind w:left="-13" w:firstLine="10"/>
              <w:rPr>
                <w:rFonts w:eastAsiaTheme="majorEastAsia"/>
                <w:sz w:val="22"/>
                <w:szCs w:val="22"/>
              </w:rPr>
            </w:pPr>
            <w:r>
              <w:rPr>
                <w:rFonts w:eastAsiaTheme="majorEastAsia"/>
                <w:sz w:val="22"/>
                <w:szCs w:val="22"/>
              </w:rPr>
              <w:t>擬出席會議的股東所代表的在該會議上有表決權的股份數，達到在該會議上有表決權的該類別股份總數二分之一以上的，公司可以召開類別股東會議；達不到的，公司應當在五日內將會議擬審議的事項、開會日期和地點以公告形式再次通知股東，經公告通知，公司可以召開類別股東會議。</w:t>
            </w:r>
          </w:p>
        </w:tc>
        <w:tc>
          <w:tcPr>
            <w:tcW w:w="5053" w:type="dxa"/>
          </w:tcPr>
          <w:p>
            <w:pPr>
              <w:pStyle w:val="21"/>
              <w:tabs>
                <w:tab w:val="left" w:pos="1310"/>
              </w:tabs>
              <w:spacing w:line="288" w:lineRule="auto"/>
              <w:ind w:firstLine="0"/>
              <w:rPr>
                <w:rFonts w:eastAsiaTheme="majorEastAsia"/>
                <w:sz w:val="22"/>
                <w:szCs w:val="22"/>
              </w:rPr>
            </w:pPr>
            <w:bookmarkStart w:id="63" w:name="_DV_C103"/>
            <w:r>
              <w:rPr>
                <w:rFonts w:eastAsiaTheme="majorEastAsia"/>
                <w:b/>
                <w:sz w:val="22"/>
                <w:szCs w:val="22"/>
              </w:rPr>
              <w:t>第一百一十七條</w:t>
            </w:r>
          </w:p>
          <w:p>
            <w:pPr>
              <w:pStyle w:val="21"/>
              <w:tabs>
                <w:tab w:val="left" w:pos="1310"/>
              </w:tabs>
              <w:spacing w:line="288" w:lineRule="auto"/>
              <w:ind w:firstLine="0"/>
              <w:rPr>
                <w:rFonts w:eastAsiaTheme="majorEastAsia"/>
                <w:sz w:val="22"/>
                <w:szCs w:val="22"/>
              </w:rPr>
            </w:pPr>
            <w:r>
              <w:rPr>
                <w:rFonts w:eastAsiaTheme="majorEastAsia"/>
                <w:sz w:val="22"/>
                <w:szCs w:val="22"/>
              </w:rPr>
              <w:t>公司召開類別股東會議</w:t>
            </w:r>
            <w:r>
              <w:rPr>
                <w:rStyle w:val="23"/>
                <w:rFonts w:eastAsiaTheme="majorEastAsia"/>
                <w:color w:val="auto"/>
                <w:sz w:val="22"/>
                <w:szCs w:val="22"/>
              </w:rPr>
              <w:t>的通知時限要求按照本章程第六十一條的規定執行。</w:t>
            </w:r>
            <w:bookmarkEnd w:id="63"/>
            <w:r>
              <w:rPr>
                <w:rStyle w:val="24"/>
                <w:rFonts w:eastAsiaTheme="majorEastAsia"/>
                <w:color w:val="auto"/>
                <w:sz w:val="22"/>
                <w:szCs w:val="22"/>
              </w:rPr>
              <w:t>，應當於會議召開四十五日前發出書面通知，將會議擬審議的事項以及開會日期和地點告知所有該類別股份的在冊股東。擬出席會議的股東，應當於會議召開二十日前，將出席會議的書面回復送達公司。</w:t>
            </w:r>
          </w:p>
          <w:p>
            <w:pPr>
              <w:pStyle w:val="21"/>
              <w:tabs>
                <w:tab w:val="left" w:pos="1168"/>
              </w:tabs>
              <w:spacing w:line="288" w:lineRule="auto"/>
              <w:ind w:left="-13" w:firstLine="10"/>
              <w:rPr>
                <w:rFonts w:eastAsiaTheme="majorEastAsia"/>
                <w:sz w:val="22"/>
                <w:szCs w:val="22"/>
              </w:rPr>
            </w:pPr>
            <w:bookmarkStart w:id="64" w:name="_DV_C105"/>
            <w:r>
              <w:rPr>
                <w:rStyle w:val="24"/>
                <w:rFonts w:eastAsiaTheme="majorEastAsia"/>
                <w:color w:val="auto"/>
                <w:sz w:val="22"/>
                <w:szCs w:val="22"/>
              </w:rPr>
              <w:t>擬出席會議的股東所代表的在該會議上有表決權的股份數，達到在該會議上有表決權的該類別股份總數二分之一以上的，公司可以召開類別股東會議；</w:t>
            </w:r>
            <w:bookmarkEnd w:id="64"/>
            <w:r>
              <w:rPr>
                <w:rStyle w:val="24"/>
                <w:rFonts w:eastAsiaTheme="majorEastAsia"/>
                <w:color w:val="auto"/>
                <w:sz w:val="22"/>
                <w:szCs w:val="22"/>
              </w:rPr>
              <w:t>達不到的，公司應當在五日內將會議擬審議的事項、開會日期和地點以公告形式再次通知股東，經公告通知，公司可以召開類別股東會議。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152"/>
              </w:tabs>
              <w:spacing w:line="288" w:lineRule="auto"/>
              <w:ind w:firstLine="0"/>
              <w:rPr>
                <w:rFonts w:eastAsiaTheme="majorEastAsia"/>
                <w:b/>
                <w:sz w:val="22"/>
                <w:szCs w:val="22"/>
              </w:rPr>
            </w:pPr>
            <w:r>
              <w:rPr>
                <w:rFonts w:eastAsiaTheme="majorEastAsia"/>
                <w:b/>
                <w:sz w:val="22"/>
                <w:szCs w:val="22"/>
              </w:rPr>
              <w:t>第一百二十一條</w:t>
            </w:r>
          </w:p>
          <w:p>
            <w:pPr>
              <w:pStyle w:val="21"/>
              <w:tabs>
                <w:tab w:val="left" w:pos="1152"/>
              </w:tabs>
              <w:spacing w:line="288" w:lineRule="auto"/>
              <w:ind w:firstLine="0"/>
              <w:rPr>
                <w:rFonts w:eastAsiaTheme="majorEastAsia"/>
                <w:sz w:val="22"/>
                <w:szCs w:val="22"/>
              </w:rPr>
            </w:pPr>
            <w:r>
              <w:rPr>
                <w:rFonts w:eastAsiaTheme="majorEastAsia"/>
                <w:sz w:val="22"/>
                <w:szCs w:val="22"/>
              </w:rPr>
              <w:t>董事由股東大會選舉產生，任期每屆三年。董事任期屆滿，可以連選連任。董事在任期屆滿以前，股東大會不能無故解除其職務。</w:t>
            </w:r>
          </w:p>
          <w:p>
            <w:pPr>
              <w:pStyle w:val="21"/>
              <w:tabs>
                <w:tab w:val="left" w:pos="1152"/>
              </w:tabs>
              <w:spacing w:line="288" w:lineRule="auto"/>
              <w:ind w:firstLine="0"/>
              <w:rPr>
                <w:rFonts w:eastAsiaTheme="majorEastAsia"/>
                <w:sz w:val="22"/>
                <w:szCs w:val="22"/>
              </w:rPr>
            </w:pPr>
            <w:r>
              <w:rPr>
                <w:rFonts w:eastAsiaTheme="majorEastAsia"/>
                <w:sz w:val="22"/>
                <w:szCs w:val="22"/>
              </w:rPr>
              <w:t>有關提名董事候選人的意圖以及候選人表明願意接受提名的書面通知，應當在股東大會召開七天前發給公司。</w:t>
            </w:r>
          </w:p>
          <w:p>
            <w:pPr>
              <w:pStyle w:val="21"/>
              <w:tabs>
                <w:tab w:val="left" w:pos="1152"/>
              </w:tabs>
              <w:spacing w:line="288" w:lineRule="auto"/>
              <w:ind w:firstLine="0"/>
              <w:rPr>
                <w:rFonts w:eastAsiaTheme="majorEastAsia"/>
                <w:sz w:val="22"/>
                <w:szCs w:val="22"/>
              </w:rPr>
            </w:pPr>
            <w:r>
              <w:rPr>
                <w:rFonts w:eastAsiaTheme="majorEastAsia"/>
                <w:sz w:val="22"/>
                <w:szCs w:val="22"/>
              </w:rPr>
              <w:t>該通知的計算期間不得早於舉行該選舉的會議通知發出的第二天，並不晚於該會議召開之日前七日結束。</w:t>
            </w:r>
          </w:p>
          <w:p>
            <w:pPr>
              <w:pStyle w:val="21"/>
              <w:tabs>
                <w:tab w:val="left" w:pos="1152"/>
              </w:tabs>
              <w:spacing w:line="288" w:lineRule="auto"/>
              <w:ind w:firstLine="0"/>
              <w:rPr>
                <w:rFonts w:eastAsiaTheme="majorEastAsia"/>
                <w:sz w:val="22"/>
                <w:szCs w:val="22"/>
              </w:rPr>
            </w:pPr>
            <w:r>
              <w:rPr>
                <w:rFonts w:eastAsiaTheme="majorEastAsia"/>
                <w:sz w:val="22"/>
                <w:szCs w:val="22"/>
              </w:rPr>
              <w:t>董事長由全體董事的過半數選舉和罷免，董事長任期三年，可以連選連任。</w:t>
            </w:r>
          </w:p>
          <w:p>
            <w:pPr>
              <w:pStyle w:val="21"/>
              <w:tabs>
                <w:tab w:val="left" w:pos="1152"/>
              </w:tabs>
              <w:spacing w:line="288" w:lineRule="auto"/>
              <w:ind w:firstLine="0"/>
              <w:rPr>
                <w:rFonts w:eastAsiaTheme="majorEastAsia"/>
                <w:sz w:val="22"/>
                <w:szCs w:val="22"/>
              </w:rPr>
            </w:pPr>
            <w:r>
              <w:rPr>
                <w:rFonts w:eastAsiaTheme="majorEastAsia"/>
                <w:sz w:val="22"/>
                <w:szCs w:val="22"/>
              </w:rPr>
              <w:t>股東大會在遵守有關法律、行政法規規定的前提下，可以以普通決議的方式將任何任期未屆滿的董事罷免（但依據任何合同可提出的索償要求不受此影響）。</w:t>
            </w:r>
          </w:p>
          <w:p>
            <w:pPr>
              <w:pStyle w:val="21"/>
              <w:tabs>
                <w:tab w:val="left" w:pos="1152"/>
              </w:tabs>
              <w:spacing w:line="288" w:lineRule="auto"/>
              <w:ind w:firstLine="0"/>
              <w:rPr>
                <w:rFonts w:eastAsiaTheme="majorEastAsia"/>
                <w:sz w:val="22"/>
                <w:szCs w:val="22"/>
              </w:rPr>
            </w:pPr>
            <w:r>
              <w:rPr>
                <w:rFonts w:eastAsiaTheme="majorEastAsia"/>
                <w:sz w:val="22"/>
                <w:szCs w:val="22"/>
              </w:rPr>
              <w:t>董事可兼任經理或其他高級管理職位（監事職位除外），但兼任經理或者其他高級管理人員職務的董事以及由職工代表擔任的董事，總計不得超過公司董事總數的1/2。</w:t>
            </w:r>
          </w:p>
          <w:p>
            <w:pPr>
              <w:tabs>
                <w:tab w:val="left" w:pos="1276"/>
              </w:tabs>
              <w:spacing w:line="288" w:lineRule="auto"/>
              <w:rPr>
                <w:rFonts w:ascii="Times New Roman" w:hAnsi="Times New Roman" w:cs="Times New Roman" w:eastAsiaTheme="majorEastAsia"/>
                <w:kern w:val="2"/>
                <w:lang w:eastAsia="zh-TW"/>
              </w:rPr>
            </w:pPr>
            <w:r>
              <w:rPr>
                <w:rFonts w:ascii="Times New Roman" w:hAnsi="Times New Roman" w:cs="Times New Roman" w:eastAsiaTheme="majorEastAsia"/>
                <w:kern w:val="2"/>
                <w:lang w:eastAsia="zh-TW"/>
              </w:rPr>
              <w:t>董事無須持有公司股份。</w:t>
            </w:r>
          </w:p>
          <w:p>
            <w:pPr>
              <w:pStyle w:val="21"/>
              <w:tabs>
                <w:tab w:val="left" w:pos="1168"/>
              </w:tabs>
              <w:spacing w:line="288" w:lineRule="auto"/>
              <w:ind w:left="-13" w:firstLine="10"/>
              <w:rPr>
                <w:rFonts w:eastAsiaTheme="majorEastAsia"/>
                <w:sz w:val="22"/>
                <w:szCs w:val="22"/>
              </w:rPr>
            </w:pPr>
          </w:p>
        </w:tc>
        <w:tc>
          <w:tcPr>
            <w:tcW w:w="5053" w:type="dxa"/>
          </w:tcPr>
          <w:p>
            <w:pPr>
              <w:pStyle w:val="21"/>
              <w:tabs>
                <w:tab w:val="left" w:pos="1152"/>
              </w:tabs>
              <w:spacing w:line="288" w:lineRule="auto"/>
              <w:ind w:firstLine="0"/>
              <w:rPr>
                <w:rFonts w:eastAsiaTheme="majorEastAsia"/>
                <w:sz w:val="22"/>
                <w:szCs w:val="22"/>
              </w:rPr>
            </w:pPr>
            <w:bookmarkStart w:id="65" w:name="_DV_M57"/>
            <w:bookmarkEnd w:id="65"/>
            <w:r>
              <w:rPr>
                <w:rFonts w:eastAsiaTheme="majorEastAsia"/>
                <w:b/>
                <w:sz w:val="22"/>
                <w:szCs w:val="22"/>
              </w:rPr>
              <w:t>第一百二十一條</w:t>
            </w:r>
          </w:p>
          <w:p>
            <w:pPr>
              <w:pStyle w:val="21"/>
              <w:tabs>
                <w:tab w:val="left" w:pos="1152"/>
              </w:tabs>
              <w:spacing w:line="288" w:lineRule="auto"/>
              <w:ind w:firstLine="0"/>
              <w:rPr>
                <w:rFonts w:eastAsiaTheme="majorEastAsia"/>
                <w:sz w:val="22"/>
                <w:szCs w:val="22"/>
              </w:rPr>
            </w:pPr>
            <w:bookmarkStart w:id="66" w:name="_DV_C108"/>
            <w:r>
              <w:rPr>
                <w:rFonts w:eastAsiaTheme="majorEastAsia"/>
                <w:sz w:val="22"/>
                <w:szCs w:val="22"/>
              </w:rPr>
              <w:t>董事由股東大會選舉</w:t>
            </w:r>
            <w:r>
              <w:rPr>
                <w:rStyle w:val="24"/>
                <w:rFonts w:eastAsiaTheme="majorEastAsia"/>
                <w:color w:val="auto"/>
                <w:sz w:val="22"/>
                <w:szCs w:val="22"/>
              </w:rPr>
              <w:t>產生</w:t>
            </w:r>
            <w:r>
              <w:rPr>
                <w:rStyle w:val="23"/>
                <w:rFonts w:eastAsiaTheme="majorEastAsia"/>
                <w:color w:val="auto"/>
                <w:sz w:val="22"/>
                <w:szCs w:val="22"/>
              </w:rPr>
              <w:t>或更換，並可在任期屆滿前由股東大會解除其職務</w:t>
            </w:r>
            <w:r>
              <w:rPr>
                <w:rFonts w:eastAsiaTheme="majorEastAsia"/>
                <w:sz w:val="22"/>
                <w:szCs w:val="22"/>
              </w:rPr>
              <w:t>，任期每屆三年。</w:t>
            </w:r>
            <w:bookmarkEnd w:id="66"/>
            <w:r>
              <w:rPr>
                <w:rFonts w:eastAsiaTheme="majorEastAsia"/>
                <w:sz w:val="22"/>
                <w:szCs w:val="22"/>
              </w:rPr>
              <w:t>董事任期屆滿，可以連選連任。</w:t>
            </w:r>
            <w:r>
              <w:rPr>
                <w:rStyle w:val="24"/>
                <w:rFonts w:eastAsiaTheme="majorEastAsia"/>
                <w:color w:val="auto"/>
                <w:kern w:val="0"/>
                <w:sz w:val="22"/>
                <w:szCs w:val="22"/>
              </w:rPr>
              <w:t>董事在任期屆滿以前，股東大會不能無故解除其職務。</w:t>
            </w:r>
          </w:p>
          <w:p>
            <w:pPr>
              <w:pStyle w:val="21"/>
              <w:tabs>
                <w:tab w:val="left" w:pos="1152"/>
              </w:tabs>
              <w:spacing w:line="288" w:lineRule="auto"/>
              <w:ind w:firstLine="0"/>
              <w:rPr>
                <w:rFonts w:eastAsiaTheme="majorEastAsia"/>
                <w:sz w:val="22"/>
                <w:szCs w:val="22"/>
              </w:rPr>
            </w:pPr>
            <w:r>
              <w:rPr>
                <w:rFonts w:eastAsiaTheme="majorEastAsia"/>
                <w:sz w:val="22"/>
                <w:szCs w:val="22"/>
              </w:rPr>
              <w:t>有關提名董事候選人的意圖以及候選人表明願意接受提名的書面通知，應當在股東大會召開七天前發給公司。</w:t>
            </w:r>
          </w:p>
          <w:p>
            <w:pPr>
              <w:pStyle w:val="21"/>
              <w:tabs>
                <w:tab w:val="left" w:pos="1152"/>
              </w:tabs>
              <w:spacing w:line="288" w:lineRule="auto"/>
              <w:ind w:firstLine="0"/>
              <w:rPr>
                <w:rFonts w:eastAsiaTheme="majorEastAsia"/>
                <w:sz w:val="22"/>
                <w:szCs w:val="22"/>
              </w:rPr>
            </w:pPr>
            <w:r>
              <w:rPr>
                <w:rFonts w:eastAsiaTheme="majorEastAsia"/>
                <w:sz w:val="22"/>
                <w:szCs w:val="22"/>
              </w:rPr>
              <w:t>該通知的計算期間不得早於舉行該選舉的會議通知發出的第二天，並不晚於該會議召開之日前七日結束。</w:t>
            </w:r>
          </w:p>
          <w:p>
            <w:pPr>
              <w:pStyle w:val="21"/>
              <w:tabs>
                <w:tab w:val="left" w:pos="1152"/>
              </w:tabs>
              <w:spacing w:line="288" w:lineRule="auto"/>
              <w:ind w:firstLine="0"/>
              <w:rPr>
                <w:rFonts w:eastAsiaTheme="majorEastAsia"/>
                <w:sz w:val="22"/>
                <w:szCs w:val="22"/>
              </w:rPr>
            </w:pPr>
            <w:r>
              <w:rPr>
                <w:rFonts w:eastAsiaTheme="majorEastAsia"/>
                <w:sz w:val="22"/>
                <w:szCs w:val="22"/>
              </w:rPr>
              <w:t>董事長由全體董事的過半數選舉和罷免，董事長任期三年，可以連選連任。</w:t>
            </w:r>
          </w:p>
          <w:p>
            <w:pPr>
              <w:pStyle w:val="21"/>
              <w:tabs>
                <w:tab w:val="left" w:pos="1152"/>
              </w:tabs>
              <w:spacing w:line="288" w:lineRule="auto"/>
              <w:ind w:firstLine="0"/>
              <w:rPr>
                <w:rFonts w:eastAsiaTheme="majorEastAsia"/>
                <w:sz w:val="22"/>
                <w:szCs w:val="22"/>
              </w:rPr>
            </w:pPr>
            <w:r>
              <w:rPr>
                <w:rFonts w:eastAsiaTheme="majorEastAsia"/>
                <w:sz w:val="22"/>
                <w:szCs w:val="22"/>
              </w:rPr>
              <w:t>股東大會在遵守有關法律、行政法規規定的前提下，可以以普通決議的方式將任何任期未屆滿的董事罷免（但依據任何合同可提出的索償要求不受此影響）。</w:t>
            </w:r>
          </w:p>
          <w:p>
            <w:pPr>
              <w:pStyle w:val="21"/>
              <w:tabs>
                <w:tab w:val="left" w:pos="1152"/>
              </w:tabs>
              <w:spacing w:line="288" w:lineRule="auto"/>
              <w:ind w:firstLine="0"/>
              <w:rPr>
                <w:rFonts w:eastAsiaTheme="majorEastAsia"/>
                <w:sz w:val="22"/>
                <w:szCs w:val="22"/>
              </w:rPr>
            </w:pPr>
            <w:r>
              <w:rPr>
                <w:rFonts w:eastAsiaTheme="majorEastAsia"/>
                <w:sz w:val="22"/>
                <w:szCs w:val="22"/>
              </w:rPr>
              <w:t>董事可兼任經理或其他高級管理職位（監事職位除外），但兼任經理或者其他高級管理人員職務的董事以及由職工代表擔任的董事，總計不得超過公司董事總數的1/2。</w:t>
            </w:r>
          </w:p>
          <w:p>
            <w:pPr>
              <w:tabs>
                <w:tab w:val="left" w:pos="1276"/>
              </w:tabs>
              <w:spacing w:line="288" w:lineRule="auto"/>
              <w:rPr>
                <w:rFonts w:ascii="Times New Roman" w:hAnsi="Times New Roman" w:cs="Times New Roman" w:eastAsiaTheme="majorEastAsia"/>
                <w:lang w:eastAsia="zh-TW"/>
              </w:rPr>
            </w:pPr>
            <w:r>
              <w:rPr>
                <w:rFonts w:ascii="Times New Roman" w:hAnsi="Times New Roman" w:cs="Times New Roman" w:eastAsiaTheme="majorEastAsia"/>
                <w:lang w:eastAsia="zh-TW"/>
              </w:rPr>
              <w:t>董事無須持有公司股份。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310"/>
              </w:tabs>
              <w:spacing w:line="288" w:lineRule="auto"/>
              <w:ind w:firstLine="0"/>
              <w:rPr>
                <w:rFonts w:eastAsiaTheme="majorEastAsia"/>
                <w:sz w:val="22"/>
                <w:szCs w:val="22"/>
              </w:rPr>
            </w:pPr>
            <w:r>
              <w:rPr>
                <w:rFonts w:eastAsiaTheme="majorEastAsia"/>
                <w:b/>
                <w:sz w:val="22"/>
                <w:szCs w:val="22"/>
              </w:rPr>
              <w:t>第一百二十一（e）條</w:t>
            </w:r>
          </w:p>
          <w:p>
            <w:pPr>
              <w:pStyle w:val="21"/>
              <w:tabs>
                <w:tab w:val="left" w:pos="1310"/>
              </w:tabs>
              <w:spacing w:line="288" w:lineRule="auto"/>
              <w:ind w:firstLine="0"/>
              <w:rPr>
                <w:rFonts w:eastAsiaTheme="majorEastAsia"/>
                <w:sz w:val="22"/>
                <w:szCs w:val="22"/>
              </w:rPr>
            </w:pPr>
            <w:r>
              <w:rPr>
                <w:rFonts w:eastAsiaTheme="majorEastAsia"/>
                <w:sz w:val="22"/>
                <w:szCs w:val="22"/>
              </w:rPr>
              <w:t>如公司的控股股東對公司的控股比例達到30%以上，股東大會進行董事選舉議案的表決時，應採取累積投票方式，即在股東大會選舉兩名以上的董事時，參與投票的股東所持有的每一股份都擁有與應選董事總人數相等的投票權，即股東在選舉董事時所擁有的全部表決票數，等於其所持有的股份數乘以待選董事數之積。股東既可以把所有的投票權集中選舉一人，也可以分散選舉數人。獨立董事和非獨立董事實行分開投票。累積投票制度的主要內容如下：</w:t>
            </w:r>
          </w:p>
          <w:p>
            <w:pPr>
              <w:pStyle w:val="21"/>
              <w:tabs>
                <w:tab w:val="left" w:pos="1310"/>
              </w:tabs>
              <w:spacing w:line="288" w:lineRule="auto"/>
              <w:ind w:firstLine="440"/>
              <w:rPr>
                <w:rFonts w:eastAsiaTheme="majorEastAsia"/>
                <w:sz w:val="22"/>
                <w:szCs w:val="22"/>
              </w:rPr>
            </w:pPr>
            <w:r>
              <w:rPr>
                <w:rFonts w:eastAsiaTheme="majorEastAsia"/>
                <w:sz w:val="22"/>
                <w:szCs w:val="22"/>
              </w:rPr>
              <w:t>（一）選舉的董事人數在二名以上時，必須實行累積投票表決方式；</w:t>
            </w:r>
          </w:p>
          <w:p>
            <w:pPr>
              <w:pStyle w:val="21"/>
              <w:tabs>
                <w:tab w:val="left" w:pos="1310"/>
              </w:tabs>
              <w:spacing w:line="288" w:lineRule="auto"/>
              <w:ind w:firstLine="440"/>
              <w:rPr>
                <w:rFonts w:eastAsiaTheme="majorEastAsia"/>
                <w:sz w:val="22"/>
                <w:szCs w:val="22"/>
              </w:rPr>
            </w:pPr>
            <w:r>
              <w:rPr>
                <w:rFonts w:eastAsiaTheme="majorEastAsia"/>
                <w:sz w:val="22"/>
                <w:szCs w:val="22"/>
              </w:rPr>
              <w:t>（二）實行累積投票表決方式時，股東持有的每一股份均有與應選董事人數相同的表決權；</w:t>
            </w:r>
          </w:p>
          <w:p>
            <w:pPr>
              <w:pStyle w:val="21"/>
              <w:tabs>
                <w:tab w:val="left" w:pos="1310"/>
              </w:tabs>
              <w:spacing w:line="288" w:lineRule="auto"/>
              <w:ind w:firstLine="440"/>
              <w:rPr>
                <w:rFonts w:eastAsiaTheme="majorEastAsia"/>
                <w:sz w:val="22"/>
                <w:szCs w:val="22"/>
              </w:rPr>
            </w:pPr>
            <w:r>
              <w:rPr>
                <w:rFonts w:eastAsiaTheme="majorEastAsia"/>
                <w:sz w:val="22"/>
                <w:szCs w:val="22"/>
              </w:rPr>
              <w:t>（三）股東大會的會議通知應告知股東對董事選舉提案實行累積投票制，會議召集人必須製備適合實行累積投票方式的選舉，並就累積投票方式、選票填寫方法、記票方法提供書面的說明和解釋；</w:t>
            </w:r>
          </w:p>
          <w:p>
            <w:pPr>
              <w:pStyle w:val="21"/>
              <w:tabs>
                <w:tab w:val="left" w:pos="1310"/>
              </w:tabs>
              <w:spacing w:line="288" w:lineRule="auto"/>
              <w:ind w:firstLine="440"/>
              <w:rPr>
                <w:rFonts w:eastAsiaTheme="majorEastAsia"/>
                <w:sz w:val="22"/>
                <w:szCs w:val="22"/>
              </w:rPr>
            </w:pPr>
            <w:r>
              <w:rPr>
                <w:rFonts w:eastAsiaTheme="majorEastAsia"/>
                <w:sz w:val="22"/>
                <w:szCs w:val="22"/>
              </w:rPr>
              <w:t>（四）股東大會對董事候選人進行表決時，股東可以分散的行使表決權，對每一位董事候選人投給與其持股數額相同的表決權，也可以集中行使表決權，對某一位董事候選人投給其持有的每一股份所代表的與應選董事人數相同的全部表決權，或對某幾位董事候選人分別投給其持有的每一股份所代表的與應選董事人數相同的部分表決權；</w:t>
            </w:r>
          </w:p>
          <w:p>
            <w:pPr>
              <w:pStyle w:val="21"/>
              <w:tabs>
                <w:tab w:val="left" w:pos="1310"/>
              </w:tabs>
              <w:spacing w:line="288" w:lineRule="auto"/>
              <w:ind w:firstLine="440"/>
              <w:rPr>
                <w:rFonts w:eastAsiaTheme="majorEastAsia"/>
                <w:sz w:val="22"/>
                <w:szCs w:val="22"/>
              </w:rPr>
            </w:pPr>
            <w:r>
              <w:rPr>
                <w:rFonts w:eastAsiaTheme="majorEastAsia"/>
                <w:sz w:val="22"/>
                <w:szCs w:val="22"/>
              </w:rPr>
              <w:t>（五）股東對某一個或某幾個董事候選人集中行使了其持有的每一股份所代表的與應選董事人數相同的全部表決權後，對其他董事候選人即不再擁有投票表決權；</w:t>
            </w:r>
          </w:p>
          <w:p>
            <w:pPr>
              <w:pStyle w:val="21"/>
              <w:tabs>
                <w:tab w:val="left" w:pos="1310"/>
              </w:tabs>
              <w:spacing w:line="288" w:lineRule="auto"/>
              <w:ind w:firstLine="440"/>
              <w:rPr>
                <w:rFonts w:eastAsiaTheme="majorEastAsia"/>
                <w:sz w:val="22"/>
                <w:szCs w:val="22"/>
              </w:rPr>
            </w:pPr>
            <w:r>
              <w:rPr>
                <w:rFonts w:eastAsiaTheme="majorEastAsia"/>
                <w:sz w:val="22"/>
                <w:szCs w:val="22"/>
              </w:rPr>
              <w:t>（六）股東對某一個或某幾個董事候選人集中行使的表決權總數，多於其持有的全部股份擁有的表決權時，股東投票無效，視為放棄投票權；股東對某一個或某幾個董事候選人集中行使的表決權總數，少於其持有的全部股份擁有的表決權時，股東投票有效，差額部分視為放棄表決權；</w:t>
            </w:r>
          </w:p>
          <w:p>
            <w:pPr>
              <w:pStyle w:val="21"/>
              <w:tabs>
                <w:tab w:val="left" w:pos="1310"/>
              </w:tabs>
              <w:spacing w:line="288" w:lineRule="auto"/>
              <w:ind w:firstLine="440"/>
              <w:rPr>
                <w:rFonts w:eastAsiaTheme="majorEastAsia"/>
                <w:sz w:val="22"/>
                <w:szCs w:val="22"/>
              </w:rPr>
            </w:pPr>
            <w:r>
              <w:rPr>
                <w:rFonts w:eastAsiaTheme="majorEastAsia"/>
                <w:sz w:val="22"/>
                <w:szCs w:val="22"/>
              </w:rPr>
              <w:t>（七）董事候選人所獲得的同意票數超過出席股東大會所代表有表決權的股份總數（以未累積的股份數為准）的二分之一且同意票數超過反對票數者，為中選董事候選人。如果在股東大會上中選的董事候選人人數超過應選董事人數，則由獲得同意票數多者當選為董事；如果在股東大會上中選的董事不足應選董事人數，則應就所缺名額再次進行投票，直至選出全部應選董事為止。</w:t>
            </w:r>
          </w:p>
          <w:p>
            <w:pPr>
              <w:pStyle w:val="21"/>
              <w:tabs>
                <w:tab w:val="left" w:pos="1310"/>
              </w:tabs>
              <w:spacing w:line="288" w:lineRule="auto"/>
              <w:ind w:firstLine="440"/>
              <w:rPr>
                <w:rFonts w:eastAsiaTheme="majorEastAsia"/>
                <w:sz w:val="22"/>
                <w:szCs w:val="22"/>
              </w:rPr>
            </w:pPr>
            <w:r>
              <w:rPr>
                <w:rFonts w:eastAsiaTheme="majorEastAsia"/>
                <w:sz w:val="22"/>
                <w:szCs w:val="22"/>
              </w:rPr>
              <w:t>（八）股東大會根據前述第（七）項規定進行新一輪的董事選舉投票時，應當根據每輪選舉中應選董事人數重新計算股東的累積表決票數。</w:t>
            </w:r>
          </w:p>
          <w:p>
            <w:pPr>
              <w:rPr>
                <w:rFonts w:ascii="Times New Roman" w:hAnsi="Times New Roman" w:cs="Times New Roman" w:eastAsiaTheme="majorEastAsia"/>
                <w:lang w:eastAsia="zh-TW"/>
              </w:rPr>
            </w:pPr>
          </w:p>
        </w:tc>
        <w:tc>
          <w:tcPr>
            <w:tcW w:w="5053" w:type="dxa"/>
          </w:tcPr>
          <w:p>
            <w:pPr>
              <w:pStyle w:val="21"/>
              <w:tabs>
                <w:tab w:val="left" w:pos="1310"/>
              </w:tabs>
              <w:spacing w:line="288" w:lineRule="auto"/>
              <w:ind w:firstLine="0"/>
              <w:rPr>
                <w:rFonts w:eastAsiaTheme="majorEastAsia"/>
                <w:sz w:val="22"/>
                <w:szCs w:val="22"/>
              </w:rPr>
            </w:pPr>
            <w:bookmarkStart w:id="67" w:name="_DV_M58"/>
            <w:bookmarkEnd w:id="67"/>
            <w:bookmarkStart w:id="68" w:name="_DV_M59"/>
            <w:bookmarkEnd w:id="68"/>
            <w:bookmarkStart w:id="69" w:name="_DV_M60"/>
            <w:bookmarkEnd w:id="69"/>
            <w:bookmarkStart w:id="70" w:name="_DV_M61"/>
            <w:bookmarkEnd w:id="70"/>
            <w:bookmarkStart w:id="71" w:name="_DV_M62"/>
            <w:bookmarkEnd w:id="71"/>
            <w:r>
              <w:rPr>
                <w:rFonts w:eastAsiaTheme="majorEastAsia"/>
                <w:b/>
                <w:sz w:val="22"/>
                <w:szCs w:val="22"/>
              </w:rPr>
              <w:t>第一百二十一（e）條</w:t>
            </w:r>
          </w:p>
          <w:p>
            <w:pPr>
              <w:pStyle w:val="21"/>
              <w:tabs>
                <w:tab w:val="left" w:pos="1310"/>
              </w:tabs>
              <w:spacing w:line="288" w:lineRule="auto"/>
              <w:ind w:firstLine="0"/>
              <w:rPr>
                <w:rFonts w:eastAsiaTheme="majorEastAsia"/>
                <w:sz w:val="22"/>
                <w:szCs w:val="22"/>
              </w:rPr>
            </w:pPr>
            <w:r>
              <w:rPr>
                <w:rFonts w:eastAsiaTheme="majorEastAsia"/>
                <w:sz w:val="22"/>
                <w:szCs w:val="22"/>
              </w:rPr>
              <w:t>如公司的控股股東對公司的控股比例達到30%以上，股東大會進行董事</w:t>
            </w:r>
            <w:r>
              <w:rPr>
                <w:rStyle w:val="23"/>
                <w:rFonts w:eastAsiaTheme="majorEastAsia"/>
                <w:color w:val="auto"/>
                <w:sz w:val="22"/>
                <w:szCs w:val="22"/>
              </w:rPr>
              <w:t>、監事</w:t>
            </w:r>
            <w:r>
              <w:rPr>
                <w:rFonts w:eastAsiaTheme="majorEastAsia"/>
                <w:sz w:val="22"/>
                <w:szCs w:val="22"/>
              </w:rPr>
              <w:t>選舉議案的表決時，應採取累積投票方式，即在股東大會選舉兩名以上的董事</w:t>
            </w:r>
            <w:r>
              <w:rPr>
                <w:rStyle w:val="23"/>
                <w:rFonts w:eastAsiaTheme="majorEastAsia"/>
                <w:color w:val="auto"/>
                <w:sz w:val="22"/>
                <w:szCs w:val="22"/>
              </w:rPr>
              <w:t>或監事</w:t>
            </w:r>
            <w:r>
              <w:rPr>
                <w:rFonts w:eastAsiaTheme="majorEastAsia"/>
                <w:sz w:val="22"/>
                <w:szCs w:val="22"/>
              </w:rPr>
              <w:t>時，參與投票的股東所持有的每一股份都擁有與應選董事</w:t>
            </w:r>
            <w:r>
              <w:rPr>
                <w:rStyle w:val="23"/>
                <w:rFonts w:eastAsiaTheme="majorEastAsia"/>
                <w:color w:val="auto"/>
                <w:sz w:val="22"/>
                <w:szCs w:val="22"/>
              </w:rPr>
              <w:t>或監事</w:t>
            </w:r>
            <w:r>
              <w:rPr>
                <w:rFonts w:eastAsiaTheme="majorEastAsia"/>
                <w:sz w:val="22"/>
                <w:szCs w:val="22"/>
              </w:rPr>
              <w:t>總人數相等的投票權，即股東在選舉董事</w:t>
            </w:r>
            <w:r>
              <w:rPr>
                <w:rStyle w:val="23"/>
                <w:rFonts w:eastAsiaTheme="majorEastAsia"/>
                <w:color w:val="auto"/>
                <w:sz w:val="22"/>
                <w:szCs w:val="22"/>
              </w:rPr>
              <w:t>或監事</w:t>
            </w:r>
            <w:r>
              <w:rPr>
                <w:rFonts w:eastAsiaTheme="majorEastAsia"/>
                <w:sz w:val="22"/>
                <w:szCs w:val="22"/>
              </w:rPr>
              <w:t>時所擁有的全部表決票數，等於其所持有的股份數乘以待選董</w:t>
            </w:r>
            <w:r>
              <w:rPr>
                <w:rStyle w:val="23"/>
                <w:rFonts w:eastAsiaTheme="majorEastAsia"/>
                <w:color w:val="auto"/>
                <w:sz w:val="22"/>
                <w:szCs w:val="22"/>
              </w:rPr>
              <w:t>事數或監</w:t>
            </w:r>
            <w:r>
              <w:rPr>
                <w:rFonts w:eastAsiaTheme="majorEastAsia"/>
                <w:sz w:val="22"/>
                <w:szCs w:val="22"/>
              </w:rPr>
              <w:t>事數之積。股東既可以把所有的投票權集中選舉一人，也可以分散選舉數人。獨立董事和非獨立董事實行分開投票。累積投票制度的主要內容如下：</w:t>
            </w:r>
          </w:p>
          <w:p>
            <w:pPr>
              <w:pStyle w:val="21"/>
              <w:tabs>
                <w:tab w:val="left" w:pos="1310"/>
              </w:tabs>
              <w:spacing w:line="288" w:lineRule="auto"/>
              <w:ind w:firstLine="440"/>
              <w:rPr>
                <w:rFonts w:eastAsiaTheme="majorEastAsia"/>
                <w:sz w:val="22"/>
                <w:szCs w:val="22"/>
              </w:rPr>
            </w:pPr>
            <w:bookmarkStart w:id="72" w:name="_DV_M63"/>
            <w:bookmarkEnd w:id="72"/>
            <w:r>
              <w:rPr>
                <w:rFonts w:eastAsiaTheme="majorEastAsia"/>
                <w:sz w:val="22"/>
                <w:szCs w:val="22"/>
              </w:rPr>
              <w:t>（一）選舉的董</w:t>
            </w:r>
            <w:r>
              <w:rPr>
                <w:rStyle w:val="23"/>
                <w:rFonts w:eastAsiaTheme="majorEastAsia"/>
                <w:color w:val="auto"/>
                <w:sz w:val="22"/>
                <w:szCs w:val="22"/>
              </w:rPr>
              <w:t>事或監</w:t>
            </w:r>
            <w:r>
              <w:rPr>
                <w:rFonts w:eastAsiaTheme="majorEastAsia"/>
                <w:sz w:val="22"/>
                <w:szCs w:val="22"/>
              </w:rPr>
              <w:t>事人數在二名以上時，必須實行累積投票表決方式；</w:t>
            </w:r>
          </w:p>
          <w:p>
            <w:pPr>
              <w:pStyle w:val="21"/>
              <w:tabs>
                <w:tab w:val="left" w:pos="1310"/>
              </w:tabs>
              <w:spacing w:line="288" w:lineRule="auto"/>
              <w:ind w:firstLine="440"/>
              <w:rPr>
                <w:rFonts w:eastAsiaTheme="majorEastAsia"/>
                <w:sz w:val="22"/>
                <w:szCs w:val="22"/>
              </w:rPr>
            </w:pPr>
            <w:bookmarkStart w:id="73" w:name="_DV_M64"/>
            <w:bookmarkEnd w:id="73"/>
            <w:r>
              <w:rPr>
                <w:rFonts w:eastAsiaTheme="majorEastAsia"/>
                <w:sz w:val="22"/>
                <w:szCs w:val="22"/>
              </w:rPr>
              <w:t>（二）實行累積投票表決方式時，股東持有的每一股份均有與應選董事</w:t>
            </w:r>
            <w:r>
              <w:rPr>
                <w:rStyle w:val="23"/>
                <w:rFonts w:eastAsiaTheme="majorEastAsia"/>
                <w:color w:val="auto"/>
                <w:sz w:val="22"/>
                <w:szCs w:val="22"/>
              </w:rPr>
              <w:t>或監事</w:t>
            </w:r>
            <w:r>
              <w:rPr>
                <w:rFonts w:eastAsiaTheme="majorEastAsia"/>
                <w:sz w:val="22"/>
                <w:szCs w:val="22"/>
              </w:rPr>
              <w:t>人數相同的表決權；</w:t>
            </w:r>
          </w:p>
          <w:p>
            <w:pPr>
              <w:pStyle w:val="21"/>
              <w:tabs>
                <w:tab w:val="left" w:pos="1310"/>
              </w:tabs>
              <w:spacing w:line="288" w:lineRule="auto"/>
              <w:ind w:firstLine="440"/>
              <w:rPr>
                <w:rFonts w:eastAsiaTheme="majorEastAsia"/>
                <w:sz w:val="22"/>
                <w:szCs w:val="22"/>
              </w:rPr>
            </w:pPr>
            <w:bookmarkStart w:id="74" w:name="_DV_M65"/>
            <w:bookmarkEnd w:id="74"/>
            <w:r>
              <w:rPr>
                <w:rFonts w:eastAsiaTheme="majorEastAsia"/>
                <w:sz w:val="22"/>
                <w:szCs w:val="22"/>
              </w:rPr>
              <w:t>（三）股東大會的會議通知應告知股東對董事</w:t>
            </w:r>
            <w:r>
              <w:rPr>
                <w:rStyle w:val="23"/>
                <w:rFonts w:eastAsiaTheme="majorEastAsia"/>
                <w:color w:val="auto"/>
                <w:sz w:val="22"/>
                <w:szCs w:val="22"/>
              </w:rPr>
              <w:t>或監事</w:t>
            </w:r>
            <w:r>
              <w:rPr>
                <w:rFonts w:eastAsiaTheme="majorEastAsia"/>
                <w:sz w:val="22"/>
                <w:szCs w:val="22"/>
              </w:rPr>
              <w:t>選舉提案實行累積投票制，會議召集人必須製備適合實行累積投票方式的選舉，並就累積投票方式、選票填寫方法、記票方法提供書面的說明和解釋；</w:t>
            </w:r>
          </w:p>
          <w:p>
            <w:pPr>
              <w:pStyle w:val="21"/>
              <w:tabs>
                <w:tab w:val="left" w:pos="1310"/>
              </w:tabs>
              <w:spacing w:line="288" w:lineRule="auto"/>
              <w:ind w:firstLine="440"/>
              <w:rPr>
                <w:rFonts w:eastAsiaTheme="majorEastAsia"/>
                <w:sz w:val="22"/>
                <w:szCs w:val="22"/>
              </w:rPr>
            </w:pPr>
            <w:bookmarkStart w:id="75" w:name="_DV_M66"/>
            <w:bookmarkEnd w:id="75"/>
            <w:bookmarkStart w:id="76" w:name="_DV_M67"/>
            <w:bookmarkEnd w:id="76"/>
            <w:bookmarkStart w:id="77" w:name="_DV_M68"/>
            <w:bookmarkEnd w:id="77"/>
            <w:bookmarkStart w:id="78" w:name="_DV_M69"/>
            <w:bookmarkEnd w:id="78"/>
            <w:bookmarkStart w:id="79" w:name="_DV_M70"/>
            <w:bookmarkEnd w:id="79"/>
            <w:bookmarkStart w:id="80" w:name="_DV_M71"/>
            <w:bookmarkEnd w:id="80"/>
            <w:r>
              <w:rPr>
                <w:rFonts w:eastAsiaTheme="majorEastAsia"/>
                <w:sz w:val="22"/>
                <w:szCs w:val="22"/>
              </w:rPr>
              <w:t>（四）股東大會對董事</w:t>
            </w:r>
            <w:r>
              <w:rPr>
                <w:rStyle w:val="23"/>
                <w:rFonts w:eastAsiaTheme="majorEastAsia"/>
                <w:color w:val="auto"/>
                <w:sz w:val="22"/>
                <w:szCs w:val="22"/>
              </w:rPr>
              <w:t>或監事</w:t>
            </w:r>
            <w:r>
              <w:rPr>
                <w:rFonts w:eastAsiaTheme="majorEastAsia"/>
                <w:sz w:val="22"/>
                <w:szCs w:val="22"/>
              </w:rPr>
              <w:t>候選人進行表決時，股東可以分散的行使表決權，對每一位董事</w:t>
            </w:r>
            <w:r>
              <w:rPr>
                <w:rStyle w:val="23"/>
                <w:rFonts w:eastAsiaTheme="majorEastAsia"/>
                <w:color w:val="auto"/>
                <w:sz w:val="22"/>
                <w:szCs w:val="22"/>
              </w:rPr>
              <w:t>或監事</w:t>
            </w:r>
            <w:r>
              <w:rPr>
                <w:rFonts w:eastAsiaTheme="majorEastAsia"/>
                <w:sz w:val="22"/>
                <w:szCs w:val="22"/>
              </w:rPr>
              <w:t>候選人投給與其持股數額相同的表決權，也可以集中行使表決權，對某一位董事</w:t>
            </w:r>
            <w:r>
              <w:rPr>
                <w:rStyle w:val="23"/>
                <w:rFonts w:eastAsiaTheme="majorEastAsia"/>
                <w:color w:val="auto"/>
                <w:sz w:val="22"/>
                <w:szCs w:val="22"/>
              </w:rPr>
              <w:t>或監事</w:t>
            </w:r>
            <w:r>
              <w:rPr>
                <w:rFonts w:eastAsiaTheme="majorEastAsia"/>
                <w:sz w:val="22"/>
                <w:szCs w:val="22"/>
              </w:rPr>
              <w:t>候選人投給其持有的每一股份所代表的與應選董事</w:t>
            </w:r>
            <w:r>
              <w:rPr>
                <w:rStyle w:val="23"/>
                <w:rFonts w:eastAsiaTheme="majorEastAsia"/>
                <w:color w:val="auto"/>
                <w:sz w:val="22"/>
                <w:szCs w:val="22"/>
              </w:rPr>
              <w:t>或監事</w:t>
            </w:r>
            <w:r>
              <w:rPr>
                <w:rFonts w:eastAsiaTheme="majorEastAsia"/>
                <w:sz w:val="22"/>
                <w:szCs w:val="22"/>
              </w:rPr>
              <w:t>人數相同的全部表決權，或對某幾位董</w:t>
            </w:r>
            <w:r>
              <w:rPr>
                <w:rStyle w:val="23"/>
                <w:rFonts w:eastAsiaTheme="majorEastAsia"/>
                <w:color w:val="auto"/>
                <w:sz w:val="22"/>
                <w:szCs w:val="22"/>
              </w:rPr>
              <w:t>事或監</w:t>
            </w:r>
            <w:r>
              <w:rPr>
                <w:rFonts w:eastAsiaTheme="majorEastAsia"/>
                <w:sz w:val="22"/>
                <w:szCs w:val="22"/>
              </w:rPr>
              <w:t>事候選人分別投給其持有的每一股份所代表的與應選董事</w:t>
            </w:r>
            <w:r>
              <w:rPr>
                <w:rStyle w:val="23"/>
                <w:rFonts w:eastAsiaTheme="majorEastAsia"/>
                <w:color w:val="auto"/>
                <w:sz w:val="22"/>
                <w:szCs w:val="22"/>
              </w:rPr>
              <w:t>或監事</w:t>
            </w:r>
            <w:r>
              <w:rPr>
                <w:rFonts w:eastAsiaTheme="majorEastAsia"/>
                <w:sz w:val="22"/>
                <w:szCs w:val="22"/>
              </w:rPr>
              <w:t>人數相同的部分表決權；</w:t>
            </w:r>
          </w:p>
          <w:p>
            <w:pPr>
              <w:pStyle w:val="21"/>
              <w:tabs>
                <w:tab w:val="left" w:pos="1310"/>
              </w:tabs>
              <w:spacing w:line="288" w:lineRule="auto"/>
              <w:ind w:firstLine="440"/>
              <w:rPr>
                <w:rFonts w:eastAsiaTheme="majorEastAsia"/>
                <w:sz w:val="22"/>
                <w:szCs w:val="22"/>
              </w:rPr>
            </w:pPr>
            <w:bookmarkStart w:id="81" w:name="_DV_M72"/>
            <w:bookmarkEnd w:id="81"/>
            <w:bookmarkStart w:id="82" w:name="_DV_M73"/>
            <w:bookmarkEnd w:id="82"/>
            <w:bookmarkStart w:id="83" w:name="_DV_M74"/>
            <w:bookmarkEnd w:id="83"/>
            <w:r>
              <w:rPr>
                <w:rFonts w:eastAsiaTheme="majorEastAsia"/>
                <w:sz w:val="22"/>
                <w:szCs w:val="22"/>
              </w:rPr>
              <w:t>（五）股東對某一個或某幾個董事</w:t>
            </w:r>
            <w:r>
              <w:rPr>
                <w:rStyle w:val="23"/>
                <w:rFonts w:eastAsiaTheme="majorEastAsia"/>
                <w:color w:val="auto"/>
                <w:sz w:val="22"/>
                <w:szCs w:val="22"/>
              </w:rPr>
              <w:t>或監事</w:t>
            </w:r>
            <w:r>
              <w:rPr>
                <w:rFonts w:eastAsiaTheme="majorEastAsia"/>
                <w:sz w:val="22"/>
                <w:szCs w:val="22"/>
              </w:rPr>
              <w:t>候選人集中行使了其持有的每一股份所代表的與應選董事</w:t>
            </w:r>
            <w:r>
              <w:rPr>
                <w:rStyle w:val="23"/>
                <w:rFonts w:eastAsiaTheme="majorEastAsia"/>
                <w:color w:val="auto"/>
                <w:sz w:val="22"/>
                <w:szCs w:val="22"/>
              </w:rPr>
              <w:t>或監事</w:t>
            </w:r>
            <w:r>
              <w:rPr>
                <w:rFonts w:eastAsiaTheme="majorEastAsia"/>
                <w:sz w:val="22"/>
                <w:szCs w:val="22"/>
              </w:rPr>
              <w:t>人數相同的全部表決權後，對其他董事</w:t>
            </w:r>
            <w:r>
              <w:rPr>
                <w:rStyle w:val="23"/>
                <w:rFonts w:eastAsiaTheme="majorEastAsia"/>
                <w:color w:val="auto"/>
                <w:sz w:val="22"/>
                <w:szCs w:val="22"/>
              </w:rPr>
              <w:t>或監事</w:t>
            </w:r>
            <w:r>
              <w:rPr>
                <w:rFonts w:eastAsiaTheme="majorEastAsia"/>
                <w:sz w:val="22"/>
                <w:szCs w:val="22"/>
              </w:rPr>
              <w:t>候選人即不再擁有投票表決權；</w:t>
            </w:r>
          </w:p>
          <w:p>
            <w:pPr>
              <w:pStyle w:val="21"/>
              <w:tabs>
                <w:tab w:val="left" w:pos="1310"/>
              </w:tabs>
              <w:spacing w:line="288" w:lineRule="auto"/>
              <w:ind w:firstLine="440"/>
              <w:rPr>
                <w:rFonts w:eastAsiaTheme="majorEastAsia"/>
                <w:sz w:val="22"/>
                <w:szCs w:val="22"/>
              </w:rPr>
            </w:pPr>
            <w:bookmarkStart w:id="84" w:name="_DV_M75"/>
            <w:bookmarkEnd w:id="84"/>
            <w:bookmarkStart w:id="85" w:name="_DV_M76"/>
            <w:bookmarkEnd w:id="85"/>
            <w:r>
              <w:rPr>
                <w:rFonts w:eastAsiaTheme="majorEastAsia"/>
                <w:sz w:val="22"/>
                <w:szCs w:val="22"/>
              </w:rPr>
              <w:t>（六）股東對某一個或某幾個董事</w:t>
            </w:r>
            <w:r>
              <w:rPr>
                <w:rStyle w:val="23"/>
                <w:rFonts w:eastAsiaTheme="majorEastAsia"/>
                <w:color w:val="auto"/>
                <w:sz w:val="22"/>
                <w:szCs w:val="22"/>
              </w:rPr>
              <w:t>或監事</w:t>
            </w:r>
            <w:r>
              <w:rPr>
                <w:rFonts w:eastAsiaTheme="majorEastAsia"/>
                <w:sz w:val="22"/>
                <w:szCs w:val="22"/>
              </w:rPr>
              <w:t>候選人集中行使的表決權總數，多於其持有的全部股份擁有的表決權時，股東投票無效，視為放棄投票權；股東對某一個或某幾個董事</w:t>
            </w:r>
            <w:r>
              <w:rPr>
                <w:rStyle w:val="23"/>
                <w:rFonts w:eastAsiaTheme="majorEastAsia"/>
                <w:color w:val="auto"/>
                <w:sz w:val="22"/>
                <w:szCs w:val="22"/>
              </w:rPr>
              <w:t>或監事</w:t>
            </w:r>
            <w:r>
              <w:rPr>
                <w:rFonts w:eastAsiaTheme="majorEastAsia"/>
                <w:sz w:val="22"/>
                <w:szCs w:val="22"/>
              </w:rPr>
              <w:t>候選人集中行使的表決權總數，少於其持有的全部股份擁有的表決權時，股東投票有效，差額部分視為放棄表決權；</w:t>
            </w:r>
          </w:p>
          <w:p>
            <w:pPr>
              <w:pStyle w:val="21"/>
              <w:tabs>
                <w:tab w:val="left" w:pos="1310"/>
              </w:tabs>
              <w:spacing w:line="288" w:lineRule="auto"/>
              <w:ind w:firstLine="440"/>
              <w:rPr>
                <w:rFonts w:eastAsiaTheme="majorEastAsia"/>
                <w:sz w:val="22"/>
                <w:szCs w:val="22"/>
              </w:rPr>
            </w:pPr>
            <w:bookmarkStart w:id="86" w:name="_DV_M77"/>
            <w:bookmarkEnd w:id="86"/>
            <w:bookmarkStart w:id="87" w:name="_DV_M78"/>
            <w:bookmarkEnd w:id="87"/>
            <w:bookmarkStart w:id="88" w:name="_DV_M79"/>
            <w:bookmarkEnd w:id="88"/>
            <w:bookmarkStart w:id="89" w:name="_DV_M80"/>
            <w:bookmarkEnd w:id="89"/>
            <w:r>
              <w:rPr>
                <w:rFonts w:eastAsiaTheme="majorEastAsia"/>
                <w:sz w:val="22"/>
                <w:szCs w:val="22"/>
              </w:rPr>
              <w:t>（七）董</w:t>
            </w:r>
            <w:r>
              <w:rPr>
                <w:rStyle w:val="23"/>
                <w:rFonts w:eastAsiaTheme="majorEastAsia"/>
                <w:color w:val="auto"/>
                <w:sz w:val="22"/>
                <w:szCs w:val="22"/>
              </w:rPr>
              <w:t>事或監</w:t>
            </w:r>
            <w:r>
              <w:rPr>
                <w:rFonts w:eastAsiaTheme="majorEastAsia"/>
                <w:sz w:val="22"/>
                <w:szCs w:val="22"/>
              </w:rPr>
              <w:t>事候選人所獲得的同意票數超過出席股東大會所代表有表決權的股份總數（以未累積的股份數為准）的二分之一且同意票數超過反對票數者，為中選董事</w:t>
            </w:r>
            <w:r>
              <w:rPr>
                <w:rStyle w:val="23"/>
                <w:rFonts w:eastAsiaTheme="majorEastAsia"/>
                <w:color w:val="auto"/>
                <w:sz w:val="22"/>
                <w:szCs w:val="22"/>
              </w:rPr>
              <w:t>或監事</w:t>
            </w:r>
            <w:r>
              <w:rPr>
                <w:rFonts w:eastAsiaTheme="majorEastAsia"/>
                <w:sz w:val="22"/>
                <w:szCs w:val="22"/>
              </w:rPr>
              <w:t>候選人。</w:t>
            </w:r>
            <w:bookmarkStart w:id="90" w:name="_DV_M81"/>
            <w:bookmarkEnd w:id="90"/>
            <w:bookmarkStart w:id="91" w:name="_DV_M82"/>
            <w:bookmarkEnd w:id="91"/>
            <w:bookmarkStart w:id="92" w:name="_DV_M83"/>
            <w:bookmarkEnd w:id="92"/>
            <w:bookmarkStart w:id="93" w:name="_DV_C136"/>
            <w:r>
              <w:rPr>
                <w:rFonts w:eastAsiaTheme="majorEastAsia"/>
                <w:sz w:val="22"/>
                <w:szCs w:val="22"/>
              </w:rPr>
              <w:t>如果在股東大會上中選的董事候選人人數超過應選董</w:t>
            </w:r>
            <w:r>
              <w:rPr>
                <w:rStyle w:val="23"/>
                <w:rFonts w:eastAsiaTheme="majorEastAsia"/>
                <w:color w:val="auto"/>
                <w:sz w:val="22"/>
                <w:szCs w:val="22"/>
              </w:rPr>
              <w:t>事或監</w:t>
            </w:r>
            <w:r>
              <w:rPr>
                <w:rFonts w:eastAsiaTheme="majorEastAsia"/>
                <w:sz w:val="22"/>
                <w:szCs w:val="22"/>
              </w:rPr>
              <w:t>事人數，則由獲得同意票數多者當選為董事</w:t>
            </w:r>
            <w:r>
              <w:rPr>
                <w:rStyle w:val="23"/>
                <w:rFonts w:eastAsiaTheme="majorEastAsia"/>
                <w:color w:val="auto"/>
                <w:sz w:val="22"/>
                <w:szCs w:val="22"/>
              </w:rPr>
              <w:t>或監事</w:t>
            </w:r>
            <w:r>
              <w:rPr>
                <w:rFonts w:eastAsiaTheme="majorEastAsia"/>
                <w:sz w:val="22"/>
                <w:szCs w:val="22"/>
              </w:rPr>
              <w:t>；</w:t>
            </w:r>
            <w:bookmarkEnd w:id="93"/>
            <w:r>
              <w:rPr>
                <w:rFonts w:eastAsiaTheme="majorEastAsia"/>
                <w:sz w:val="22"/>
                <w:szCs w:val="22"/>
              </w:rPr>
              <w:t>如果在股東大會上中選的董</w:t>
            </w:r>
            <w:r>
              <w:rPr>
                <w:rStyle w:val="23"/>
                <w:rFonts w:eastAsiaTheme="majorEastAsia"/>
                <w:color w:val="auto"/>
                <w:sz w:val="22"/>
                <w:szCs w:val="22"/>
              </w:rPr>
              <w:t>事或監</w:t>
            </w:r>
            <w:r>
              <w:rPr>
                <w:rFonts w:eastAsiaTheme="majorEastAsia"/>
                <w:sz w:val="22"/>
                <w:szCs w:val="22"/>
              </w:rPr>
              <w:t>事不足應選董事</w:t>
            </w:r>
            <w:r>
              <w:rPr>
                <w:rStyle w:val="23"/>
                <w:rFonts w:eastAsiaTheme="majorEastAsia"/>
                <w:color w:val="auto"/>
                <w:sz w:val="22"/>
                <w:szCs w:val="22"/>
              </w:rPr>
              <w:t>或監事</w:t>
            </w:r>
            <w:r>
              <w:rPr>
                <w:rFonts w:eastAsiaTheme="majorEastAsia"/>
                <w:sz w:val="22"/>
                <w:szCs w:val="22"/>
              </w:rPr>
              <w:t>人數，則應就所缺名額再次進行投票，直至選出全部應選董事</w:t>
            </w:r>
            <w:r>
              <w:rPr>
                <w:rStyle w:val="23"/>
                <w:rFonts w:eastAsiaTheme="majorEastAsia"/>
                <w:color w:val="auto"/>
                <w:sz w:val="22"/>
                <w:szCs w:val="22"/>
              </w:rPr>
              <w:t>或監事</w:t>
            </w:r>
            <w:r>
              <w:rPr>
                <w:rFonts w:eastAsiaTheme="majorEastAsia"/>
                <w:sz w:val="22"/>
                <w:szCs w:val="22"/>
              </w:rPr>
              <w:t>為止</w:t>
            </w:r>
            <w:r>
              <w:rPr>
                <w:rStyle w:val="24"/>
                <w:rFonts w:eastAsiaTheme="majorEastAsia"/>
                <w:color w:val="auto"/>
                <w:sz w:val="22"/>
                <w:szCs w:val="22"/>
              </w:rPr>
              <w:t>。</w:t>
            </w:r>
            <w:r>
              <w:rPr>
                <w:rStyle w:val="23"/>
                <w:rFonts w:eastAsiaTheme="majorEastAsia"/>
                <w:color w:val="auto"/>
                <w:sz w:val="22"/>
                <w:szCs w:val="22"/>
              </w:rPr>
              <w:t>；</w:t>
            </w:r>
          </w:p>
          <w:p>
            <w:pPr>
              <w:pStyle w:val="21"/>
              <w:tabs>
                <w:tab w:val="left" w:pos="1310"/>
              </w:tabs>
              <w:spacing w:line="288" w:lineRule="auto"/>
              <w:ind w:firstLine="440"/>
              <w:rPr>
                <w:rFonts w:eastAsiaTheme="majorEastAsia"/>
                <w:sz w:val="22"/>
                <w:szCs w:val="22"/>
              </w:rPr>
            </w:pPr>
            <w:bookmarkStart w:id="94" w:name="_DV_M84"/>
            <w:bookmarkEnd w:id="94"/>
            <w:bookmarkStart w:id="95" w:name="_DV_M85"/>
            <w:bookmarkEnd w:id="95"/>
            <w:r>
              <w:rPr>
                <w:rFonts w:eastAsiaTheme="majorEastAsia"/>
                <w:sz w:val="22"/>
                <w:szCs w:val="22"/>
              </w:rPr>
              <w:t>（八）股東大會根據前述第（七）項規定進行新一輪的董事</w:t>
            </w:r>
            <w:r>
              <w:rPr>
                <w:rStyle w:val="23"/>
                <w:rFonts w:eastAsiaTheme="majorEastAsia"/>
                <w:color w:val="auto"/>
                <w:sz w:val="22"/>
                <w:szCs w:val="22"/>
              </w:rPr>
              <w:t>或監事</w:t>
            </w:r>
            <w:r>
              <w:rPr>
                <w:rFonts w:eastAsiaTheme="majorEastAsia"/>
                <w:sz w:val="22"/>
                <w:szCs w:val="22"/>
              </w:rPr>
              <w:t>選舉投票時，應當根據每輪選舉中應選董</w:t>
            </w:r>
            <w:r>
              <w:rPr>
                <w:rStyle w:val="23"/>
                <w:rFonts w:eastAsiaTheme="majorEastAsia"/>
                <w:color w:val="auto"/>
                <w:sz w:val="22"/>
                <w:szCs w:val="22"/>
              </w:rPr>
              <w:t>事或監</w:t>
            </w:r>
            <w:r>
              <w:rPr>
                <w:rFonts w:eastAsiaTheme="majorEastAsia"/>
                <w:sz w:val="22"/>
                <w:szCs w:val="22"/>
              </w:rPr>
              <w:t>事人數重新計算股東的累積表決票數。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152"/>
              </w:tabs>
              <w:spacing w:line="288" w:lineRule="auto"/>
              <w:ind w:firstLine="0"/>
              <w:rPr>
                <w:rFonts w:eastAsiaTheme="majorEastAsia"/>
                <w:b/>
                <w:sz w:val="22"/>
                <w:szCs w:val="22"/>
              </w:rPr>
            </w:pPr>
            <w:r>
              <w:rPr>
                <w:rFonts w:eastAsiaTheme="majorEastAsia"/>
                <w:b/>
                <w:sz w:val="22"/>
                <w:szCs w:val="22"/>
              </w:rPr>
              <w:t>第一百三十二條</w:t>
            </w:r>
          </w:p>
          <w:p>
            <w:pPr>
              <w:pStyle w:val="21"/>
              <w:tabs>
                <w:tab w:val="left" w:pos="1152"/>
              </w:tabs>
              <w:spacing w:line="288" w:lineRule="auto"/>
              <w:ind w:firstLine="440"/>
              <w:rPr>
                <w:rFonts w:eastAsiaTheme="majorEastAsia"/>
                <w:sz w:val="22"/>
                <w:szCs w:val="22"/>
              </w:rPr>
            </w:pPr>
            <w:r>
              <w:rPr>
                <w:rFonts w:eastAsiaTheme="majorEastAsia"/>
                <w:sz w:val="22"/>
                <w:szCs w:val="22"/>
              </w:rPr>
              <w:t>（一）董事會會議的時間及地點如已由董事會事先規定，其召開無需發給通知；</w:t>
            </w:r>
          </w:p>
          <w:p>
            <w:pPr>
              <w:pStyle w:val="21"/>
              <w:tabs>
                <w:tab w:val="left" w:pos="1152"/>
              </w:tabs>
              <w:spacing w:line="288" w:lineRule="auto"/>
              <w:ind w:firstLine="440"/>
              <w:rPr>
                <w:rFonts w:eastAsiaTheme="majorEastAsia"/>
                <w:sz w:val="22"/>
                <w:szCs w:val="22"/>
              </w:rPr>
            </w:pPr>
            <w:r>
              <w:rPr>
                <w:rFonts w:eastAsiaTheme="majorEastAsia"/>
                <w:sz w:val="22"/>
                <w:szCs w:val="22"/>
              </w:rPr>
              <w:t>（二）如董事會會議的時間及地點，董事會未事先決定，董事長應責成董事會秘書在該會議舉行的不少於十日但不多於三十日前，將董事會會議時間和地點用電話、電報、傳真、特快專遞或掛號郵寄或派專人通知全體董事和監事會主席。</w:t>
            </w:r>
          </w:p>
          <w:p>
            <w:pPr>
              <w:pStyle w:val="21"/>
              <w:tabs>
                <w:tab w:val="left" w:pos="1152"/>
              </w:tabs>
              <w:spacing w:line="288" w:lineRule="auto"/>
              <w:ind w:firstLine="440"/>
              <w:rPr>
                <w:rFonts w:eastAsiaTheme="majorEastAsia"/>
                <w:sz w:val="22"/>
                <w:szCs w:val="22"/>
              </w:rPr>
            </w:pPr>
            <w:r>
              <w:rPr>
                <w:rFonts w:eastAsiaTheme="majorEastAsia"/>
                <w:sz w:val="22"/>
                <w:szCs w:val="22"/>
              </w:rPr>
              <w:t>（三）遇有緊急事項需召開臨時董事會會議時，董事長應責成公司秘書在臨時董事會會議舉行的不少於二日但不多於十日前，將臨時董事會會議舉行的時間、地點和方式，用電傳、電報或派專人通知全體董事和監事會主席；</w:t>
            </w:r>
          </w:p>
          <w:p>
            <w:pPr>
              <w:pStyle w:val="21"/>
              <w:tabs>
                <w:tab w:val="left" w:pos="1152"/>
              </w:tabs>
              <w:spacing w:line="288" w:lineRule="auto"/>
              <w:ind w:firstLine="440"/>
              <w:rPr>
                <w:rFonts w:eastAsiaTheme="majorEastAsia"/>
                <w:sz w:val="22"/>
                <w:szCs w:val="22"/>
              </w:rPr>
            </w:pPr>
            <w:r>
              <w:rPr>
                <w:rFonts w:eastAsiaTheme="majorEastAsia"/>
                <w:sz w:val="22"/>
                <w:szCs w:val="22"/>
              </w:rPr>
              <w:t>（四）通知應採用中文，及在必要時可附有關通知的英文翻譯，並應包括會議議程和議題。</w:t>
            </w:r>
          </w:p>
          <w:p>
            <w:pPr>
              <w:pStyle w:val="21"/>
              <w:tabs>
                <w:tab w:val="left" w:pos="1152"/>
              </w:tabs>
              <w:spacing w:line="288" w:lineRule="auto"/>
              <w:ind w:firstLine="440"/>
              <w:rPr>
                <w:rFonts w:eastAsiaTheme="majorEastAsia"/>
                <w:sz w:val="22"/>
                <w:szCs w:val="22"/>
              </w:rPr>
            </w:pPr>
            <w:r>
              <w:rPr>
                <w:rFonts w:eastAsiaTheme="majorEastAsia"/>
                <w:sz w:val="22"/>
                <w:szCs w:val="22"/>
              </w:rPr>
              <w:t>（五）董事如已出席會議，並且未在到會前或到會時提出未收到會議通知的異議，應視作已向其發出會議通知。</w:t>
            </w:r>
          </w:p>
        </w:tc>
        <w:tc>
          <w:tcPr>
            <w:tcW w:w="5053" w:type="dxa"/>
          </w:tcPr>
          <w:p>
            <w:pPr>
              <w:pStyle w:val="21"/>
              <w:tabs>
                <w:tab w:val="left" w:pos="1152"/>
              </w:tabs>
              <w:spacing w:line="288" w:lineRule="auto"/>
              <w:ind w:firstLine="0"/>
              <w:rPr>
                <w:rFonts w:eastAsiaTheme="majorEastAsia"/>
                <w:b/>
                <w:sz w:val="22"/>
                <w:szCs w:val="22"/>
              </w:rPr>
            </w:pPr>
            <w:r>
              <w:rPr>
                <w:rFonts w:eastAsiaTheme="majorEastAsia"/>
                <w:b/>
                <w:sz w:val="22"/>
                <w:szCs w:val="22"/>
              </w:rPr>
              <w:t>第一百三十二條</w:t>
            </w:r>
          </w:p>
          <w:p>
            <w:pPr>
              <w:pStyle w:val="21"/>
              <w:tabs>
                <w:tab w:val="left" w:pos="1152"/>
              </w:tabs>
              <w:spacing w:line="288" w:lineRule="auto"/>
              <w:ind w:firstLine="440"/>
              <w:rPr>
                <w:rFonts w:eastAsiaTheme="majorEastAsia"/>
                <w:sz w:val="22"/>
                <w:szCs w:val="22"/>
              </w:rPr>
            </w:pPr>
            <w:bookmarkStart w:id="96" w:name="_DV_M86"/>
            <w:bookmarkEnd w:id="96"/>
            <w:bookmarkStart w:id="97" w:name="_DV_M87"/>
            <w:bookmarkEnd w:id="97"/>
            <w:r>
              <w:rPr>
                <w:rFonts w:eastAsiaTheme="majorEastAsia"/>
                <w:sz w:val="22"/>
                <w:szCs w:val="22"/>
              </w:rPr>
              <w:t>（一）董事會</w:t>
            </w:r>
            <w:r>
              <w:rPr>
                <w:rStyle w:val="23"/>
                <w:rFonts w:eastAsiaTheme="majorEastAsia"/>
                <w:color w:val="auto"/>
                <w:sz w:val="22"/>
                <w:szCs w:val="22"/>
              </w:rPr>
              <w:t>每年至少召開四次定期</w:t>
            </w:r>
            <w:r>
              <w:rPr>
                <w:rFonts w:eastAsiaTheme="majorEastAsia"/>
                <w:sz w:val="22"/>
                <w:szCs w:val="22"/>
              </w:rPr>
              <w:t>會議</w:t>
            </w:r>
            <w:r>
              <w:rPr>
                <w:rStyle w:val="24"/>
                <w:rFonts w:eastAsiaTheme="majorEastAsia"/>
                <w:color w:val="auto"/>
                <w:sz w:val="22"/>
                <w:szCs w:val="22"/>
              </w:rPr>
              <w:t>的時間及地點如已</w:t>
            </w:r>
            <w:r>
              <w:rPr>
                <w:rStyle w:val="23"/>
                <w:rFonts w:eastAsiaTheme="majorEastAsia"/>
                <w:color w:val="auto"/>
                <w:sz w:val="22"/>
                <w:szCs w:val="22"/>
              </w:rPr>
              <w:t>，</w:t>
            </w:r>
            <w:r>
              <w:rPr>
                <w:rFonts w:eastAsiaTheme="majorEastAsia"/>
                <w:sz w:val="22"/>
                <w:szCs w:val="22"/>
              </w:rPr>
              <w:t>由董事</w:t>
            </w:r>
            <w:r>
              <w:rPr>
                <w:rStyle w:val="24"/>
                <w:rFonts w:eastAsiaTheme="majorEastAsia"/>
                <w:color w:val="auto"/>
                <w:sz w:val="22"/>
                <w:szCs w:val="22"/>
              </w:rPr>
              <w:t>會事先規定，其召開無需發給通知；</w:t>
            </w:r>
          </w:p>
          <w:p>
            <w:pPr>
              <w:pStyle w:val="21"/>
              <w:tabs>
                <w:tab w:val="left" w:pos="1152"/>
              </w:tabs>
              <w:spacing w:line="288" w:lineRule="auto"/>
              <w:ind w:firstLine="440"/>
              <w:rPr>
                <w:rFonts w:eastAsiaTheme="majorEastAsia"/>
                <w:sz w:val="22"/>
                <w:szCs w:val="22"/>
              </w:rPr>
            </w:pPr>
            <w:bookmarkStart w:id="98" w:name="_DV_M88"/>
            <w:bookmarkEnd w:id="98"/>
            <w:bookmarkStart w:id="99" w:name="_DV_M89"/>
            <w:bookmarkEnd w:id="99"/>
            <w:bookmarkStart w:id="100" w:name="_DV_M90"/>
            <w:bookmarkEnd w:id="100"/>
            <w:bookmarkStart w:id="101" w:name="_DV_M91"/>
            <w:bookmarkEnd w:id="101"/>
            <w:bookmarkStart w:id="102" w:name="_DV_M92"/>
            <w:bookmarkEnd w:id="102"/>
            <w:r>
              <w:rPr>
                <w:rStyle w:val="24"/>
                <w:rFonts w:eastAsiaTheme="majorEastAsia"/>
                <w:color w:val="auto"/>
                <w:sz w:val="22"/>
                <w:szCs w:val="22"/>
              </w:rPr>
              <w:t>（二）如董事會會議的時間及地點，董事會未事先決定，董事</w:t>
            </w:r>
            <w:r>
              <w:rPr>
                <w:rFonts w:eastAsiaTheme="majorEastAsia"/>
                <w:sz w:val="22"/>
                <w:szCs w:val="22"/>
              </w:rPr>
              <w:t>長</w:t>
            </w:r>
            <w:r>
              <w:rPr>
                <w:rStyle w:val="24"/>
                <w:rFonts w:eastAsiaTheme="majorEastAsia"/>
                <w:color w:val="auto"/>
                <w:sz w:val="22"/>
                <w:szCs w:val="22"/>
              </w:rPr>
              <w:t>應</w:t>
            </w:r>
            <w:r>
              <w:rPr>
                <w:rStyle w:val="23"/>
                <w:rFonts w:eastAsiaTheme="majorEastAsia"/>
                <w:color w:val="auto"/>
                <w:sz w:val="22"/>
                <w:szCs w:val="22"/>
              </w:rPr>
              <w:t>召集並</w:t>
            </w:r>
            <w:r>
              <w:rPr>
                <w:rFonts w:eastAsiaTheme="majorEastAsia"/>
                <w:sz w:val="22"/>
                <w:szCs w:val="22"/>
              </w:rPr>
              <w:t>責成董事會秘書在該會議舉行的不少於十</w:t>
            </w:r>
            <w:r>
              <w:rPr>
                <w:rStyle w:val="24"/>
                <w:rFonts w:eastAsiaTheme="majorEastAsia"/>
                <w:color w:val="auto"/>
                <w:sz w:val="22"/>
                <w:szCs w:val="22"/>
              </w:rPr>
              <w:t>日但不多於三十</w:t>
            </w:r>
            <w:r>
              <w:rPr>
                <w:rStyle w:val="23"/>
                <w:rFonts w:eastAsiaTheme="majorEastAsia"/>
                <w:color w:val="auto"/>
                <w:sz w:val="22"/>
                <w:szCs w:val="22"/>
              </w:rPr>
              <w:t>四</w:t>
            </w:r>
            <w:r>
              <w:rPr>
                <w:rFonts w:eastAsiaTheme="majorEastAsia"/>
                <w:sz w:val="22"/>
                <w:szCs w:val="22"/>
              </w:rPr>
              <w:t>日前</w:t>
            </w:r>
            <w:r>
              <w:rPr>
                <w:rStyle w:val="23"/>
                <w:rFonts w:eastAsiaTheme="majorEastAsia"/>
                <w:color w:val="auto"/>
                <w:sz w:val="22"/>
                <w:szCs w:val="22"/>
              </w:rPr>
              <w:t>通知全體董事</w:t>
            </w:r>
            <w:r>
              <w:rPr>
                <w:rFonts w:eastAsiaTheme="majorEastAsia"/>
                <w:sz w:val="22"/>
                <w:szCs w:val="22"/>
              </w:rPr>
              <w:t>，</w:t>
            </w:r>
            <w:r>
              <w:rPr>
                <w:rStyle w:val="23"/>
                <w:rFonts w:eastAsiaTheme="majorEastAsia"/>
                <w:color w:val="auto"/>
                <w:sz w:val="22"/>
                <w:szCs w:val="22"/>
              </w:rPr>
              <w:t>並</w:t>
            </w:r>
            <w:r>
              <w:rPr>
                <w:rFonts w:eastAsiaTheme="majorEastAsia"/>
                <w:sz w:val="22"/>
                <w:szCs w:val="22"/>
              </w:rPr>
              <w:t>將董事會會議時間和地點用電話、電報、傳真、特快專遞或掛號郵寄或派專人通知全體董事和監事</w:t>
            </w:r>
            <w:r>
              <w:rPr>
                <w:rStyle w:val="24"/>
                <w:rFonts w:eastAsiaTheme="majorEastAsia"/>
                <w:color w:val="auto"/>
                <w:sz w:val="22"/>
                <w:szCs w:val="22"/>
              </w:rPr>
              <w:t>會主席。</w:t>
            </w:r>
            <w:r>
              <w:rPr>
                <w:rStyle w:val="23"/>
                <w:rFonts w:eastAsiaTheme="majorEastAsia"/>
                <w:color w:val="auto"/>
                <w:sz w:val="22"/>
                <w:szCs w:val="22"/>
              </w:rPr>
              <w:t>；</w:t>
            </w:r>
          </w:p>
          <w:p>
            <w:pPr>
              <w:pStyle w:val="21"/>
              <w:tabs>
                <w:tab w:val="left" w:pos="1152"/>
              </w:tabs>
              <w:spacing w:line="288" w:lineRule="auto"/>
              <w:ind w:firstLine="440"/>
              <w:rPr>
                <w:rFonts w:eastAsiaTheme="majorEastAsia"/>
                <w:sz w:val="22"/>
                <w:szCs w:val="22"/>
              </w:rPr>
            </w:pPr>
            <w:bookmarkStart w:id="103" w:name="_DV_M93"/>
            <w:bookmarkEnd w:id="103"/>
            <w:bookmarkStart w:id="104" w:name="_DV_M94"/>
            <w:bookmarkEnd w:id="104"/>
            <w:r>
              <w:rPr>
                <w:rFonts w:eastAsiaTheme="majorEastAsia"/>
                <w:sz w:val="22"/>
                <w:szCs w:val="22"/>
              </w:rPr>
              <w:t>（</w:t>
            </w:r>
            <w:r>
              <w:rPr>
                <w:rStyle w:val="24"/>
                <w:rFonts w:eastAsiaTheme="majorEastAsia"/>
                <w:color w:val="auto"/>
                <w:sz w:val="22"/>
                <w:szCs w:val="22"/>
              </w:rPr>
              <w:t>三</w:t>
            </w:r>
            <w:r>
              <w:rPr>
                <w:rStyle w:val="23"/>
                <w:rFonts w:eastAsiaTheme="majorEastAsia"/>
                <w:color w:val="auto"/>
                <w:sz w:val="22"/>
                <w:szCs w:val="22"/>
              </w:rPr>
              <w:t>二</w:t>
            </w:r>
            <w:r>
              <w:rPr>
                <w:rFonts w:eastAsiaTheme="majorEastAsia"/>
                <w:sz w:val="22"/>
                <w:szCs w:val="22"/>
              </w:rPr>
              <w:t>）遇有緊急事項需召開臨時董事會會議時，董事長應責成公司秘書在臨時董事會會議舉行的不少於二日但不多於十日前，將臨時董事會會議舉行的時間、地點和方式，用電傳、電報或派專人通知全體董事和監事</w:t>
            </w:r>
            <w:r>
              <w:rPr>
                <w:rStyle w:val="24"/>
                <w:rFonts w:eastAsiaTheme="majorEastAsia"/>
                <w:color w:val="auto"/>
                <w:sz w:val="22"/>
                <w:szCs w:val="22"/>
              </w:rPr>
              <w:t>會主席</w:t>
            </w:r>
            <w:r>
              <w:rPr>
                <w:rFonts w:eastAsiaTheme="majorEastAsia"/>
                <w:sz w:val="22"/>
                <w:szCs w:val="22"/>
              </w:rPr>
              <w:t>；</w:t>
            </w:r>
          </w:p>
          <w:p>
            <w:pPr>
              <w:pStyle w:val="21"/>
              <w:tabs>
                <w:tab w:val="left" w:pos="1152"/>
              </w:tabs>
              <w:spacing w:line="288" w:lineRule="auto"/>
              <w:ind w:firstLine="440"/>
              <w:rPr>
                <w:rFonts w:eastAsiaTheme="majorEastAsia"/>
                <w:sz w:val="22"/>
                <w:szCs w:val="22"/>
              </w:rPr>
            </w:pPr>
            <w:bookmarkStart w:id="105" w:name="_DV_M95"/>
            <w:bookmarkEnd w:id="105"/>
            <w:r>
              <w:rPr>
                <w:rFonts w:eastAsiaTheme="majorEastAsia"/>
                <w:sz w:val="22"/>
                <w:szCs w:val="22"/>
              </w:rPr>
              <w:t>（</w:t>
            </w:r>
            <w:r>
              <w:rPr>
                <w:rStyle w:val="24"/>
                <w:rFonts w:eastAsiaTheme="majorEastAsia"/>
                <w:color w:val="auto"/>
                <w:sz w:val="22"/>
                <w:szCs w:val="22"/>
              </w:rPr>
              <w:t>四</w:t>
            </w:r>
            <w:r>
              <w:rPr>
                <w:rStyle w:val="23"/>
                <w:rFonts w:eastAsiaTheme="majorEastAsia"/>
                <w:color w:val="auto"/>
                <w:sz w:val="22"/>
                <w:szCs w:val="22"/>
              </w:rPr>
              <w:t>三</w:t>
            </w:r>
            <w:r>
              <w:rPr>
                <w:rFonts w:eastAsiaTheme="majorEastAsia"/>
                <w:sz w:val="22"/>
                <w:szCs w:val="22"/>
              </w:rPr>
              <w:t>）通知應採用中文，及在必要時可附有關通知的英文翻譯，並應包括會議議程和議題</w:t>
            </w:r>
            <w:r>
              <w:rPr>
                <w:rStyle w:val="24"/>
                <w:rFonts w:eastAsiaTheme="majorEastAsia"/>
                <w:color w:val="auto"/>
                <w:sz w:val="22"/>
                <w:szCs w:val="22"/>
              </w:rPr>
              <w:t>。</w:t>
            </w:r>
            <w:r>
              <w:rPr>
                <w:rStyle w:val="23"/>
                <w:rFonts w:eastAsiaTheme="majorEastAsia"/>
                <w:color w:val="auto"/>
                <w:sz w:val="22"/>
                <w:szCs w:val="22"/>
              </w:rPr>
              <w:t>；</w:t>
            </w:r>
          </w:p>
          <w:p>
            <w:pPr>
              <w:pStyle w:val="21"/>
              <w:tabs>
                <w:tab w:val="left" w:pos="1152"/>
              </w:tabs>
              <w:spacing w:line="288" w:lineRule="auto"/>
              <w:ind w:firstLine="440"/>
              <w:rPr>
                <w:rFonts w:eastAsiaTheme="majorEastAsia"/>
                <w:sz w:val="22"/>
                <w:szCs w:val="22"/>
              </w:rPr>
            </w:pPr>
            <w:bookmarkStart w:id="106" w:name="_DV_M96"/>
            <w:bookmarkEnd w:id="106"/>
            <w:r>
              <w:rPr>
                <w:rFonts w:eastAsiaTheme="majorEastAsia"/>
                <w:sz w:val="22"/>
                <w:szCs w:val="22"/>
              </w:rPr>
              <w:t>（</w:t>
            </w:r>
            <w:r>
              <w:rPr>
                <w:rStyle w:val="24"/>
                <w:rFonts w:eastAsiaTheme="majorEastAsia"/>
                <w:color w:val="auto"/>
                <w:sz w:val="22"/>
                <w:szCs w:val="22"/>
              </w:rPr>
              <w:t>五</w:t>
            </w:r>
            <w:r>
              <w:rPr>
                <w:rStyle w:val="23"/>
                <w:rFonts w:eastAsiaTheme="majorEastAsia"/>
                <w:color w:val="auto"/>
                <w:sz w:val="22"/>
                <w:szCs w:val="22"/>
              </w:rPr>
              <w:t>四</w:t>
            </w:r>
            <w:r>
              <w:rPr>
                <w:rFonts w:eastAsiaTheme="majorEastAsia"/>
                <w:sz w:val="22"/>
                <w:szCs w:val="22"/>
              </w:rPr>
              <w:t>）董事如已出席會議，並且未在到會前或到會時提出未收到會議通知的異議，應視作已向其發出會議通知</w:t>
            </w:r>
            <w:r>
              <w:rPr>
                <w:rStyle w:val="23"/>
                <w:rFonts w:eastAsiaTheme="majorEastAsia"/>
                <w:color w:val="auto"/>
                <w:sz w:val="22"/>
                <w:szCs w:val="22"/>
              </w:rPr>
              <w:t>；</w:t>
            </w:r>
          </w:p>
          <w:p>
            <w:pPr>
              <w:pStyle w:val="21"/>
              <w:tabs>
                <w:tab w:val="left" w:pos="1152"/>
              </w:tabs>
              <w:spacing w:line="288" w:lineRule="auto"/>
              <w:ind w:firstLine="440"/>
              <w:rPr>
                <w:rFonts w:eastAsiaTheme="majorEastAsia"/>
                <w:sz w:val="22"/>
                <w:szCs w:val="22"/>
              </w:rPr>
            </w:pPr>
            <w:bookmarkStart w:id="107" w:name="_DV_M97"/>
            <w:bookmarkEnd w:id="107"/>
            <w:r>
              <w:rPr>
                <w:rStyle w:val="23"/>
                <w:rFonts w:eastAsiaTheme="majorEastAsia"/>
                <w:color w:val="auto"/>
                <w:sz w:val="22"/>
                <w:szCs w:val="22"/>
              </w:rPr>
              <w:t>（五）兩名及以上獨立董事認為會議資料不完整或者論證不充分的，可以聯名書面向董事會提出延期召開會議或者延期審議該事項，董事會應當予以採納，公司應當及時披露相關情況</w:t>
            </w:r>
            <w:r>
              <w:rPr>
                <w:rFonts w:eastAsiaTheme="maj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152"/>
              </w:tabs>
              <w:spacing w:line="288" w:lineRule="auto"/>
              <w:ind w:firstLine="0"/>
              <w:rPr>
                <w:rFonts w:eastAsiaTheme="majorEastAsia"/>
                <w:sz w:val="22"/>
                <w:szCs w:val="22"/>
              </w:rPr>
            </w:pPr>
            <w:r>
              <w:rPr>
                <w:rFonts w:eastAsiaTheme="majorEastAsia"/>
                <w:b/>
                <w:sz w:val="22"/>
                <w:szCs w:val="22"/>
              </w:rPr>
              <w:t>第一百三十三條</w:t>
            </w:r>
          </w:p>
          <w:p>
            <w:pPr>
              <w:pStyle w:val="21"/>
              <w:tabs>
                <w:tab w:val="left" w:pos="1152"/>
              </w:tabs>
              <w:spacing w:line="288" w:lineRule="auto"/>
              <w:ind w:firstLine="0"/>
              <w:rPr>
                <w:rFonts w:eastAsiaTheme="majorEastAsia"/>
                <w:sz w:val="22"/>
                <w:szCs w:val="22"/>
              </w:rPr>
            </w:pPr>
            <w:r>
              <w:rPr>
                <w:rFonts w:eastAsiaTheme="majorEastAsia"/>
                <w:sz w:val="22"/>
                <w:szCs w:val="22"/>
              </w:rPr>
              <w:t>董事會會議應當由二分之一以上的董事出席方可舉行。</w:t>
            </w:r>
          </w:p>
          <w:p>
            <w:pPr>
              <w:pStyle w:val="21"/>
              <w:tabs>
                <w:tab w:val="left" w:pos="1152"/>
              </w:tabs>
              <w:spacing w:line="288" w:lineRule="auto"/>
              <w:ind w:firstLine="0"/>
              <w:rPr>
                <w:rFonts w:eastAsiaTheme="majorEastAsia"/>
                <w:sz w:val="22"/>
                <w:szCs w:val="22"/>
              </w:rPr>
            </w:pPr>
            <w:r>
              <w:rPr>
                <w:rFonts w:eastAsiaTheme="majorEastAsia"/>
                <w:sz w:val="22"/>
                <w:szCs w:val="22"/>
              </w:rPr>
              <w:t>每名董事有一票表決權。董事會作出決議，必須經全體董事的過半數通過。</w:t>
            </w:r>
          </w:p>
          <w:p>
            <w:pPr>
              <w:pStyle w:val="21"/>
              <w:tabs>
                <w:tab w:val="left" w:pos="1152"/>
              </w:tabs>
              <w:spacing w:line="288" w:lineRule="auto"/>
              <w:ind w:firstLine="0"/>
              <w:rPr>
                <w:rFonts w:eastAsiaTheme="majorEastAsia"/>
                <w:sz w:val="22"/>
                <w:szCs w:val="22"/>
              </w:rPr>
            </w:pPr>
            <w:r>
              <w:rPr>
                <w:rFonts w:eastAsiaTheme="majorEastAsia"/>
                <w:sz w:val="22"/>
                <w:szCs w:val="22"/>
              </w:rPr>
              <w:t>當反對票和贊成票相等時，董事長有權多投一票。</w:t>
            </w:r>
          </w:p>
        </w:tc>
        <w:tc>
          <w:tcPr>
            <w:tcW w:w="5053" w:type="dxa"/>
          </w:tcPr>
          <w:p>
            <w:pPr>
              <w:pStyle w:val="21"/>
              <w:tabs>
                <w:tab w:val="left" w:pos="1152"/>
              </w:tabs>
              <w:spacing w:line="288" w:lineRule="auto"/>
              <w:ind w:firstLine="0"/>
              <w:rPr>
                <w:rFonts w:eastAsiaTheme="majorEastAsia"/>
                <w:b/>
                <w:sz w:val="22"/>
                <w:szCs w:val="22"/>
              </w:rPr>
            </w:pPr>
            <w:bookmarkStart w:id="108" w:name="_DV_C163"/>
            <w:r>
              <w:rPr>
                <w:rFonts w:eastAsiaTheme="majorEastAsia"/>
                <w:b/>
                <w:sz w:val="22"/>
                <w:szCs w:val="22"/>
              </w:rPr>
              <w:t>第一百三十三條</w:t>
            </w:r>
          </w:p>
          <w:bookmarkEnd w:id="108"/>
          <w:p>
            <w:pPr>
              <w:pStyle w:val="21"/>
              <w:tabs>
                <w:tab w:val="left" w:pos="1152"/>
              </w:tabs>
              <w:spacing w:line="288" w:lineRule="auto"/>
              <w:ind w:firstLine="0"/>
              <w:rPr>
                <w:rFonts w:eastAsiaTheme="majorEastAsia"/>
                <w:sz w:val="22"/>
                <w:szCs w:val="22"/>
              </w:rPr>
            </w:pPr>
            <w:r>
              <w:rPr>
                <w:rFonts w:eastAsiaTheme="majorEastAsia"/>
                <w:sz w:val="22"/>
                <w:szCs w:val="22"/>
              </w:rPr>
              <w:t>董事會會議應當由二分之一以上的董事出席方可舉行。</w:t>
            </w:r>
            <w:r>
              <w:rPr>
                <w:rStyle w:val="23"/>
                <w:rFonts w:eastAsiaTheme="majorEastAsia"/>
                <w:color w:val="auto"/>
                <w:sz w:val="22"/>
                <w:szCs w:val="22"/>
              </w:rPr>
              <w:t>董事會根據本章程的規定，對公司因將股份用於員工持股計劃或者股權激勵、將股份用於轉換上市公司發行的可轉換為股票的公司債券、為維護公司價值及股東權益所必需的情形而收購本公司股份的事項作出決議，應當有三分之二以上董事出席。</w:t>
            </w:r>
          </w:p>
          <w:p>
            <w:pPr>
              <w:pStyle w:val="21"/>
              <w:tabs>
                <w:tab w:val="left" w:pos="1152"/>
              </w:tabs>
              <w:spacing w:line="288" w:lineRule="auto"/>
              <w:ind w:firstLine="0"/>
              <w:rPr>
                <w:rFonts w:eastAsiaTheme="majorEastAsia"/>
                <w:sz w:val="22"/>
                <w:szCs w:val="22"/>
              </w:rPr>
            </w:pPr>
            <w:r>
              <w:rPr>
                <w:rFonts w:eastAsiaTheme="majorEastAsia"/>
                <w:sz w:val="22"/>
                <w:szCs w:val="22"/>
              </w:rPr>
              <w:t>每名董事有一票表決權。董事會作出決議，必須經全體董事的過半數通過。</w:t>
            </w:r>
          </w:p>
          <w:p>
            <w:pPr>
              <w:pStyle w:val="21"/>
              <w:tabs>
                <w:tab w:val="left" w:pos="1152"/>
              </w:tabs>
              <w:spacing w:line="288" w:lineRule="auto"/>
              <w:ind w:firstLine="0"/>
              <w:rPr>
                <w:rFonts w:eastAsiaTheme="majorEastAsia"/>
                <w:sz w:val="22"/>
                <w:szCs w:val="22"/>
              </w:rPr>
            </w:pPr>
            <w:r>
              <w:rPr>
                <w:rFonts w:eastAsiaTheme="majorEastAsia"/>
                <w:sz w:val="22"/>
                <w:szCs w:val="22"/>
              </w:rPr>
              <w:t>當反對票和贊成票相等時，董事長有權多投一票。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152"/>
              </w:tabs>
              <w:spacing w:line="288" w:lineRule="auto"/>
              <w:ind w:firstLine="0"/>
              <w:rPr>
                <w:rFonts w:eastAsiaTheme="majorEastAsia"/>
                <w:sz w:val="22"/>
                <w:szCs w:val="22"/>
              </w:rPr>
            </w:pPr>
            <w:r>
              <w:rPr>
                <w:rFonts w:eastAsiaTheme="majorEastAsia"/>
                <w:b/>
                <w:sz w:val="22"/>
                <w:szCs w:val="22"/>
              </w:rPr>
              <w:t>第一百三十六條</w:t>
            </w:r>
          </w:p>
          <w:p>
            <w:pPr>
              <w:pStyle w:val="21"/>
              <w:tabs>
                <w:tab w:val="left" w:pos="1152"/>
              </w:tabs>
              <w:spacing w:line="288" w:lineRule="auto"/>
              <w:ind w:firstLine="0"/>
              <w:rPr>
                <w:rFonts w:eastAsiaTheme="majorEastAsia"/>
                <w:sz w:val="22"/>
                <w:szCs w:val="22"/>
              </w:rPr>
            </w:pPr>
            <w:r>
              <w:rPr>
                <w:rFonts w:eastAsiaTheme="majorEastAsia"/>
                <w:sz w:val="22"/>
                <w:szCs w:val="22"/>
              </w:rPr>
              <w:t>董事會會議，應當由董事本人出席。董事因故不能出席，可以書面委託其他董事代為出席董事會會議，委託書中應當載明</w:t>
            </w:r>
            <w:r>
              <w:rPr>
                <w:rFonts w:eastAsiaTheme="majorEastAsia"/>
                <w:kern w:val="0"/>
                <w:sz w:val="22"/>
                <w:szCs w:val="22"/>
              </w:rPr>
              <w:t>代理人的姓名，代理事項、</w:t>
            </w:r>
            <w:r>
              <w:rPr>
                <w:rFonts w:eastAsiaTheme="majorEastAsia"/>
                <w:sz w:val="22"/>
                <w:szCs w:val="22"/>
              </w:rPr>
              <w:t>授權範圍</w:t>
            </w:r>
            <w:r>
              <w:rPr>
                <w:rFonts w:eastAsiaTheme="majorEastAsia"/>
                <w:kern w:val="0"/>
                <w:sz w:val="22"/>
                <w:szCs w:val="22"/>
              </w:rPr>
              <w:t>和有效期限，並由委託人簽名或蓋章</w:t>
            </w:r>
            <w:r>
              <w:rPr>
                <w:rFonts w:eastAsiaTheme="majorEastAsia"/>
                <w:sz w:val="22"/>
                <w:szCs w:val="22"/>
              </w:rPr>
              <w:t>。</w:t>
            </w:r>
          </w:p>
          <w:p>
            <w:pPr>
              <w:tabs>
                <w:tab w:val="left" w:pos="1276"/>
              </w:tabs>
              <w:spacing w:line="288" w:lineRule="auto"/>
              <w:rPr>
                <w:rFonts w:ascii="Times New Roman" w:hAnsi="Times New Roman" w:cs="Times New Roman" w:eastAsiaTheme="majorEastAsia"/>
                <w:lang w:eastAsia="zh-TW"/>
              </w:rPr>
            </w:pPr>
            <w:r>
              <w:rPr>
                <w:rFonts w:ascii="Times New Roman" w:hAnsi="Times New Roman" w:cs="Times New Roman" w:eastAsiaTheme="majorEastAsia"/>
                <w:lang w:eastAsia="zh-TW"/>
              </w:rPr>
              <w:t>代為出席會議的董事應當在授權範圍內行使董事的權利。董事未出席某次董事會會議，亦未委託代表出席的，應當視作已放棄在該次會議上的投票權。</w:t>
            </w:r>
          </w:p>
          <w:p>
            <w:pPr>
              <w:rPr>
                <w:rFonts w:ascii="Times New Roman" w:hAnsi="Times New Roman" w:cs="Times New Roman" w:eastAsiaTheme="majorEastAsia"/>
                <w:lang w:eastAsia="zh-TW"/>
              </w:rPr>
            </w:pPr>
          </w:p>
        </w:tc>
        <w:tc>
          <w:tcPr>
            <w:tcW w:w="5053" w:type="dxa"/>
          </w:tcPr>
          <w:p>
            <w:pPr>
              <w:pStyle w:val="21"/>
              <w:tabs>
                <w:tab w:val="left" w:pos="1152"/>
              </w:tabs>
              <w:spacing w:line="288" w:lineRule="auto"/>
              <w:ind w:firstLine="0"/>
              <w:rPr>
                <w:rFonts w:eastAsiaTheme="majorEastAsia"/>
                <w:sz w:val="22"/>
                <w:szCs w:val="22"/>
              </w:rPr>
            </w:pPr>
            <w:r>
              <w:rPr>
                <w:rFonts w:eastAsiaTheme="majorEastAsia"/>
                <w:b/>
                <w:sz w:val="22"/>
                <w:szCs w:val="22"/>
              </w:rPr>
              <w:t>第一百三十六條</w:t>
            </w:r>
          </w:p>
          <w:p>
            <w:pPr>
              <w:pStyle w:val="21"/>
              <w:tabs>
                <w:tab w:val="left" w:pos="1152"/>
              </w:tabs>
              <w:spacing w:line="288" w:lineRule="auto"/>
              <w:ind w:firstLine="0"/>
              <w:rPr>
                <w:rFonts w:eastAsiaTheme="majorEastAsia"/>
                <w:sz w:val="22"/>
                <w:szCs w:val="22"/>
              </w:rPr>
            </w:pPr>
            <w:r>
              <w:rPr>
                <w:rFonts w:eastAsiaTheme="majorEastAsia"/>
                <w:sz w:val="22"/>
                <w:szCs w:val="22"/>
              </w:rPr>
              <w:t>董事會會議，應當由董事本人出席。董事因故不能出席，可以書面委託其他董事代為出席董事會會議，委託書中應當載明</w:t>
            </w:r>
            <w:r>
              <w:rPr>
                <w:rFonts w:eastAsiaTheme="majorEastAsia"/>
                <w:kern w:val="0"/>
                <w:sz w:val="22"/>
                <w:szCs w:val="22"/>
              </w:rPr>
              <w:t>代理人的姓名，代理事項、</w:t>
            </w:r>
            <w:r>
              <w:rPr>
                <w:rFonts w:eastAsiaTheme="majorEastAsia"/>
                <w:sz w:val="22"/>
                <w:szCs w:val="22"/>
              </w:rPr>
              <w:t>授權範圍</w:t>
            </w:r>
            <w:r>
              <w:rPr>
                <w:rFonts w:eastAsiaTheme="majorEastAsia"/>
                <w:kern w:val="0"/>
                <w:sz w:val="22"/>
                <w:szCs w:val="22"/>
              </w:rPr>
              <w:t>和有效期限，並由委託人簽名或蓋章</w:t>
            </w:r>
            <w:r>
              <w:rPr>
                <w:rFonts w:eastAsiaTheme="majorEastAsia"/>
                <w:sz w:val="22"/>
                <w:szCs w:val="22"/>
              </w:rPr>
              <w:t>。</w:t>
            </w:r>
          </w:p>
          <w:p>
            <w:pPr>
              <w:tabs>
                <w:tab w:val="left" w:pos="1276"/>
              </w:tabs>
              <w:spacing w:line="288" w:lineRule="auto"/>
              <w:rPr>
                <w:rFonts w:ascii="Times New Roman" w:hAnsi="Times New Roman" w:cs="Times New Roman" w:eastAsiaTheme="majorEastAsia"/>
                <w:lang w:eastAsia="zh-TW"/>
              </w:rPr>
            </w:pPr>
            <w:bookmarkStart w:id="109" w:name="_DV_M98"/>
            <w:bookmarkEnd w:id="109"/>
            <w:r>
              <w:rPr>
                <w:rFonts w:ascii="Times New Roman" w:hAnsi="Times New Roman" w:cs="Times New Roman" w:eastAsiaTheme="majorEastAsia"/>
                <w:lang w:eastAsia="zh-TW"/>
              </w:rPr>
              <w:t>代為出席會議的董事應當在授權範圍內行使董事的權利。</w:t>
            </w:r>
            <w:r>
              <w:rPr>
                <w:rStyle w:val="23"/>
                <w:rFonts w:ascii="Times New Roman" w:hAnsi="Times New Roman" w:cs="Times New Roman" w:eastAsiaTheme="majorEastAsia"/>
                <w:color w:val="auto"/>
                <w:lang w:eastAsia="zh-TW"/>
              </w:rPr>
              <w:t>獨立董事不得委託非獨立董事代為投票。</w:t>
            </w:r>
            <w:r>
              <w:rPr>
                <w:rFonts w:ascii="Times New Roman" w:hAnsi="Times New Roman" w:cs="Times New Roman" w:eastAsiaTheme="majorEastAsia"/>
                <w:lang w:eastAsia="zh-TW"/>
              </w:rPr>
              <w:t>董事未出席某次董事會會議，亦未委託代表出席的，應當視作已放棄在該次會議上的投票權。</w:t>
            </w:r>
          </w:p>
          <w:p>
            <w:pPr>
              <w:rPr>
                <w:rFonts w:ascii="Times New Roman" w:hAnsi="Times New Roman" w:cs="Times New Roman" w:eastAsiaTheme="majorEastAsia"/>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152"/>
              </w:tabs>
              <w:spacing w:line="288" w:lineRule="auto"/>
              <w:ind w:firstLine="0"/>
              <w:rPr>
                <w:rFonts w:eastAsiaTheme="majorEastAsia"/>
                <w:b/>
                <w:sz w:val="22"/>
                <w:szCs w:val="22"/>
              </w:rPr>
            </w:pPr>
            <w:r>
              <w:rPr>
                <w:rFonts w:eastAsiaTheme="majorEastAsia"/>
                <w:b/>
                <w:sz w:val="22"/>
                <w:szCs w:val="22"/>
              </w:rPr>
              <w:t>第一百三十八條</w:t>
            </w:r>
          </w:p>
          <w:p>
            <w:pPr>
              <w:pStyle w:val="21"/>
              <w:tabs>
                <w:tab w:val="left" w:pos="1152"/>
              </w:tabs>
              <w:spacing w:line="288" w:lineRule="auto"/>
              <w:ind w:firstLine="0"/>
              <w:rPr>
                <w:rFonts w:eastAsiaTheme="majorEastAsia"/>
                <w:sz w:val="22"/>
                <w:szCs w:val="22"/>
              </w:rPr>
            </w:pPr>
            <w:r>
              <w:rPr>
                <w:rFonts w:eastAsiaTheme="majorEastAsia"/>
                <w:sz w:val="22"/>
                <w:szCs w:val="22"/>
              </w:rPr>
              <w:t>董事會應當對會議所議事項的決定作成會議記錄，出席會議的董事和記錄員應當在會議記錄上簽名。董事應當對董事會的決議承擔責任。董事會的決議違反法律、行政法規或者公司章程，致使公司遭受嚴重損失的，參與決議的董事對公司負賠償責任；但經證明在表決時曾表明異議並記載於會議記錄的，該董事可以免除責任。</w:t>
            </w:r>
          </w:p>
        </w:tc>
        <w:tc>
          <w:tcPr>
            <w:tcW w:w="5053" w:type="dxa"/>
          </w:tcPr>
          <w:p>
            <w:pPr>
              <w:pStyle w:val="21"/>
              <w:tabs>
                <w:tab w:val="left" w:pos="1152"/>
              </w:tabs>
              <w:spacing w:line="288" w:lineRule="auto"/>
              <w:ind w:firstLine="0"/>
              <w:rPr>
                <w:rFonts w:eastAsiaTheme="majorEastAsia"/>
                <w:sz w:val="22"/>
                <w:szCs w:val="22"/>
              </w:rPr>
            </w:pPr>
            <w:bookmarkStart w:id="110" w:name="_DV_M99"/>
            <w:bookmarkEnd w:id="110"/>
            <w:bookmarkStart w:id="111" w:name="_DV_M100"/>
            <w:bookmarkEnd w:id="111"/>
            <w:r>
              <w:rPr>
                <w:rFonts w:eastAsiaTheme="majorEastAsia"/>
                <w:b/>
                <w:sz w:val="22"/>
                <w:szCs w:val="22"/>
              </w:rPr>
              <w:t>第一百三十八條</w:t>
            </w:r>
          </w:p>
          <w:p>
            <w:pPr>
              <w:pStyle w:val="21"/>
              <w:tabs>
                <w:tab w:val="left" w:pos="1152"/>
              </w:tabs>
              <w:spacing w:line="288" w:lineRule="auto"/>
              <w:ind w:firstLine="0"/>
              <w:rPr>
                <w:rFonts w:eastAsiaTheme="majorEastAsia"/>
                <w:sz w:val="22"/>
                <w:szCs w:val="22"/>
              </w:rPr>
            </w:pPr>
            <w:bookmarkStart w:id="112" w:name="_DV_M101"/>
            <w:bookmarkEnd w:id="112"/>
            <w:bookmarkStart w:id="113" w:name="_DV_M102"/>
            <w:bookmarkEnd w:id="113"/>
            <w:r>
              <w:rPr>
                <w:rFonts w:hint="eastAsia" w:eastAsiaTheme="majorEastAsia"/>
                <w:sz w:val="22"/>
                <w:szCs w:val="22"/>
              </w:rPr>
              <w:t>董事會應當對會議所議事項的決定作成會議記錄</w:t>
            </w:r>
            <w:r>
              <w:rPr>
                <w:rStyle w:val="23"/>
                <w:rFonts w:hint="eastAsia" w:eastAsiaTheme="majorEastAsia"/>
                <w:color w:val="auto"/>
                <w:sz w:val="22"/>
                <w:szCs w:val="22"/>
              </w:rPr>
              <w:t>，董事會會議記錄應當真實、準確、完整</w:t>
            </w:r>
            <w:r>
              <w:rPr>
                <w:rStyle w:val="23"/>
                <w:rFonts w:hint="eastAsia" w:eastAsiaTheme="majorEastAsia"/>
                <w:color w:val="auto"/>
                <w:sz w:val="22"/>
                <w:szCs w:val="22"/>
                <w:lang w:val="zh-CN"/>
              </w:rPr>
              <w:t>。</w:t>
            </w:r>
            <w:r>
              <w:rPr>
                <w:rFonts w:hint="eastAsia" w:eastAsiaTheme="majorEastAsia"/>
                <w:sz w:val="22"/>
                <w:szCs w:val="22"/>
              </w:rPr>
              <w:t>出席會議的董事</w:t>
            </w:r>
            <w:r>
              <w:rPr>
                <w:rStyle w:val="23"/>
                <w:rFonts w:hint="eastAsia" w:eastAsiaTheme="majorEastAsia"/>
                <w:color w:val="auto"/>
                <w:sz w:val="22"/>
                <w:szCs w:val="22"/>
              </w:rPr>
              <w:t>、董事會秘書</w:t>
            </w:r>
            <w:r>
              <w:rPr>
                <w:rFonts w:hint="eastAsia" w:eastAsiaTheme="majorEastAsia"/>
                <w:sz w:val="22"/>
                <w:szCs w:val="22"/>
              </w:rPr>
              <w:t>和記錄員應當在會議記錄上簽名。董事應當對董事會的決議承擔責任。董事會的決議違反法律、行政法規或者公司章程，致使公司遭受嚴重損失的，參與決議的董事對公司負賠償責任；但經證明在表決時曾表明異議並記載於會議記錄的，該董事可以免除責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0" w:type="dxa"/>
          </w:tcPr>
          <w:p>
            <w:pPr>
              <w:pStyle w:val="21"/>
              <w:tabs>
                <w:tab w:val="left" w:pos="1152"/>
              </w:tabs>
              <w:spacing w:line="288" w:lineRule="auto"/>
              <w:ind w:firstLine="0"/>
              <w:rPr>
                <w:rFonts w:eastAsiaTheme="majorEastAsia"/>
                <w:sz w:val="22"/>
                <w:szCs w:val="22"/>
              </w:rPr>
            </w:pPr>
            <w:r>
              <w:rPr>
                <w:rFonts w:eastAsiaTheme="majorEastAsia"/>
                <w:b/>
                <w:sz w:val="22"/>
                <w:szCs w:val="22"/>
              </w:rPr>
              <w:t>第一百四十五條</w:t>
            </w:r>
          </w:p>
          <w:p>
            <w:pPr>
              <w:pStyle w:val="21"/>
              <w:tabs>
                <w:tab w:val="left" w:pos="1152"/>
              </w:tabs>
              <w:spacing w:line="288" w:lineRule="auto"/>
              <w:ind w:firstLine="0"/>
              <w:rPr>
                <w:rFonts w:eastAsiaTheme="majorEastAsia"/>
                <w:sz w:val="22"/>
                <w:szCs w:val="22"/>
              </w:rPr>
            </w:pPr>
            <w:r>
              <w:rPr>
                <w:rFonts w:eastAsiaTheme="majorEastAsia"/>
                <w:sz w:val="22"/>
                <w:szCs w:val="22"/>
              </w:rPr>
              <w:t>公司設經理一名，由董事會聘任或者解聘。</w:t>
            </w:r>
          </w:p>
          <w:p>
            <w:pPr>
              <w:pStyle w:val="21"/>
              <w:tabs>
                <w:tab w:val="left" w:pos="1310"/>
              </w:tabs>
              <w:spacing w:line="288" w:lineRule="auto"/>
              <w:ind w:firstLine="0"/>
              <w:rPr>
                <w:rFonts w:eastAsiaTheme="majorEastAsia"/>
                <w:kern w:val="0"/>
                <w:sz w:val="22"/>
                <w:szCs w:val="22"/>
              </w:rPr>
            </w:pPr>
            <w:r>
              <w:rPr>
                <w:rFonts w:eastAsiaTheme="majorEastAsia"/>
                <w:kern w:val="0"/>
                <w:sz w:val="22"/>
                <w:szCs w:val="22"/>
              </w:rPr>
              <w:t>在公司控股股東、實際控制人單位擔任除董事以外其他職務的人員，不得擔任公司的高級管理人員。</w:t>
            </w:r>
          </w:p>
          <w:p>
            <w:pPr>
              <w:pStyle w:val="21"/>
              <w:tabs>
                <w:tab w:val="left" w:pos="1310"/>
              </w:tabs>
              <w:spacing w:line="288" w:lineRule="auto"/>
              <w:ind w:firstLine="0"/>
              <w:rPr>
                <w:rFonts w:eastAsiaTheme="majorEastAsia"/>
                <w:kern w:val="0"/>
                <w:sz w:val="22"/>
                <w:szCs w:val="22"/>
              </w:rPr>
            </w:pPr>
            <w:r>
              <w:rPr>
                <w:rFonts w:eastAsiaTheme="majorEastAsia"/>
                <w:kern w:val="0"/>
                <w:sz w:val="22"/>
                <w:szCs w:val="22"/>
              </w:rPr>
              <w:t>經理每屆任期三年，經理連聘可以連任。</w:t>
            </w:r>
          </w:p>
          <w:p>
            <w:pPr>
              <w:pStyle w:val="21"/>
              <w:tabs>
                <w:tab w:val="left" w:pos="1310"/>
              </w:tabs>
              <w:spacing w:line="288" w:lineRule="auto"/>
              <w:ind w:firstLine="0"/>
              <w:rPr>
                <w:rFonts w:eastAsiaTheme="majorEastAsia"/>
                <w:sz w:val="22"/>
                <w:szCs w:val="22"/>
              </w:rPr>
            </w:pPr>
            <w:r>
              <w:rPr>
                <w:rFonts w:eastAsiaTheme="majorEastAsia"/>
                <w:kern w:val="0"/>
                <w:sz w:val="22"/>
                <w:szCs w:val="22"/>
              </w:rPr>
              <w:t>經理可以在任期屆滿以前提出辭職。有關經理辭職的具體程序和辦法由經理與公司之間的勞務合同規定。</w:t>
            </w:r>
          </w:p>
        </w:tc>
        <w:tc>
          <w:tcPr>
            <w:tcW w:w="5053" w:type="dxa"/>
          </w:tcPr>
          <w:p>
            <w:pPr>
              <w:pStyle w:val="21"/>
              <w:tabs>
                <w:tab w:val="left" w:pos="1152"/>
              </w:tabs>
              <w:spacing w:line="288" w:lineRule="auto"/>
              <w:ind w:firstLine="0"/>
              <w:rPr>
                <w:rFonts w:eastAsiaTheme="majorEastAsia"/>
                <w:sz w:val="22"/>
                <w:szCs w:val="22"/>
              </w:rPr>
            </w:pPr>
            <w:r>
              <w:rPr>
                <w:rFonts w:eastAsiaTheme="majorEastAsia"/>
                <w:b/>
                <w:sz w:val="22"/>
                <w:szCs w:val="22"/>
              </w:rPr>
              <w:t>第一百四十五條</w:t>
            </w:r>
          </w:p>
          <w:p>
            <w:pPr>
              <w:pStyle w:val="21"/>
              <w:tabs>
                <w:tab w:val="left" w:pos="1152"/>
              </w:tabs>
              <w:spacing w:line="288" w:lineRule="auto"/>
              <w:ind w:firstLine="0"/>
              <w:rPr>
                <w:rFonts w:eastAsiaTheme="majorEastAsia"/>
                <w:sz w:val="22"/>
                <w:szCs w:val="22"/>
              </w:rPr>
            </w:pPr>
            <w:r>
              <w:rPr>
                <w:rFonts w:eastAsiaTheme="majorEastAsia"/>
                <w:sz w:val="22"/>
                <w:szCs w:val="22"/>
              </w:rPr>
              <w:t>公司設經理一名，由董事會聘任或者解聘。</w:t>
            </w:r>
          </w:p>
          <w:p>
            <w:pPr>
              <w:pStyle w:val="21"/>
              <w:tabs>
                <w:tab w:val="left" w:pos="1310"/>
              </w:tabs>
              <w:spacing w:line="288" w:lineRule="auto"/>
              <w:ind w:firstLine="0"/>
              <w:rPr>
                <w:rFonts w:eastAsiaTheme="majorEastAsia"/>
                <w:kern w:val="0"/>
                <w:sz w:val="22"/>
                <w:szCs w:val="22"/>
              </w:rPr>
            </w:pPr>
            <w:bookmarkStart w:id="114" w:name="_DV_M103"/>
            <w:bookmarkEnd w:id="114"/>
            <w:r>
              <w:rPr>
                <w:rFonts w:eastAsiaTheme="majorEastAsia"/>
                <w:kern w:val="0"/>
                <w:sz w:val="22"/>
                <w:szCs w:val="22"/>
              </w:rPr>
              <w:t>在公司控股股東、實際控制人單位擔任除董</w:t>
            </w:r>
            <w:r>
              <w:rPr>
                <w:rStyle w:val="23"/>
                <w:rFonts w:eastAsiaTheme="majorEastAsia"/>
                <w:color w:val="auto"/>
                <w:kern w:val="0"/>
                <w:sz w:val="22"/>
                <w:szCs w:val="22"/>
              </w:rPr>
              <w:t>事、監</w:t>
            </w:r>
            <w:r>
              <w:rPr>
                <w:rFonts w:eastAsiaTheme="majorEastAsia"/>
                <w:kern w:val="0"/>
                <w:sz w:val="22"/>
                <w:szCs w:val="22"/>
              </w:rPr>
              <w:t>事以外其他職務的人員，不得擔任公司的高級管理人員。</w:t>
            </w:r>
          </w:p>
          <w:p>
            <w:pPr>
              <w:pStyle w:val="21"/>
              <w:tabs>
                <w:tab w:val="left" w:pos="1310"/>
              </w:tabs>
              <w:spacing w:line="288" w:lineRule="auto"/>
              <w:ind w:firstLine="0"/>
              <w:rPr>
                <w:rFonts w:eastAsiaTheme="majorEastAsia"/>
                <w:kern w:val="0"/>
                <w:sz w:val="22"/>
                <w:szCs w:val="22"/>
              </w:rPr>
            </w:pPr>
            <w:r>
              <w:rPr>
                <w:rFonts w:eastAsiaTheme="majorEastAsia"/>
                <w:kern w:val="0"/>
                <w:sz w:val="22"/>
                <w:szCs w:val="22"/>
              </w:rPr>
              <w:t>經理每屆任期三年，經理連聘可以連任。</w:t>
            </w:r>
          </w:p>
          <w:p>
            <w:pPr>
              <w:pStyle w:val="21"/>
              <w:tabs>
                <w:tab w:val="left" w:pos="1310"/>
              </w:tabs>
              <w:spacing w:line="288" w:lineRule="auto"/>
              <w:ind w:firstLine="0"/>
              <w:rPr>
                <w:rFonts w:eastAsiaTheme="majorEastAsia"/>
                <w:kern w:val="0"/>
                <w:sz w:val="22"/>
                <w:szCs w:val="22"/>
              </w:rPr>
            </w:pPr>
            <w:r>
              <w:rPr>
                <w:rStyle w:val="24"/>
                <w:rFonts w:eastAsiaTheme="majorEastAsia"/>
                <w:color w:val="auto"/>
                <w:kern w:val="0"/>
                <w:sz w:val="22"/>
                <w:szCs w:val="22"/>
              </w:rPr>
              <w:t>經理可以在任期屆滿以前提出辭職。有關經理辭職的具體程序和辦法由經理與公司之間的勞務合同規定。</w:t>
            </w:r>
          </w:p>
        </w:tc>
      </w:tr>
    </w:tbl>
    <w:p>
      <w:pPr>
        <w:pStyle w:val="6"/>
        <w:rPr>
          <w:rFonts w:ascii="Times New Roman" w:hAnsi="Times New Roman" w:cs="Times New Roman" w:eastAsiaTheme="majorEastAsia"/>
          <w:sz w:val="22"/>
          <w:szCs w:val="22"/>
          <w:lang w:eastAsia="zh-TW"/>
        </w:rPr>
      </w:pPr>
    </w:p>
    <w:p>
      <w:pPr>
        <w:pStyle w:val="6"/>
        <w:rPr>
          <w:rFonts w:ascii="Times New Roman" w:hAnsi="Times New Roman" w:cs="Times New Roman" w:eastAsiaTheme="majorEastAsia"/>
          <w:sz w:val="22"/>
          <w:szCs w:val="22"/>
          <w:lang w:eastAsia="zh-TW"/>
        </w:rPr>
      </w:pPr>
    </w:p>
    <w:p>
      <w:pPr>
        <w:pStyle w:val="6"/>
        <w:rPr>
          <w:rFonts w:ascii="Times New Roman" w:hAnsi="Times New Roman" w:cs="Times New Roman" w:eastAsiaTheme="majorEastAsia"/>
          <w:sz w:val="22"/>
          <w:szCs w:val="22"/>
          <w:lang w:eastAsia="zh-TW"/>
        </w:rPr>
      </w:pPr>
    </w:p>
    <w:p>
      <w:pPr>
        <w:widowControl/>
        <w:adjustRightInd w:val="0"/>
        <w:rPr>
          <w:rFonts w:ascii="Times New Roman" w:hAnsi="Times New Roman" w:cs="Times New Roman" w:eastAsiaTheme="majorEastAsia"/>
          <w:lang w:eastAsia="zh-TW"/>
        </w:rPr>
      </w:pPr>
    </w:p>
    <w:p>
      <w:pPr>
        <w:rPr>
          <w:rFonts w:ascii="Times New Roman" w:hAnsi="Times New Roman" w:cs="Times New Roman" w:eastAsiaTheme="majorEastAsia"/>
          <w:b/>
          <w:lang w:eastAsia="zh-TW"/>
        </w:rPr>
      </w:pPr>
      <w:r>
        <w:rPr>
          <w:rFonts w:ascii="Times New Roman" w:hAnsi="Times New Roman" w:cs="Times New Roman" w:eastAsiaTheme="majorEastAsia"/>
          <w:b/>
          <w:lang w:eastAsia="zh-TW"/>
        </w:rPr>
        <w:br w:type="page"/>
      </w:r>
    </w:p>
    <w:p>
      <w:pPr>
        <w:widowControl/>
        <w:adjustRightInd w:val="0"/>
        <w:rPr>
          <w:rFonts w:ascii="Times New Roman" w:hAnsi="Times New Roman" w:cs="Times New Roman" w:eastAsiaTheme="majorEastAsia"/>
          <w:b/>
          <w:lang w:eastAsia="zh-TW"/>
        </w:rPr>
      </w:pPr>
      <w:r>
        <w:rPr>
          <w:rFonts w:ascii="Times New Roman" w:hAnsi="Times New Roman" w:cs="Times New Roman" w:eastAsiaTheme="majorEastAsia"/>
          <w:b/>
          <w:lang w:eastAsia="zh-TW"/>
        </w:rPr>
        <w:t xml:space="preserve">附錄二： </w:t>
      </w:r>
    </w:p>
    <w:p>
      <w:pPr>
        <w:pStyle w:val="6"/>
        <w:jc w:val="center"/>
        <w:rPr>
          <w:rFonts w:ascii="Times New Roman" w:hAnsi="Times New Roman" w:cs="Times New Roman" w:eastAsiaTheme="majorEastAsia"/>
          <w:b/>
          <w:sz w:val="22"/>
          <w:szCs w:val="22"/>
          <w:lang w:eastAsia="zh-TW"/>
        </w:rPr>
      </w:pPr>
      <w:r>
        <w:rPr>
          <w:rFonts w:ascii="Times New Roman" w:hAnsi="Times New Roman" w:cs="Times New Roman" w:eastAsiaTheme="majorEastAsia"/>
          <w:b/>
          <w:sz w:val="22"/>
          <w:szCs w:val="22"/>
          <w:lang w:eastAsia="zh-TW"/>
        </w:rPr>
        <w:t>建議修訂股東大會議事規則之詳情</w:t>
      </w:r>
    </w:p>
    <w:p>
      <w:pPr>
        <w:pStyle w:val="6"/>
        <w:rPr>
          <w:rFonts w:ascii="Times New Roman" w:hAnsi="Times New Roman" w:cs="Times New Roman" w:eastAsiaTheme="majorEastAsia"/>
          <w:sz w:val="22"/>
          <w:szCs w:val="22"/>
          <w:lang w:eastAsia="zh-TW"/>
        </w:rPr>
      </w:pPr>
    </w:p>
    <w:tbl>
      <w:tblPr>
        <w:tblStyle w:val="12"/>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0"/>
        <w:gridCol w:w="5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blHeader/>
        </w:trPr>
        <w:tc>
          <w:tcPr>
            <w:tcW w:w="9843" w:type="dxa"/>
            <w:gridSpan w:val="2"/>
            <w:shd w:val="clear" w:color="auto" w:fill="A6A6A6"/>
          </w:tcPr>
          <w:p>
            <w:pPr>
              <w:jc w:val="center"/>
              <w:rPr>
                <w:rFonts w:ascii="Times New Roman" w:hAnsi="Times New Roman" w:cs="Times New Roman" w:eastAsiaTheme="majorEastAsia"/>
                <w:b/>
                <w:lang w:eastAsia="zh-TW"/>
              </w:rPr>
            </w:pPr>
            <w:r>
              <w:rPr>
                <w:rFonts w:ascii="Times New Roman" w:hAnsi="Times New Roman" w:cs="Times New Roman" w:eastAsiaTheme="majorEastAsia"/>
                <w:b/>
                <w:lang w:eastAsia="zh-TW"/>
              </w:rPr>
              <w:t>本公司股東大會議事規則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blHeader/>
        </w:trPr>
        <w:tc>
          <w:tcPr>
            <w:tcW w:w="4290" w:type="dxa"/>
            <w:shd w:val="clear" w:color="auto" w:fill="A6A6A6"/>
          </w:tcPr>
          <w:p>
            <w:pPr>
              <w:pStyle w:val="16"/>
              <w:jc w:val="center"/>
              <w:rPr>
                <w:rFonts w:ascii="Times New Roman" w:hAnsi="Times New Roman" w:cs="Times New Roman" w:eastAsiaTheme="majorEastAsia"/>
                <w:b/>
                <w:color w:val="auto"/>
                <w:sz w:val="22"/>
                <w:szCs w:val="22"/>
              </w:rPr>
            </w:pPr>
            <w:r>
              <w:rPr>
                <w:rFonts w:ascii="Times New Roman" w:hAnsi="Times New Roman" w:cs="Times New Roman" w:eastAsiaTheme="majorEastAsia"/>
                <w:b/>
                <w:color w:val="auto"/>
                <w:sz w:val="22"/>
                <w:szCs w:val="22"/>
                <w:lang w:eastAsia="zh-TW"/>
              </w:rPr>
              <w:t>現行規則</w:t>
            </w:r>
            <w:r>
              <w:rPr>
                <w:rFonts w:ascii="Times New Roman" w:hAnsi="Times New Roman" w:cs="Times New Roman" w:eastAsiaTheme="majorEastAsia"/>
                <w:b/>
                <w:color w:val="auto"/>
                <w:sz w:val="22"/>
                <w:szCs w:val="22"/>
              </w:rPr>
              <w:t xml:space="preserve"> </w:t>
            </w:r>
          </w:p>
          <w:p>
            <w:pPr>
              <w:jc w:val="center"/>
              <w:rPr>
                <w:rFonts w:ascii="Times New Roman" w:hAnsi="Times New Roman" w:cs="Times New Roman" w:eastAsiaTheme="majorEastAsia"/>
                <w:b/>
              </w:rPr>
            </w:pPr>
          </w:p>
        </w:tc>
        <w:tc>
          <w:tcPr>
            <w:tcW w:w="5553" w:type="dxa"/>
            <w:shd w:val="clear" w:color="auto" w:fill="A6A6A6"/>
          </w:tcPr>
          <w:p>
            <w:pPr>
              <w:jc w:val="center"/>
              <w:rPr>
                <w:rFonts w:ascii="Times New Roman" w:hAnsi="Times New Roman" w:cs="Times New Roman" w:eastAsiaTheme="majorEastAsia"/>
                <w:b/>
              </w:rPr>
            </w:pPr>
            <w:r>
              <w:rPr>
                <w:rFonts w:ascii="Times New Roman" w:hAnsi="Times New Roman" w:cs="Times New Roman" w:eastAsiaTheme="majorEastAsia"/>
                <w:b/>
                <w:lang w:eastAsia="zh-TW"/>
              </w:rPr>
              <w:t>修訂後規則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4290" w:type="dxa"/>
            <w:tcBorders>
              <w:top w:val="single" w:color="auto" w:sz="4" w:space="0"/>
              <w:left w:val="single" w:color="auto" w:sz="4" w:space="0"/>
              <w:bottom w:val="single" w:color="auto" w:sz="4" w:space="0"/>
              <w:right w:val="single" w:color="auto" w:sz="4" w:space="0"/>
            </w:tcBorders>
          </w:tcPr>
          <w:p>
            <w:pPr>
              <w:pStyle w:val="21"/>
              <w:spacing w:line="288" w:lineRule="auto"/>
              <w:ind w:left="-13" w:firstLine="10"/>
              <w:rPr>
                <w:rFonts w:eastAsiaTheme="majorEastAsia"/>
                <w:b/>
                <w:sz w:val="22"/>
                <w:szCs w:val="22"/>
              </w:rPr>
            </w:pPr>
            <w:r>
              <w:rPr>
                <w:rFonts w:eastAsiaTheme="majorEastAsia"/>
                <w:b/>
                <w:sz w:val="22"/>
                <w:szCs w:val="22"/>
              </w:rPr>
              <w:t>第十五條</w:t>
            </w:r>
          </w:p>
          <w:p>
            <w:pPr>
              <w:pStyle w:val="21"/>
              <w:spacing w:line="288" w:lineRule="auto"/>
              <w:ind w:left="-13" w:firstLine="10"/>
              <w:rPr>
                <w:rFonts w:eastAsiaTheme="majorEastAsia"/>
                <w:sz w:val="22"/>
                <w:szCs w:val="22"/>
              </w:rPr>
            </w:pPr>
            <w:r>
              <w:rPr>
                <w:rFonts w:eastAsiaTheme="majorEastAsia"/>
                <w:sz w:val="22"/>
                <w:szCs w:val="22"/>
              </w:rPr>
              <w:t xml:space="preserve">公司召開股東大會，除公司章程另有規定的事項外,董事會、監事會以及單獨或者合計持有公司有表決權的股份總數百分之三以上（含百分之三）的股東，有權以書面形式向公司提出新的提案，公司應當將提案中屬股東大會職責範圍內的事項，列入該次會議的議程，惟該提案需於股東大會通知發出後，股東大會召開最少七日前送達公司。 </w:t>
            </w:r>
          </w:p>
        </w:tc>
        <w:tc>
          <w:tcPr>
            <w:tcW w:w="5553" w:type="dxa"/>
            <w:tcBorders>
              <w:top w:val="single" w:color="auto" w:sz="4" w:space="0"/>
              <w:left w:val="single" w:color="auto" w:sz="4" w:space="0"/>
              <w:bottom w:val="single" w:color="auto" w:sz="4" w:space="0"/>
              <w:right w:val="single" w:color="auto" w:sz="4" w:space="0"/>
            </w:tcBorders>
          </w:tcPr>
          <w:p>
            <w:pPr>
              <w:pStyle w:val="21"/>
              <w:tabs>
                <w:tab w:val="left" w:pos="1168"/>
              </w:tabs>
              <w:spacing w:line="288" w:lineRule="auto"/>
              <w:ind w:left="-13" w:firstLine="10"/>
              <w:rPr>
                <w:rFonts w:eastAsiaTheme="majorEastAsia"/>
                <w:b/>
                <w:sz w:val="22"/>
                <w:szCs w:val="22"/>
              </w:rPr>
            </w:pPr>
            <w:r>
              <w:rPr>
                <w:rFonts w:eastAsiaTheme="majorEastAsia"/>
                <w:b/>
                <w:sz w:val="22"/>
                <w:szCs w:val="22"/>
              </w:rPr>
              <w:t>第十五條</w:t>
            </w:r>
          </w:p>
          <w:p>
            <w:pPr>
              <w:pStyle w:val="21"/>
              <w:tabs>
                <w:tab w:val="left" w:pos="1168"/>
              </w:tabs>
              <w:spacing w:line="288" w:lineRule="auto"/>
              <w:ind w:left="-13" w:firstLine="10"/>
              <w:rPr>
                <w:rFonts w:eastAsiaTheme="majorEastAsia"/>
                <w:sz w:val="22"/>
                <w:szCs w:val="22"/>
              </w:rPr>
            </w:pPr>
            <w:bookmarkStart w:id="115" w:name="_DV_M1"/>
            <w:bookmarkEnd w:id="115"/>
            <w:r>
              <w:rPr>
                <w:rFonts w:eastAsiaTheme="majorEastAsia"/>
                <w:sz w:val="22"/>
                <w:szCs w:val="22"/>
              </w:rPr>
              <w:t>公司召開股東大會，除公司章程另有規定的事項外</w:t>
            </w:r>
            <w:r>
              <w:rPr>
                <w:rStyle w:val="24"/>
                <w:rFonts w:eastAsiaTheme="majorEastAsia"/>
                <w:color w:val="auto"/>
                <w:sz w:val="22"/>
                <w:szCs w:val="22"/>
              </w:rPr>
              <w:t>,</w:t>
            </w:r>
            <w:r>
              <w:rPr>
                <w:rStyle w:val="23"/>
                <w:rFonts w:eastAsiaTheme="majorEastAsia"/>
                <w:color w:val="auto"/>
                <w:sz w:val="22"/>
                <w:szCs w:val="22"/>
              </w:rPr>
              <w:t>，</w:t>
            </w:r>
            <w:r>
              <w:rPr>
                <w:rFonts w:eastAsiaTheme="majorEastAsia"/>
                <w:sz w:val="22"/>
                <w:szCs w:val="22"/>
              </w:rPr>
              <w:t>董事會、監事會以及單獨或者合計持有公司有表決權的股份總數百分之三以上（含百分之三）的股東，有權以書面形式向公司提出</w:t>
            </w:r>
            <w:r>
              <w:rPr>
                <w:rStyle w:val="24"/>
                <w:rFonts w:eastAsiaTheme="majorEastAsia"/>
                <w:color w:val="auto"/>
                <w:sz w:val="22"/>
                <w:szCs w:val="22"/>
              </w:rPr>
              <w:t>新的</w:t>
            </w:r>
            <w:r>
              <w:rPr>
                <w:rStyle w:val="23"/>
                <w:rFonts w:eastAsiaTheme="majorEastAsia"/>
                <w:color w:val="auto"/>
                <w:sz w:val="22"/>
                <w:szCs w:val="22"/>
              </w:rPr>
              <w:t>提案。</w:t>
            </w:r>
          </w:p>
          <w:p>
            <w:pPr>
              <w:pStyle w:val="21"/>
              <w:tabs>
                <w:tab w:val="left" w:pos="1168"/>
              </w:tabs>
              <w:spacing w:line="288" w:lineRule="auto"/>
              <w:ind w:left="-13" w:firstLine="10"/>
              <w:rPr>
                <w:rFonts w:eastAsiaTheme="majorEastAsia"/>
                <w:sz w:val="22"/>
                <w:szCs w:val="22"/>
              </w:rPr>
            </w:pPr>
            <w:r>
              <w:rPr>
                <w:rStyle w:val="23"/>
                <w:rFonts w:eastAsiaTheme="majorEastAsia"/>
                <w:color w:val="auto"/>
                <w:sz w:val="22"/>
                <w:szCs w:val="22"/>
              </w:rPr>
              <w:t>單獨或者合計持有公司有表決權的股份總數百分之三以上（含百分之三）的股東，可以在股東大會召開十日前提出臨時提案並書面提交董事會；董事會應當在收到提案後二日內通知其他股東，並將該臨時提案提交股東大會審議。臨時提案的內容應當屬股東大會職權範圍，並有明確議題和具體決議事項。</w:t>
            </w:r>
          </w:p>
          <w:p>
            <w:pPr>
              <w:pStyle w:val="21"/>
              <w:tabs>
                <w:tab w:val="left" w:pos="1168"/>
              </w:tabs>
              <w:spacing w:line="288" w:lineRule="auto"/>
              <w:ind w:left="-13" w:firstLine="10"/>
              <w:rPr>
                <w:rFonts w:eastAsiaTheme="majorEastAsia"/>
                <w:sz w:val="22"/>
                <w:szCs w:val="22"/>
              </w:rPr>
            </w:pPr>
            <w:r>
              <w:rPr>
                <w:rFonts w:eastAsiaTheme="majorEastAsia"/>
                <w:sz w:val="22"/>
                <w:szCs w:val="22"/>
              </w:rPr>
              <w:t>公司應當將提案中屬股東大會職責範圍內的事項，列入該次會議的議程，惟該提案需於股東大會通知發出後，股東大會召開最少七日前送達公司。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4290" w:type="dxa"/>
            <w:tcBorders>
              <w:top w:val="single" w:color="auto" w:sz="4" w:space="0"/>
              <w:left w:val="single" w:color="auto" w:sz="4" w:space="0"/>
              <w:bottom w:val="single" w:color="auto" w:sz="4" w:space="0"/>
              <w:right w:val="single" w:color="auto" w:sz="4" w:space="0"/>
            </w:tcBorders>
          </w:tcPr>
          <w:p>
            <w:pPr>
              <w:pStyle w:val="21"/>
              <w:spacing w:line="288" w:lineRule="auto"/>
              <w:ind w:left="-13" w:firstLine="10"/>
              <w:rPr>
                <w:rFonts w:eastAsiaTheme="majorEastAsia"/>
                <w:b/>
                <w:sz w:val="22"/>
                <w:szCs w:val="22"/>
              </w:rPr>
            </w:pPr>
            <w:r>
              <w:rPr>
                <w:rFonts w:eastAsiaTheme="majorEastAsia"/>
                <w:b/>
                <w:sz w:val="22"/>
                <w:szCs w:val="22"/>
              </w:rPr>
              <w:t>第十六條</w:t>
            </w:r>
          </w:p>
          <w:p>
            <w:pPr>
              <w:pStyle w:val="21"/>
              <w:spacing w:line="288" w:lineRule="auto"/>
              <w:ind w:left="-13" w:firstLine="10"/>
              <w:rPr>
                <w:rFonts w:eastAsiaTheme="majorEastAsia"/>
                <w:sz w:val="22"/>
                <w:szCs w:val="22"/>
              </w:rPr>
            </w:pPr>
            <w:r>
              <w:rPr>
                <w:rFonts w:eastAsiaTheme="majorEastAsia"/>
                <w:sz w:val="22"/>
                <w:szCs w:val="22"/>
              </w:rPr>
              <w:t>公司召開股東大會，應當於會議召開45日前發出書面通知，將會議擬審議的事項及開會的日期和地點告知所有在冊股東。擬出席股東大會的股東，應當於會議召開20日前，將出席會議的書面回復送達公司。公司在計算起始期限時，不應當包括會議召開當日。</w:t>
            </w:r>
          </w:p>
        </w:tc>
        <w:tc>
          <w:tcPr>
            <w:tcW w:w="5553" w:type="dxa"/>
            <w:tcBorders>
              <w:top w:val="single" w:color="auto" w:sz="4" w:space="0"/>
              <w:left w:val="single" w:color="auto" w:sz="4" w:space="0"/>
              <w:bottom w:val="single" w:color="auto" w:sz="4" w:space="0"/>
              <w:right w:val="single" w:color="auto" w:sz="4" w:space="0"/>
            </w:tcBorders>
          </w:tcPr>
          <w:p>
            <w:pPr>
              <w:pStyle w:val="21"/>
              <w:tabs>
                <w:tab w:val="left" w:pos="1168"/>
              </w:tabs>
              <w:spacing w:line="288" w:lineRule="auto"/>
              <w:ind w:left="-13" w:firstLine="10"/>
              <w:rPr>
                <w:rFonts w:eastAsiaTheme="majorEastAsia"/>
                <w:b/>
                <w:sz w:val="22"/>
                <w:szCs w:val="22"/>
              </w:rPr>
            </w:pPr>
            <w:r>
              <w:rPr>
                <w:rFonts w:eastAsiaTheme="majorEastAsia"/>
                <w:b/>
                <w:sz w:val="22"/>
                <w:szCs w:val="22"/>
              </w:rPr>
              <w:t>第十六條</w:t>
            </w:r>
          </w:p>
          <w:p>
            <w:pPr>
              <w:pStyle w:val="21"/>
              <w:tabs>
                <w:tab w:val="left" w:pos="1168"/>
              </w:tabs>
              <w:spacing w:line="288" w:lineRule="auto"/>
              <w:ind w:left="-13" w:firstLine="10"/>
              <w:rPr>
                <w:rFonts w:eastAsiaTheme="majorEastAsia"/>
                <w:sz w:val="22"/>
                <w:szCs w:val="22"/>
              </w:rPr>
            </w:pPr>
            <w:bookmarkStart w:id="116" w:name="_DV_C13"/>
            <w:r>
              <w:rPr>
                <w:rFonts w:eastAsiaTheme="majorEastAsia"/>
                <w:sz w:val="22"/>
                <w:szCs w:val="22"/>
              </w:rPr>
              <w:t>公司召開</w:t>
            </w:r>
            <w:r>
              <w:rPr>
                <w:rStyle w:val="23"/>
                <w:rFonts w:eastAsiaTheme="majorEastAsia"/>
                <w:color w:val="auto"/>
                <w:sz w:val="22"/>
                <w:szCs w:val="22"/>
              </w:rPr>
              <w:t>年度</w:t>
            </w:r>
            <w:r>
              <w:rPr>
                <w:rFonts w:eastAsiaTheme="majorEastAsia"/>
                <w:sz w:val="22"/>
                <w:szCs w:val="22"/>
              </w:rPr>
              <w:t>股東大會，應當於會議召開</w:t>
            </w:r>
            <w:r>
              <w:rPr>
                <w:rStyle w:val="24"/>
                <w:rFonts w:eastAsiaTheme="majorEastAsia"/>
                <w:color w:val="auto"/>
                <w:sz w:val="22"/>
                <w:szCs w:val="22"/>
              </w:rPr>
              <w:t>45</w:t>
            </w:r>
            <w:r>
              <w:rPr>
                <w:rStyle w:val="23"/>
                <w:rFonts w:eastAsiaTheme="majorEastAsia"/>
                <w:color w:val="auto"/>
                <w:sz w:val="22"/>
                <w:szCs w:val="22"/>
              </w:rPr>
              <w:t>20個工作</w:t>
            </w:r>
            <w:r>
              <w:rPr>
                <w:rFonts w:eastAsiaTheme="majorEastAsia"/>
                <w:sz w:val="22"/>
                <w:szCs w:val="22"/>
              </w:rPr>
              <w:t>日前</w:t>
            </w:r>
            <w:r>
              <w:rPr>
                <w:rStyle w:val="24"/>
                <w:rFonts w:eastAsiaTheme="majorEastAsia"/>
                <w:color w:val="auto"/>
                <w:sz w:val="22"/>
                <w:szCs w:val="22"/>
              </w:rPr>
              <w:t>發出書面</w:t>
            </w:r>
            <w:r>
              <w:rPr>
                <w:rStyle w:val="23"/>
                <w:rFonts w:eastAsiaTheme="majorEastAsia"/>
                <w:color w:val="auto"/>
                <w:sz w:val="22"/>
                <w:szCs w:val="22"/>
              </w:rPr>
              <w:t>以公告方式</w:t>
            </w:r>
            <w:r>
              <w:rPr>
                <w:rFonts w:eastAsiaTheme="majorEastAsia"/>
                <w:sz w:val="22"/>
                <w:szCs w:val="22"/>
              </w:rPr>
              <w:t>通知</w:t>
            </w:r>
            <w:r>
              <w:rPr>
                <w:rStyle w:val="23"/>
                <w:rFonts w:eastAsiaTheme="majorEastAsia"/>
                <w:color w:val="auto"/>
                <w:sz w:val="22"/>
                <w:szCs w:val="22"/>
              </w:rPr>
              <w:t>各股東；</w:t>
            </w:r>
            <w:bookmarkEnd w:id="116"/>
            <w:r>
              <w:rPr>
                <w:rStyle w:val="23"/>
                <w:rFonts w:eastAsiaTheme="majorEastAsia"/>
                <w:color w:val="auto"/>
                <w:sz w:val="22"/>
                <w:szCs w:val="22"/>
              </w:rPr>
              <w:t>召開臨時股東大會</w:t>
            </w:r>
            <w:r>
              <w:rPr>
                <w:rFonts w:eastAsiaTheme="majorEastAsia"/>
                <w:sz w:val="22"/>
                <w:szCs w:val="22"/>
              </w:rPr>
              <w:t>，</w:t>
            </w:r>
            <w:r>
              <w:rPr>
                <w:rStyle w:val="24"/>
                <w:rFonts w:eastAsiaTheme="majorEastAsia"/>
                <w:color w:val="auto"/>
                <w:sz w:val="22"/>
                <w:szCs w:val="22"/>
              </w:rPr>
              <w:t>將</w:t>
            </w:r>
            <w:r>
              <w:rPr>
                <w:rStyle w:val="23"/>
                <w:rFonts w:eastAsiaTheme="majorEastAsia"/>
                <w:color w:val="auto"/>
                <w:sz w:val="22"/>
                <w:szCs w:val="22"/>
              </w:rPr>
              <w:t>應當於</w:t>
            </w:r>
            <w:r>
              <w:rPr>
                <w:rFonts w:eastAsiaTheme="majorEastAsia"/>
                <w:sz w:val="22"/>
                <w:szCs w:val="22"/>
              </w:rPr>
              <w:t>會議</w:t>
            </w:r>
            <w:r>
              <w:rPr>
                <w:rStyle w:val="24"/>
                <w:rFonts w:eastAsiaTheme="majorEastAsia"/>
                <w:color w:val="auto"/>
                <w:sz w:val="22"/>
                <w:szCs w:val="22"/>
              </w:rPr>
              <w:t>擬審議的事項及開會的日期和地點</w:t>
            </w:r>
            <w:r>
              <w:rPr>
                <w:rStyle w:val="23"/>
                <w:rFonts w:eastAsiaTheme="majorEastAsia"/>
                <w:color w:val="auto"/>
                <w:sz w:val="22"/>
                <w:szCs w:val="22"/>
              </w:rPr>
              <w:t>召開10個工作日或15日（以較長者為准）前以公</w:t>
            </w:r>
            <w:r>
              <w:rPr>
                <w:rFonts w:eastAsiaTheme="majorEastAsia"/>
                <w:sz w:val="22"/>
                <w:szCs w:val="22"/>
              </w:rPr>
              <w:t>告</w:t>
            </w:r>
            <w:r>
              <w:rPr>
                <w:rStyle w:val="23"/>
                <w:rFonts w:eastAsiaTheme="majorEastAsia"/>
                <w:color w:val="auto"/>
                <w:sz w:val="22"/>
                <w:szCs w:val="22"/>
              </w:rPr>
              <w:t>方式通</w:t>
            </w:r>
            <w:r>
              <w:rPr>
                <w:rFonts w:eastAsiaTheme="majorEastAsia"/>
                <w:sz w:val="22"/>
                <w:szCs w:val="22"/>
              </w:rPr>
              <w:t>知</w:t>
            </w:r>
            <w:r>
              <w:rPr>
                <w:rStyle w:val="24"/>
                <w:rFonts w:eastAsiaTheme="majorEastAsia"/>
                <w:color w:val="auto"/>
                <w:sz w:val="22"/>
                <w:szCs w:val="22"/>
              </w:rPr>
              <w:t>所有在冊</w:t>
            </w:r>
            <w:r>
              <w:rPr>
                <w:rStyle w:val="23"/>
                <w:rFonts w:eastAsiaTheme="majorEastAsia"/>
                <w:color w:val="auto"/>
                <w:sz w:val="22"/>
                <w:szCs w:val="22"/>
              </w:rPr>
              <w:t>各</w:t>
            </w:r>
            <w:r>
              <w:rPr>
                <w:rFonts w:eastAsiaTheme="majorEastAsia"/>
                <w:sz w:val="22"/>
                <w:szCs w:val="22"/>
              </w:rPr>
              <w:t>股東。擬出席股東大會的股東，應當於會議</w:t>
            </w:r>
            <w:r>
              <w:rPr>
                <w:rStyle w:val="24"/>
                <w:rFonts w:eastAsiaTheme="majorEastAsia"/>
                <w:color w:val="auto"/>
                <w:sz w:val="22"/>
                <w:szCs w:val="22"/>
              </w:rPr>
              <w:t>召開20日前</w:t>
            </w:r>
            <w:r>
              <w:rPr>
                <w:rStyle w:val="23"/>
                <w:rFonts w:eastAsiaTheme="majorEastAsia"/>
                <w:color w:val="auto"/>
                <w:sz w:val="22"/>
                <w:szCs w:val="22"/>
              </w:rPr>
              <w:t>通知列明的期限內</w:t>
            </w:r>
            <w:r>
              <w:rPr>
                <w:rFonts w:eastAsiaTheme="majorEastAsia"/>
                <w:sz w:val="22"/>
                <w:szCs w:val="22"/>
              </w:rPr>
              <w:t>，將出席會議的書面回復送達公司。公司在計算起始期限時，不應當包括會議召開當日。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4290" w:type="dxa"/>
            <w:tcBorders>
              <w:top w:val="single" w:color="auto" w:sz="4" w:space="0"/>
              <w:left w:val="single" w:color="auto" w:sz="4" w:space="0"/>
              <w:bottom w:val="single" w:color="auto" w:sz="4" w:space="0"/>
              <w:right w:val="single" w:color="auto" w:sz="4" w:space="0"/>
            </w:tcBorders>
          </w:tcPr>
          <w:p>
            <w:pPr>
              <w:pStyle w:val="21"/>
              <w:spacing w:line="288" w:lineRule="auto"/>
              <w:ind w:left="-13" w:firstLine="10"/>
              <w:rPr>
                <w:rFonts w:eastAsiaTheme="majorEastAsia"/>
                <w:b/>
                <w:sz w:val="22"/>
                <w:szCs w:val="22"/>
              </w:rPr>
            </w:pPr>
            <w:r>
              <w:rPr>
                <w:rFonts w:eastAsiaTheme="majorEastAsia"/>
                <w:b/>
                <w:sz w:val="22"/>
                <w:szCs w:val="22"/>
              </w:rPr>
              <w:t>第十七條</w:t>
            </w:r>
          </w:p>
          <w:p>
            <w:pPr>
              <w:pStyle w:val="21"/>
              <w:spacing w:line="288" w:lineRule="auto"/>
              <w:ind w:left="-13" w:firstLine="10"/>
              <w:rPr>
                <w:rFonts w:eastAsiaTheme="majorEastAsia"/>
                <w:sz w:val="22"/>
                <w:szCs w:val="22"/>
              </w:rPr>
            </w:pPr>
            <w:r>
              <w:rPr>
                <w:rFonts w:eastAsiaTheme="majorEastAsia"/>
                <w:sz w:val="22"/>
                <w:szCs w:val="22"/>
              </w:rPr>
              <w:t>公司根據股東大會召開前20日收到的書面回復，計算擬出席會議的股東所代表的有表決權的股份數。擬出席會議的股東所代表的有表決權的股份數達到公司有表決權的股份總數二分之一以上的，公司可召開股東大會；達不到的，公司應在5日內將會議擬審議的事項、開會地點、日期和時間以公告形式再次書面通知股東，經公告通知，公司可以召開股東大會。</w:t>
            </w:r>
          </w:p>
          <w:p>
            <w:pPr>
              <w:pStyle w:val="21"/>
              <w:tabs>
                <w:tab w:val="left" w:pos="1168"/>
              </w:tabs>
              <w:spacing w:line="288" w:lineRule="auto"/>
              <w:ind w:left="-13" w:firstLine="10"/>
              <w:rPr>
                <w:rFonts w:eastAsiaTheme="majorEastAsia"/>
                <w:sz w:val="22"/>
                <w:szCs w:val="22"/>
              </w:rPr>
            </w:pPr>
            <w:r>
              <w:rPr>
                <w:rFonts w:eastAsiaTheme="majorEastAsia"/>
                <w:sz w:val="22"/>
                <w:szCs w:val="22"/>
              </w:rPr>
              <w:t>臨時股東大會不得決定通告未載明的事項。</w:t>
            </w:r>
          </w:p>
        </w:tc>
        <w:tc>
          <w:tcPr>
            <w:tcW w:w="5553" w:type="dxa"/>
            <w:tcBorders>
              <w:top w:val="single" w:color="auto" w:sz="4" w:space="0"/>
              <w:left w:val="single" w:color="auto" w:sz="4" w:space="0"/>
              <w:bottom w:val="single" w:color="auto" w:sz="4" w:space="0"/>
              <w:right w:val="single" w:color="auto" w:sz="4" w:space="0"/>
            </w:tcBorders>
          </w:tcPr>
          <w:p>
            <w:pPr>
              <w:pStyle w:val="21"/>
              <w:tabs>
                <w:tab w:val="left" w:pos="1168"/>
              </w:tabs>
              <w:spacing w:line="288" w:lineRule="auto"/>
              <w:ind w:left="-13" w:firstLine="10"/>
              <w:rPr>
                <w:rFonts w:eastAsiaTheme="majorEastAsia"/>
                <w:b/>
                <w:sz w:val="22"/>
                <w:szCs w:val="22"/>
              </w:rPr>
            </w:pPr>
            <w:r>
              <w:rPr>
                <w:rFonts w:eastAsiaTheme="majorEastAsia"/>
                <w:b/>
                <w:sz w:val="22"/>
                <w:szCs w:val="22"/>
              </w:rPr>
              <w:t>第十七條</w:t>
            </w:r>
          </w:p>
          <w:p>
            <w:pPr>
              <w:pStyle w:val="21"/>
              <w:spacing w:line="288" w:lineRule="auto"/>
              <w:ind w:left="-13" w:firstLine="10"/>
              <w:rPr>
                <w:rFonts w:eastAsiaTheme="majorEastAsia"/>
                <w:sz w:val="22"/>
                <w:szCs w:val="22"/>
              </w:rPr>
            </w:pPr>
            <w:r>
              <w:rPr>
                <w:rStyle w:val="24"/>
                <w:rFonts w:eastAsiaTheme="majorEastAsia"/>
                <w:color w:val="auto"/>
                <w:sz w:val="22"/>
                <w:szCs w:val="22"/>
              </w:rPr>
              <w:t>公司根據股東大會召開前20日收到的書面回復，計算擬出席會議的股東所代表的有表決權的股份數。擬出席會議的股東所代表的有表決權的股份數達到公司有表決權的股份總數二分之一以上的，公司可召開股東大會；達不到的，公司應在5日內將會議擬審議的事項、開會地點、日期和時間以公告形式再次書面通知股東，經公告通知，公司可以召開股東大會。臨時</w:t>
            </w:r>
          </w:p>
          <w:p>
            <w:pPr>
              <w:pStyle w:val="21"/>
              <w:tabs>
                <w:tab w:val="left" w:pos="1168"/>
              </w:tabs>
              <w:spacing w:line="288" w:lineRule="auto"/>
              <w:ind w:left="-13" w:firstLine="10"/>
              <w:rPr>
                <w:rFonts w:eastAsiaTheme="majorEastAsia"/>
                <w:sz w:val="22"/>
                <w:szCs w:val="22"/>
              </w:rPr>
            </w:pPr>
            <w:r>
              <w:rPr>
                <w:rStyle w:val="23"/>
                <w:rFonts w:eastAsiaTheme="majorEastAsia"/>
                <w:color w:val="auto"/>
                <w:sz w:val="22"/>
                <w:szCs w:val="22"/>
              </w:rPr>
              <w:t>股東大會通知中未列明或不符合公司章程規定的提案，</w:t>
            </w:r>
            <w:r>
              <w:rPr>
                <w:rFonts w:eastAsiaTheme="majorEastAsia"/>
                <w:sz w:val="22"/>
                <w:szCs w:val="22"/>
              </w:rPr>
              <w:t>股東大會不得</w:t>
            </w:r>
            <w:r>
              <w:rPr>
                <w:rStyle w:val="23"/>
                <w:rFonts w:eastAsiaTheme="majorEastAsia"/>
                <w:color w:val="auto"/>
                <w:sz w:val="22"/>
                <w:szCs w:val="22"/>
              </w:rPr>
              <w:t>進行表</w:t>
            </w:r>
            <w:r>
              <w:rPr>
                <w:rFonts w:eastAsiaTheme="majorEastAsia"/>
                <w:sz w:val="22"/>
                <w:szCs w:val="22"/>
              </w:rPr>
              <w:t>決</w:t>
            </w:r>
            <w:r>
              <w:rPr>
                <w:rStyle w:val="24"/>
                <w:rFonts w:eastAsiaTheme="majorEastAsia"/>
                <w:color w:val="auto"/>
                <w:sz w:val="22"/>
                <w:szCs w:val="22"/>
              </w:rPr>
              <w:t>定通告未載明的事項</w:t>
            </w:r>
            <w:r>
              <w:rPr>
                <w:rStyle w:val="23"/>
                <w:rFonts w:eastAsiaTheme="majorEastAsia"/>
                <w:color w:val="auto"/>
                <w:sz w:val="22"/>
                <w:szCs w:val="22"/>
              </w:rPr>
              <w:t>並作出決議</w:t>
            </w:r>
            <w:r>
              <w:rPr>
                <w:rFonts w:eastAsiaTheme="maj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4290" w:type="dxa"/>
            <w:tcBorders>
              <w:top w:val="single" w:color="auto" w:sz="4" w:space="0"/>
              <w:left w:val="single" w:color="auto" w:sz="4" w:space="0"/>
              <w:bottom w:val="single" w:color="auto" w:sz="4" w:space="0"/>
              <w:right w:val="single" w:color="auto" w:sz="4" w:space="0"/>
            </w:tcBorders>
          </w:tcPr>
          <w:p>
            <w:pPr>
              <w:pStyle w:val="21"/>
              <w:spacing w:line="288" w:lineRule="auto"/>
              <w:ind w:left="-13" w:firstLine="10"/>
              <w:rPr>
                <w:rFonts w:eastAsiaTheme="majorEastAsia"/>
                <w:b/>
                <w:sz w:val="22"/>
                <w:szCs w:val="22"/>
              </w:rPr>
            </w:pPr>
            <w:r>
              <w:rPr>
                <w:rFonts w:eastAsiaTheme="majorEastAsia"/>
                <w:b/>
                <w:sz w:val="22"/>
                <w:szCs w:val="22"/>
              </w:rPr>
              <w:t>第十九條</w:t>
            </w:r>
          </w:p>
          <w:p>
            <w:pPr>
              <w:pStyle w:val="21"/>
              <w:spacing w:line="288" w:lineRule="auto"/>
              <w:ind w:left="-13" w:firstLine="10"/>
              <w:rPr>
                <w:rFonts w:eastAsiaTheme="majorEastAsia"/>
                <w:sz w:val="22"/>
                <w:szCs w:val="22"/>
              </w:rPr>
            </w:pPr>
            <w:r>
              <w:rPr>
                <w:rFonts w:eastAsiaTheme="majorEastAsia"/>
                <w:sz w:val="22"/>
                <w:szCs w:val="22"/>
              </w:rPr>
              <w:t>股東大會通知應該向股東（不論在股東大會上是否有表決權）以專人送出或者以郵資已付的郵件送出，收件人地址以股東名冊登記的地址為准。對內資股的股東，股東大會通知也可以用公告方式進行。</w:t>
            </w:r>
          </w:p>
          <w:p>
            <w:pPr>
              <w:pStyle w:val="21"/>
              <w:tabs>
                <w:tab w:val="left" w:pos="1168"/>
              </w:tabs>
              <w:spacing w:line="288" w:lineRule="auto"/>
              <w:ind w:left="-13" w:firstLine="10"/>
              <w:rPr>
                <w:rFonts w:eastAsiaTheme="majorEastAsia"/>
                <w:sz w:val="22"/>
                <w:szCs w:val="22"/>
              </w:rPr>
            </w:pPr>
            <w:r>
              <w:rPr>
                <w:rFonts w:eastAsiaTheme="majorEastAsia"/>
                <w:sz w:val="22"/>
                <w:szCs w:val="22"/>
              </w:rPr>
              <w:t>前款所稱公告，應當於會議召開前45日至50日的期間內，在國務院證券監督管理機構指定的一家或者多家報刊上刊登，一經公告，視為所有境內上市股份的股東已收到有關股東會議的通知。</w:t>
            </w:r>
          </w:p>
          <w:p>
            <w:pPr>
              <w:pStyle w:val="21"/>
              <w:tabs>
                <w:tab w:val="left" w:pos="1168"/>
              </w:tabs>
              <w:spacing w:line="288" w:lineRule="auto"/>
              <w:ind w:left="-13" w:firstLine="10"/>
              <w:rPr>
                <w:rFonts w:eastAsiaTheme="majorEastAsia"/>
                <w:sz w:val="22"/>
                <w:szCs w:val="22"/>
              </w:rPr>
            </w:pPr>
            <w:r>
              <w:rPr>
                <w:rFonts w:eastAsiaTheme="majorEastAsia"/>
                <w:sz w:val="22"/>
                <w:szCs w:val="22"/>
              </w:rPr>
              <w:t>……</w:t>
            </w:r>
          </w:p>
        </w:tc>
        <w:tc>
          <w:tcPr>
            <w:tcW w:w="5553" w:type="dxa"/>
            <w:tcBorders>
              <w:top w:val="single" w:color="auto" w:sz="4" w:space="0"/>
              <w:left w:val="single" w:color="auto" w:sz="4" w:space="0"/>
              <w:bottom w:val="single" w:color="auto" w:sz="4" w:space="0"/>
              <w:right w:val="single" w:color="auto" w:sz="4" w:space="0"/>
            </w:tcBorders>
          </w:tcPr>
          <w:p>
            <w:pPr>
              <w:pStyle w:val="21"/>
              <w:tabs>
                <w:tab w:val="left" w:pos="1168"/>
              </w:tabs>
              <w:spacing w:line="288" w:lineRule="auto"/>
              <w:ind w:left="-13" w:firstLine="10"/>
              <w:rPr>
                <w:rFonts w:eastAsiaTheme="majorEastAsia"/>
                <w:b/>
                <w:sz w:val="22"/>
                <w:szCs w:val="22"/>
              </w:rPr>
            </w:pPr>
            <w:r>
              <w:rPr>
                <w:rFonts w:eastAsiaTheme="majorEastAsia"/>
                <w:b/>
                <w:sz w:val="22"/>
                <w:szCs w:val="22"/>
              </w:rPr>
              <w:t>第十九條</w:t>
            </w:r>
          </w:p>
          <w:p>
            <w:pPr>
              <w:pStyle w:val="21"/>
              <w:tabs>
                <w:tab w:val="left" w:pos="1168"/>
              </w:tabs>
              <w:spacing w:line="288" w:lineRule="auto"/>
              <w:ind w:left="-13" w:firstLine="10"/>
              <w:rPr>
                <w:rFonts w:eastAsiaTheme="majorEastAsia"/>
                <w:sz w:val="22"/>
                <w:szCs w:val="22"/>
              </w:rPr>
            </w:pPr>
            <w:r>
              <w:rPr>
                <w:rFonts w:eastAsiaTheme="majorEastAsia"/>
                <w:sz w:val="22"/>
                <w:szCs w:val="22"/>
              </w:rPr>
              <w:t>股東大會通知應</w:t>
            </w:r>
            <w:r>
              <w:rPr>
                <w:rStyle w:val="24"/>
                <w:rFonts w:eastAsiaTheme="majorEastAsia"/>
                <w:color w:val="auto"/>
                <w:sz w:val="22"/>
                <w:szCs w:val="22"/>
              </w:rPr>
              <w:t>該</w:t>
            </w:r>
            <w:r>
              <w:rPr>
                <w:rStyle w:val="23"/>
                <w:rFonts w:eastAsiaTheme="majorEastAsia"/>
                <w:color w:val="auto"/>
                <w:sz w:val="22"/>
                <w:szCs w:val="22"/>
              </w:rPr>
              <w:t>當</w:t>
            </w:r>
            <w:r>
              <w:rPr>
                <w:rFonts w:eastAsiaTheme="majorEastAsia"/>
                <w:sz w:val="22"/>
                <w:szCs w:val="22"/>
              </w:rPr>
              <w:t>向股東（不論在股東大會上是否有表決權）以專人送出或者以郵資已付的郵件送出，收件人地址以股東名冊登記的地址為准。對內資股</w:t>
            </w:r>
            <w:r>
              <w:rPr>
                <w:rStyle w:val="24"/>
                <w:rFonts w:eastAsiaTheme="majorEastAsia"/>
                <w:color w:val="auto"/>
                <w:sz w:val="22"/>
                <w:szCs w:val="22"/>
              </w:rPr>
              <w:t>的</w:t>
            </w:r>
            <w:r>
              <w:rPr>
                <w:rFonts w:eastAsiaTheme="majorEastAsia"/>
                <w:sz w:val="22"/>
                <w:szCs w:val="22"/>
              </w:rPr>
              <w:t>股東，股東大會通知也可以用公告方式進行。</w:t>
            </w:r>
          </w:p>
          <w:p>
            <w:pPr>
              <w:pStyle w:val="21"/>
              <w:tabs>
                <w:tab w:val="left" w:pos="1168"/>
              </w:tabs>
              <w:spacing w:line="288" w:lineRule="auto"/>
              <w:ind w:left="-13" w:firstLine="10"/>
              <w:rPr>
                <w:rFonts w:eastAsiaTheme="majorEastAsia"/>
                <w:sz w:val="22"/>
                <w:szCs w:val="22"/>
              </w:rPr>
            </w:pPr>
            <w:r>
              <w:rPr>
                <w:rFonts w:eastAsiaTheme="majorEastAsia"/>
                <w:sz w:val="22"/>
                <w:szCs w:val="22"/>
              </w:rPr>
              <w:t>前款所稱公告，應當</w:t>
            </w:r>
            <w:r>
              <w:rPr>
                <w:rStyle w:val="24"/>
                <w:rFonts w:eastAsiaTheme="majorEastAsia"/>
                <w:color w:val="auto"/>
                <w:sz w:val="22"/>
                <w:szCs w:val="22"/>
              </w:rPr>
              <w:t>於會議召開前45日至50日</w:t>
            </w:r>
            <w:r>
              <w:rPr>
                <w:rStyle w:val="23"/>
                <w:rFonts w:eastAsiaTheme="majorEastAsia"/>
                <w:color w:val="auto"/>
                <w:sz w:val="22"/>
                <w:szCs w:val="22"/>
              </w:rPr>
              <w:t>於本章程規定</w:t>
            </w:r>
            <w:r>
              <w:rPr>
                <w:rFonts w:eastAsiaTheme="majorEastAsia"/>
                <w:sz w:val="22"/>
                <w:szCs w:val="22"/>
              </w:rPr>
              <w:t>的期</w:t>
            </w:r>
            <w:r>
              <w:rPr>
                <w:rStyle w:val="24"/>
                <w:rFonts w:eastAsiaTheme="majorEastAsia"/>
                <w:color w:val="auto"/>
                <w:sz w:val="22"/>
                <w:szCs w:val="22"/>
              </w:rPr>
              <w:t>間</w:t>
            </w:r>
            <w:r>
              <w:rPr>
                <w:rStyle w:val="23"/>
                <w:rFonts w:eastAsiaTheme="majorEastAsia"/>
                <w:color w:val="auto"/>
                <w:sz w:val="22"/>
                <w:szCs w:val="22"/>
              </w:rPr>
              <w:t>限</w:t>
            </w:r>
            <w:r>
              <w:rPr>
                <w:rFonts w:eastAsiaTheme="majorEastAsia"/>
                <w:sz w:val="22"/>
                <w:szCs w:val="22"/>
              </w:rPr>
              <w:t>內，在</w:t>
            </w:r>
            <w:r>
              <w:rPr>
                <w:rStyle w:val="23"/>
                <w:rFonts w:eastAsiaTheme="majorEastAsia"/>
                <w:color w:val="auto"/>
                <w:sz w:val="22"/>
                <w:szCs w:val="22"/>
              </w:rPr>
              <w:t>證券交易所網站和符合</w:t>
            </w:r>
            <w:r>
              <w:rPr>
                <w:rFonts w:eastAsiaTheme="majorEastAsia"/>
                <w:sz w:val="22"/>
                <w:szCs w:val="22"/>
              </w:rPr>
              <w:t>國務院證券監督管理機構</w:t>
            </w:r>
            <w:r>
              <w:rPr>
                <w:rStyle w:val="24"/>
                <w:rFonts w:eastAsiaTheme="majorEastAsia"/>
                <w:color w:val="auto"/>
                <w:sz w:val="22"/>
                <w:szCs w:val="22"/>
              </w:rPr>
              <w:t>指</w:t>
            </w:r>
            <w:r>
              <w:rPr>
                <w:rStyle w:val="23"/>
                <w:rFonts w:eastAsiaTheme="majorEastAsia"/>
                <w:color w:val="auto"/>
                <w:sz w:val="22"/>
                <w:szCs w:val="22"/>
              </w:rPr>
              <w:t>規</w:t>
            </w:r>
            <w:r>
              <w:rPr>
                <w:rFonts w:eastAsiaTheme="majorEastAsia"/>
                <w:sz w:val="22"/>
                <w:szCs w:val="22"/>
              </w:rPr>
              <w:t>定</w:t>
            </w:r>
            <w:r>
              <w:rPr>
                <w:rStyle w:val="23"/>
                <w:rFonts w:eastAsiaTheme="majorEastAsia"/>
                <w:color w:val="auto"/>
                <w:sz w:val="22"/>
                <w:szCs w:val="22"/>
              </w:rPr>
              <w:t>條件</w:t>
            </w:r>
            <w:r>
              <w:rPr>
                <w:rFonts w:eastAsiaTheme="majorEastAsia"/>
                <w:sz w:val="22"/>
                <w:szCs w:val="22"/>
              </w:rPr>
              <w:t>的</w:t>
            </w:r>
            <w:r>
              <w:rPr>
                <w:rStyle w:val="24"/>
                <w:rFonts w:eastAsiaTheme="majorEastAsia"/>
                <w:color w:val="auto"/>
                <w:sz w:val="22"/>
                <w:szCs w:val="22"/>
              </w:rPr>
              <w:t>一家或者多家報刊</w:t>
            </w:r>
            <w:r>
              <w:rPr>
                <w:rStyle w:val="23"/>
                <w:rFonts w:eastAsiaTheme="majorEastAsia"/>
                <w:color w:val="auto"/>
                <w:sz w:val="22"/>
                <w:szCs w:val="22"/>
              </w:rPr>
              <w:t>媒體</w:t>
            </w:r>
            <w:r>
              <w:rPr>
                <w:rFonts w:eastAsiaTheme="majorEastAsia"/>
                <w:sz w:val="22"/>
                <w:szCs w:val="22"/>
              </w:rPr>
              <w:t>上刊登，一經公告，視為所有境內上市股份的股東已收到有關股東會議的通知。</w:t>
            </w:r>
          </w:p>
          <w:p>
            <w:pPr>
              <w:pStyle w:val="21"/>
              <w:tabs>
                <w:tab w:val="left" w:pos="1168"/>
              </w:tabs>
              <w:spacing w:line="288" w:lineRule="auto"/>
              <w:ind w:left="-13" w:firstLine="10"/>
              <w:rPr>
                <w:rFonts w:eastAsiaTheme="majorEastAsia"/>
                <w:sz w:val="22"/>
                <w:szCs w:val="22"/>
              </w:rPr>
            </w:pPr>
            <w:r>
              <w:rPr>
                <w:rFonts w:eastAsiaTheme="maj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4290" w:type="dxa"/>
            <w:tcBorders>
              <w:top w:val="single" w:color="auto" w:sz="4" w:space="0"/>
              <w:left w:val="single" w:color="auto" w:sz="4" w:space="0"/>
              <w:bottom w:val="single" w:color="auto" w:sz="4" w:space="0"/>
              <w:right w:val="single" w:color="auto" w:sz="4" w:space="0"/>
            </w:tcBorders>
          </w:tcPr>
          <w:p>
            <w:pPr>
              <w:pStyle w:val="21"/>
              <w:tabs>
                <w:tab w:val="left" w:pos="1168"/>
              </w:tabs>
              <w:spacing w:line="288" w:lineRule="auto"/>
              <w:ind w:left="-13" w:firstLine="10"/>
              <w:rPr>
                <w:rFonts w:eastAsiaTheme="majorEastAsia"/>
                <w:b/>
                <w:sz w:val="22"/>
                <w:szCs w:val="22"/>
              </w:rPr>
            </w:pPr>
            <w:r>
              <w:rPr>
                <w:rFonts w:eastAsiaTheme="majorEastAsia"/>
                <w:b/>
                <w:sz w:val="22"/>
                <w:szCs w:val="22"/>
              </w:rPr>
              <w:t>第三十三條</w:t>
            </w:r>
          </w:p>
          <w:p>
            <w:pPr>
              <w:pStyle w:val="21"/>
              <w:tabs>
                <w:tab w:val="left" w:pos="1168"/>
              </w:tabs>
              <w:spacing w:line="288" w:lineRule="auto"/>
              <w:ind w:left="-13" w:firstLine="10"/>
              <w:rPr>
                <w:rFonts w:eastAsiaTheme="majorEastAsia"/>
                <w:sz w:val="22"/>
                <w:szCs w:val="22"/>
              </w:rPr>
            </w:pPr>
            <w:r>
              <w:rPr>
                <w:rFonts w:eastAsiaTheme="majorEastAsia"/>
                <w:sz w:val="22"/>
                <w:szCs w:val="22"/>
              </w:rPr>
              <w:t>……</w:t>
            </w:r>
          </w:p>
          <w:p>
            <w:pPr>
              <w:pStyle w:val="21"/>
              <w:tabs>
                <w:tab w:val="left" w:pos="1168"/>
              </w:tabs>
              <w:spacing w:line="288" w:lineRule="auto"/>
              <w:ind w:left="-13" w:firstLine="10"/>
              <w:rPr>
                <w:rFonts w:eastAsiaTheme="majorEastAsia"/>
                <w:sz w:val="22"/>
                <w:szCs w:val="22"/>
              </w:rPr>
            </w:pPr>
            <w:r>
              <w:rPr>
                <w:rFonts w:eastAsiaTheme="majorEastAsia"/>
                <w:sz w:val="22"/>
                <w:szCs w:val="22"/>
              </w:rPr>
              <w:t>公司董事會、獨立董事和符合相關規定條件的股東可以公開徵集股東投票權。徵集股東投票權應當向被徵集人充分披露具體投票意向等信息。禁止以有償或者變相有償的方式徵集股東投票權。公司不得對徵集投票權提出最低持股比例限制。</w:t>
            </w:r>
          </w:p>
        </w:tc>
        <w:tc>
          <w:tcPr>
            <w:tcW w:w="5553" w:type="dxa"/>
            <w:tcBorders>
              <w:top w:val="single" w:color="auto" w:sz="4" w:space="0"/>
              <w:left w:val="single" w:color="auto" w:sz="4" w:space="0"/>
              <w:bottom w:val="single" w:color="auto" w:sz="4" w:space="0"/>
              <w:right w:val="single" w:color="auto" w:sz="4" w:space="0"/>
            </w:tcBorders>
          </w:tcPr>
          <w:p>
            <w:pPr>
              <w:pStyle w:val="21"/>
              <w:tabs>
                <w:tab w:val="left" w:pos="1168"/>
              </w:tabs>
              <w:spacing w:line="288" w:lineRule="auto"/>
              <w:ind w:left="-13" w:firstLine="10"/>
              <w:rPr>
                <w:rFonts w:eastAsiaTheme="majorEastAsia"/>
                <w:b/>
                <w:sz w:val="22"/>
                <w:szCs w:val="22"/>
              </w:rPr>
            </w:pPr>
            <w:r>
              <w:rPr>
                <w:rFonts w:eastAsiaTheme="majorEastAsia"/>
                <w:b/>
                <w:sz w:val="22"/>
                <w:szCs w:val="22"/>
              </w:rPr>
              <w:t>第三十三條</w:t>
            </w:r>
          </w:p>
          <w:p>
            <w:pPr>
              <w:pStyle w:val="21"/>
              <w:tabs>
                <w:tab w:val="left" w:pos="1168"/>
              </w:tabs>
              <w:spacing w:line="288" w:lineRule="auto"/>
              <w:ind w:left="-13" w:firstLine="10"/>
              <w:rPr>
                <w:rFonts w:eastAsiaTheme="majorEastAsia"/>
                <w:sz w:val="22"/>
                <w:szCs w:val="22"/>
              </w:rPr>
            </w:pPr>
            <w:r>
              <w:rPr>
                <w:rFonts w:eastAsiaTheme="majorEastAsia"/>
                <w:sz w:val="22"/>
                <w:szCs w:val="22"/>
              </w:rPr>
              <w:t>……</w:t>
            </w:r>
          </w:p>
          <w:p>
            <w:pPr>
              <w:pStyle w:val="21"/>
              <w:tabs>
                <w:tab w:val="left" w:pos="1168"/>
              </w:tabs>
              <w:spacing w:line="288" w:lineRule="auto"/>
              <w:ind w:left="-13" w:firstLine="10"/>
              <w:rPr>
                <w:rFonts w:eastAsiaTheme="majorEastAsia"/>
                <w:sz w:val="22"/>
                <w:szCs w:val="22"/>
              </w:rPr>
            </w:pPr>
            <w:r>
              <w:rPr>
                <w:rFonts w:eastAsiaTheme="majorEastAsia"/>
                <w:sz w:val="22"/>
                <w:szCs w:val="22"/>
              </w:rPr>
              <w:t>公司董事會、獨立董事和符合相關規定條件的股東可以公開徵集股東投票權。徵集股東投票權應當向被徵集人充分披露具體投票意向等信息。禁止以有償或者變相有償的方式徵集股東投票權。公司</w:t>
            </w:r>
            <w:r>
              <w:rPr>
                <w:rStyle w:val="23"/>
                <w:rFonts w:eastAsiaTheme="majorEastAsia"/>
                <w:color w:val="auto"/>
                <w:sz w:val="22"/>
                <w:szCs w:val="22"/>
              </w:rPr>
              <w:t>及股東大會召集人</w:t>
            </w:r>
            <w:r>
              <w:rPr>
                <w:rFonts w:eastAsiaTheme="majorEastAsia"/>
                <w:sz w:val="22"/>
                <w:szCs w:val="22"/>
              </w:rPr>
              <w:t>不得對徵集投票權提出最低持股比例限制。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4290" w:type="dxa"/>
            <w:tcBorders>
              <w:top w:val="single" w:color="auto" w:sz="4" w:space="0"/>
              <w:left w:val="single" w:color="auto" w:sz="4" w:space="0"/>
              <w:bottom w:val="single" w:color="auto" w:sz="4" w:space="0"/>
              <w:right w:val="single" w:color="auto" w:sz="4" w:space="0"/>
            </w:tcBorders>
          </w:tcPr>
          <w:p>
            <w:pPr>
              <w:pStyle w:val="21"/>
              <w:tabs>
                <w:tab w:val="left" w:pos="1168"/>
              </w:tabs>
              <w:spacing w:line="288" w:lineRule="auto"/>
              <w:ind w:left="-13" w:firstLine="10"/>
              <w:rPr>
                <w:rFonts w:eastAsiaTheme="majorEastAsia"/>
                <w:b/>
                <w:sz w:val="22"/>
                <w:szCs w:val="22"/>
              </w:rPr>
            </w:pPr>
            <w:r>
              <w:rPr>
                <w:rFonts w:eastAsiaTheme="majorEastAsia"/>
                <w:b/>
                <w:sz w:val="22"/>
                <w:szCs w:val="22"/>
              </w:rPr>
              <w:t>第三十八條</w:t>
            </w:r>
          </w:p>
          <w:p>
            <w:pPr>
              <w:pStyle w:val="21"/>
              <w:tabs>
                <w:tab w:val="left" w:pos="1168"/>
              </w:tabs>
              <w:spacing w:line="288" w:lineRule="auto"/>
              <w:ind w:left="-13" w:firstLine="10"/>
              <w:rPr>
                <w:rFonts w:eastAsiaTheme="majorEastAsia"/>
                <w:sz w:val="22"/>
                <w:szCs w:val="22"/>
              </w:rPr>
            </w:pPr>
            <w:r>
              <w:rPr>
                <w:rFonts w:eastAsiaTheme="majorEastAsia"/>
                <w:sz w:val="22"/>
                <w:szCs w:val="22"/>
              </w:rPr>
              <w:t>如公司的控股股東對公司的控股比例達到30%以上，股東大會進行董事選舉議案的表決時，應採取累積投票方式，即在股東大會選舉兩名以上的董事時，參與投票的股東所持有的每一股份都擁有與應選董事總人數相等的投票權，即股東在選舉董事時所擁有的全部表決票數，等於其所持有的股份數乘以待選董事數之積。股東既可以把所有的投票權集中選舉一人，也可以分散選舉數人。獨立董事和非獨立董事實行分開投票。累積投票制度的主要內容如下：</w:t>
            </w:r>
          </w:p>
          <w:p>
            <w:pPr>
              <w:pStyle w:val="21"/>
              <w:tabs>
                <w:tab w:val="left" w:pos="1168"/>
              </w:tabs>
              <w:spacing w:line="288" w:lineRule="auto"/>
              <w:ind w:left="-13" w:firstLine="10"/>
              <w:rPr>
                <w:rFonts w:eastAsiaTheme="majorEastAsia"/>
                <w:sz w:val="22"/>
                <w:szCs w:val="22"/>
              </w:rPr>
            </w:pPr>
            <w:r>
              <w:rPr>
                <w:rFonts w:eastAsiaTheme="majorEastAsia"/>
                <w:sz w:val="22"/>
                <w:szCs w:val="22"/>
              </w:rPr>
              <w:t>（一）選舉的董事人數在二名以上時，必須實行累積投票表決方式；</w:t>
            </w:r>
          </w:p>
          <w:p>
            <w:pPr>
              <w:pStyle w:val="21"/>
              <w:tabs>
                <w:tab w:val="left" w:pos="1168"/>
              </w:tabs>
              <w:spacing w:line="288" w:lineRule="auto"/>
              <w:ind w:left="-13" w:firstLine="10"/>
              <w:rPr>
                <w:rFonts w:eastAsiaTheme="majorEastAsia"/>
                <w:sz w:val="22"/>
                <w:szCs w:val="22"/>
              </w:rPr>
            </w:pPr>
            <w:r>
              <w:rPr>
                <w:rFonts w:eastAsiaTheme="majorEastAsia"/>
                <w:sz w:val="22"/>
                <w:szCs w:val="22"/>
              </w:rPr>
              <w:t>（二）實行累積投票表決方式時，股東持有的每一股份均有與應選董事人數相同的表決權；</w:t>
            </w:r>
          </w:p>
          <w:p>
            <w:pPr>
              <w:pStyle w:val="21"/>
              <w:tabs>
                <w:tab w:val="left" w:pos="1168"/>
              </w:tabs>
              <w:spacing w:line="288" w:lineRule="auto"/>
              <w:ind w:left="-13" w:firstLine="10"/>
              <w:rPr>
                <w:rFonts w:eastAsiaTheme="majorEastAsia"/>
                <w:sz w:val="22"/>
                <w:szCs w:val="22"/>
              </w:rPr>
            </w:pPr>
            <w:r>
              <w:rPr>
                <w:rFonts w:eastAsiaTheme="majorEastAsia"/>
                <w:sz w:val="22"/>
                <w:szCs w:val="22"/>
              </w:rPr>
              <w:t>（三）股東大會的會議通知應告知股東對董事選舉提案實行累積投票制，會議召集人必須製備適合實行累積投票方式的選舉，並就累積投票方式、選票填寫方法、記票方法提供書面的說明和解釋；</w:t>
            </w:r>
          </w:p>
          <w:p>
            <w:pPr>
              <w:pStyle w:val="21"/>
              <w:tabs>
                <w:tab w:val="left" w:pos="1168"/>
              </w:tabs>
              <w:spacing w:line="288" w:lineRule="auto"/>
              <w:ind w:left="-13" w:firstLine="10"/>
              <w:rPr>
                <w:rFonts w:eastAsiaTheme="majorEastAsia"/>
                <w:sz w:val="22"/>
                <w:szCs w:val="22"/>
              </w:rPr>
            </w:pPr>
            <w:r>
              <w:rPr>
                <w:rFonts w:eastAsiaTheme="majorEastAsia"/>
                <w:sz w:val="22"/>
                <w:szCs w:val="22"/>
              </w:rPr>
              <w:t>（四）股東大會對董事候選人進行表決時，股東可以分散的行使表決權，對每一位董事候選人投給與其持股數額相同的表決權，也可以集中行使表決權，對某一位董事候選人投給其持有的每一股份所代表的與應選董事人數相同的全部表決權，或對某幾位董事候選人分別投給其持有的每一股份所代表的與應選董事人數相同的部分表決權；</w:t>
            </w:r>
          </w:p>
          <w:p>
            <w:pPr>
              <w:pStyle w:val="21"/>
              <w:tabs>
                <w:tab w:val="left" w:pos="1168"/>
              </w:tabs>
              <w:spacing w:line="288" w:lineRule="auto"/>
              <w:ind w:left="-13" w:firstLine="10"/>
              <w:rPr>
                <w:rFonts w:eastAsiaTheme="majorEastAsia"/>
                <w:sz w:val="22"/>
                <w:szCs w:val="22"/>
              </w:rPr>
            </w:pPr>
            <w:r>
              <w:rPr>
                <w:rFonts w:eastAsiaTheme="majorEastAsia"/>
                <w:sz w:val="22"/>
                <w:szCs w:val="22"/>
              </w:rPr>
              <w:t>（五）股東對某一個或某幾個董事候選人集中行使了其持有的每一股份所代表的與應選董事人數相同的全部表決權後，對其他董事候選人即不再擁有投票表決權；</w:t>
            </w:r>
          </w:p>
          <w:p>
            <w:pPr>
              <w:pStyle w:val="21"/>
              <w:tabs>
                <w:tab w:val="left" w:pos="1168"/>
              </w:tabs>
              <w:spacing w:line="288" w:lineRule="auto"/>
              <w:ind w:left="-13" w:firstLine="10"/>
              <w:rPr>
                <w:rFonts w:eastAsiaTheme="majorEastAsia"/>
                <w:sz w:val="22"/>
                <w:szCs w:val="22"/>
              </w:rPr>
            </w:pPr>
            <w:r>
              <w:rPr>
                <w:rFonts w:eastAsiaTheme="majorEastAsia"/>
                <w:sz w:val="22"/>
                <w:szCs w:val="22"/>
              </w:rPr>
              <w:t>（六）股東對某一個或某幾個董事候選人集中行使的表決權總數，多於其持有的全部股份擁有的表決權時，股東投票無效，視為放棄投票權；股東對某一個或某幾個董事候選人集中行使的表決權總數，少於其持有的全部股份擁有的表決權時，股東投票有效，差額部分視為放棄表決權；</w:t>
            </w:r>
          </w:p>
          <w:p>
            <w:pPr>
              <w:pStyle w:val="21"/>
              <w:tabs>
                <w:tab w:val="left" w:pos="1168"/>
              </w:tabs>
              <w:spacing w:line="288" w:lineRule="auto"/>
              <w:ind w:left="-13" w:firstLine="10"/>
              <w:rPr>
                <w:rFonts w:eastAsiaTheme="majorEastAsia"/>
                <w:sz w:val="22"/>
                <w:szCs w:val="22"/>
              </w:rPr>
            </w:pPr>
            <w:r>
              <w:rPr>
                <w:rFonts w:eastAsiaTheme="majorEastAsia"/>
                <w:sz w:val="22"/>
                <w:szCs w:val="22"/>
              </w:rPr>
              <w:t>（七）董事候選人所獲得的同意票數超過出席股東大會所代表有表決權的股份總數（以未累積的股份數為准）的二分之一且同意票數超過反對票數者，為中選董事候選人。如果在股東大會上中選的董事候選人人數超過應選董事人數，則由獲得同意票數多者當選為董事；如果在股東大會上中選的董事不足應選董事人數，則應就所缺名額再次進行投票，直至選出全部應選董事為止；</w:t>
            </w:r>
          </w:p>
          <w:p>
            <w:pPr>
              <w:pStyle w:val="21"/>
              <w:tabs>
                <w:tab w:val="left" w:pos="1168"/>
              </w:tabs>
              <w:spacing w:line="288" w:lineRule="auto"/>
              <w:ind w:left="-13" w:firstLine="10"/>
              <w:rPr>
                <w:rFonts w:eastAsiaTheme="majorEastAsia"/>
                <w:sz w:val="22"/>
                <w:szCs w:val="22"/>
              </w:rPr>
            </w:pPr>
            <w:r>
              <w:rPr>
                <w:rFonts w:eastAsiaTheme="majorEastAsia"/>
                <w:sz w:val="22"/>
                <w:szCs w:val="22"/>
              </w:rPr>
              <w:t>（八）股東大會根據前述第（七）項規定進行新一輪的董事選舉投票時，應當根據每輪選舉中應選董事人數重新計算股東的累積表決票數。</w:t>
            </w:r>
          </w:p>
        </w:tc>
        <w:tc>
          <w:tcPr>
            <w:tcW w:w="5553" w:type="dxa"/>
            <w:tcBorders>
              <w:top w:val="single" w:color="auto" w:sz="4" w:space="0"/>
              <w:left w:val="single" w:color="auto" w:sz="4" w:space="0"/>
              <w:bottom w:val="single" w:color="auto" w:sz="4" w:space="0"/>
              <w:right w:val="single" w:color="auto" w:sz="4" w:space="0"/>
            </w:tcBorders>
          </w:tcPr>
          <w:p>
            <w:pPr>
              <w:pStyle w:val="21"/>
              <w:tabs>
                <w:tab w:val="left" w:pos="1168"/>
              </w:tabs>
              <w:spacing w:line="288" w:lineRule="auto"/>
              <w:ind w:left="-13" w:firstLine="10"/>
              <w:rPr>
                <w:rFonts w:eastAsiaTheme="majorEastAsia"/>
                <w:b/>
                <w:sz w:val="22"/>
                <w:szCs w:val="22"/>
              </w:rPr>
            </w:pPr>
            <w:r>
              <w:rPr>
                <w:rFonts w:eastAsiaTheme="majorEastAsia"/>
                <w:b/>
                <w:sz w:val="22"/>
                <w:szCs w:val="22"/>
              </w:rPr>
              <w:t>第三十八條</w:t>
            </w:r>
          </w:p>
          <w:p>
            <w:pPr>
              <w:pStyle w:val="21"/>
              <w:tabs>
                <w:tab w:val="left" w:pos="1168"/>
              </w:tabs>
              <w:spacing w:line="288" w:lineRule="auto"/>
              <w:ind w:left="-13" w:firstLine="10"/>
              <w:rPr>
                <w:rFonts w:eastAsiaTheme="majorEastAsia"/>
                <w:sz w:val="22"/>
                <w:szCs w:val="22"/>
              </w:rPr>
            </w:pPr>
            <w:r>
              <w:rPr>
                <w:rFonts w:eastAsiaTheme="majorEastAsia"/>
                <w:sz w:val="22"/>
                <w:szCs w:val="22"/>
              </w:rPr>
              <w:t>如公司的控股股東對公司的控股比例達到30%以上，股東大會進行董事</w:t>
            </w:r>
            <w:r>
              <w:rPr>
                <w:rStyle w:val="23"/>
                <w:rFonts w:eastAsiaTheme="majorEastAsia"/>
                <w:color w:val="auto"/>
                <w:sz w:val="22"/>
                <w:szCs w:val="22"/>
              </w:rPr>
              <w:t>、監事</w:t>
            </w:r>
            <w:r>
              <w:rPr>
                <w:rFonts w:eastAsiaTheme="majorEastAsia"/>
                <w:sz w:val="22"/>
                <w:szCs w:val="22"/>
              </w:rPr>
              <w:t>選舉議案的表決時，應採取累積投票方式，即在股東大會選舉兩名以上的董事</w:t>
            </w:r>
            <w:r>
              <w:rPr>
                <w:rStyle w:val="23"/>
                <w:rFonts w:eastAsiaTheme="majorEastAsia"/>
                <w:color w:val="auto"/>
                <w:sz w:val="22"/>
                <w:szCs w:val="22"/>
              </w:rPr>
              <w:t>或監事</w:t>
            </w:r>
            <w:r>
              <w:rPr>
                <w:rFonts w:eastAsiaTheme="majorEastAsia"/>
                <w:sz w:val="22"/>
                <w:szCs w:val="22"/>
              </w:rPr>
              <w:t>時，參與投票的股東所持有的每一股份都擁有與應選董事</w:t>
            </w:r>
            <w:r>
              <w:rPr>
                <w:rStyle w:val="23"/>
                <w:rFonts w:eastAsiaTheme="majorEastAsia"/>
                <w:color w:val="auto"/>
                <w:sz w:val="22"/>
                <w:szCs w:val="22"/>
              </w:rPr>
              <w:t>或監事</w:t>
            </w:r>
            <w:r>
              <w:rPr>
                <w:rFonts w:eastAsiaTheme="majorEastAsia"/>
                <w:sz w:val="22"/>
                <w:szCs w:val="22"/>
              </w:rPr>
              <w:t>總人數相等的投票權，即股東在選舉董事</w:t>
            </w:r>
            <w:r>
              <w:rPr>
                <w:rStyle w:val="23"/>
                <w:rFonts w:eastAsiaTheme="majorEastAsia"/>
                <w:color w:val="auto"/>
                <w:sz w:val="22"/>
                <w:szCs w:val="22"/>
              </w:rPr>
              <w:t>或監事</w:t>
            </w:r>
            <w:r>
              <w:rPr>
                <w:rFonts w:eastAsiaTheme="majorEastAsia"/>
                <w:sz w:val="22"/>
                <w:szCs w:val="22"/>
              </w:rPr>
              <w:t>時所擁有的全部表決票數，等於其所持有的股份數乘以待選董</w:t>
            </w:r>
            <w:r>
              <w:rPr>
                <w:rStyle w:val="23"/>
                <w:rFonts w:eastAsiaTheme="majorEastAsia"/>
                <w:color w:val="auto"/>
                <w:sz w:val="22"/>
                <w:szCs w:val="22"/>
              </w:rPr>
              <w:t>事數或監</w:t>
            </w:r>
            <w:r>
              <w:rPr>
                <w:rFonts w:eastAsiaTheme="majorEastAsia"/>
                <w:sz w:val="22"/>
                <w:szCs w:val="22"/>
              </w:rPr>
              <w:t>事數之積。股東既可以把所有的投票權集中選舉一人，也可以分散選舉數人。獨立董事和非獨立董事實行分開投票。累積投票制度的主要內容如下：</w:t>
            </w:r>
          </w:p>
          <w:p>
            <w:pPr>
              <w:pStyle w:val="21"/>
              <w:tabs>
                <w:tab w:val="left" w:pos="1168"/>
              </w:tabs>
              <w:spacing w:line="288" w:lineRule="auto"/>
              <w:ind w:left="-13" w:firstLine="10"/>
              <w:rPr>
                <w:rFonts w:eastAsiaTheme="majorEastAsia"/>
                <w:sz w:val="22"/>
                <w:szCs w:val="22"/>
              </w:rPr>
            </w:pPr>
            <w:r>
              <w:rPr>
                <w:rFonts w:eastAsiaTheme="majorEastAsia"/>
                <w:sz w:val="22"/>
                <w:szCs w:val="22"/>
              </w:rPr>
              <w:t>（一）選舉的董</w:t>
            </w:r>
            <w:r>
              <w:rPr>
                <w:rStyle w:val="23"/>
                <w:rFonts w:eastAsiaTheme="majorEastAsia"/>
                <w:color w:val="auto"/>
                <w:sz w:val="22"/>
                <w:szCs w:val="22"/>
              </w:rPr>
              <w:t>事或監</w:t>
            </w:r>
            <w:r>
              <w:rPr>
                <w:rFonts w:eastAsiaTheme="majorEastAsia"/>
                <w:sz w:val="22"/>
                <w:szCs w:val="22"/>
              </w:rPr>
              <w:t>事人數在二名以上時，必須實行累積投票表決方式；</w:t>
            </w:r>
          </w:p>
          <w:p>
            <w:pPr>
              <w:pStyle w:val="21"/>
              <w:tabs>
                <w:tab w:val="left" w:pos="1168"/>
              </w:tabs>
              <w:spacing w:line="288" w:lineRule="auto"/>
              <w:ind w:left="-13" w:firstLine="10"/>
              <w:rPr>
                <w:rFonts w:eastAsiaTheme="majorEastAsia"/>
                <w:sz w:val="22"/>
                <w:szCs w:val="22"/>
              </w:rPr>
            </w:pPr>
            <w:r>
              <w:rPr>
                <w:rFonts w:eastAsiaTheme="majorEastAsia"/>
                <w:sz w:val="22"/>
                <w:szCs w:val="22"/>
              </w:rPr>
              <w:t>（二）實行累積投票表決方式時，股東持有的每一股份均有與應選董事</w:t>
            </w:r>
            <w:r>
              <w:rPr>
                <w:rStyle w:val="23"/>
                <w:rFonts w:eastAsiaTheme="majorEastAsia"/>
                <w:color w:val="auto"/>
                <w:sz w:val="22"/>
                <w:szCs w:val="22"/>
              </w:rPr>
              <w:t>或監事</w:t>
            </w:r>
            <w:r>
              <w:rPr>
                <w:rFonts w:eastAsiaTheme="majorEastAsia"/>
                <w:sz w:val="22"/>
                <w:szCs w:val="22"/>
              </w:rPr>
              <w:t>人數相同的表決權；</w:t>
            </w:r>
          </w:p>
          <w:p>
            <w:pPr>
              <w:pStyle w:val="21"/>
              <w:tabs>
                <w:tab w:val="left" w:pos="1168"/>
              </w:tabs>
              <w:spacing w:line="288" w:lineRule="auto"/>
              <w:ind w:left="-13" w:firstLine="10"/>
              <w:rPr>
                <w:rFonts w:eastAsiaTheme="majorEastAsia"/>
                <w:sz w:val="22"/>
                <w:szCs w:val="22"/>
              </w:rPr>
            </w:pPr>
            <w:r>
              <w:rPr>
                <w:rFonts w:eastAsiaTheme="majorEastAsia"/>
                <w:sz w:val="22"/>
                <w:szCs w:val="22"/>
              </w:rPr>
              <w:t>（三）股東大會的會議通知應告知股東對董事</w:t>
            </w:r>
            <w:r>
              <w:rPr>
                <w:rStyle w:val="23"/>
                <w:rFonts w:eastAsiaTheme="majorEastAsia"/>
                <w:color w:val="auto"/>
                <w:sz w:val="22"/>
                <w:szCs w:val="22"/>
              </w:rPr>
              <w:t>或監事</w:t>
            </w:r>
            <w:r>
              <w:rPr>
                <w:rFonts w:eastAsiaTheme="majorEastAsia"/>
                <w:sz w:val="22"/>
                <w:szCs w:val="22"/>
              </w:rPr>
              <w:t>選舉提案實行累積投票制，會議召集人必須製備適合實行累積投票方式的選舉，並就累積投票方式、選票填寫方法、記票方法提供書面的說明和解釋；</w:t>
            </w:r>
          </w:p>
          <w:p>
            <w:pPr>
              <w:pStyle w:val="21"/>
              <w:tabs>
                <w:tab w:val="left" w:pos="1168"/>
              </w:tabs>
              <w:spacing w:line="288" w:lineRule="auto"/>
              <w:ind w:left="-13" w:firstLine="10"/>
              <w:rPr>
                <w:rFonts w:eastAsiaTheme="majorEastAsia"/>
                <w:sz w:val="22"/>
                <w:szCs w:val="22"/>
              </w:rPr>
            </w:pPr>
            <w:r>
              <w:rPr>
                <w:rFonts w:eastAsiaTheme="majorEastAsia"/>
                <w:sz w:val="22"/>
                <w:szCs w:val="22"/>
              </w:rPr>
              <w:t>（四）股東大會對董事</w:t>
            </w:r>
            <w:r>
              <w:rPr>
                <w:rStyle w:val="23"/>
                <w:rFonts w:eastAsiaTheme="majorEastAsia"/>
                <w:color w:val="auto"/>
                <w:sz w:val="22"/>
                <w:szCs w:val="22"/>
              </w:rPr>
              <w:t>或監事</w:t>
            </w:r>
            <w:r>
              <w:rPr>
                <w:rFonts w:eastAsiaTheme="majorEastAsia"/>
                <w:sz w:val="22"/>
                <w:szCs w:val="22"/>
              </w:rPr>
              <w:t>候選人進行表決時，股東可以分散的行使表決權，對</w:t>
            </w:r>
            <w:r>
              <w:rPr>
                <w:rStyle w:val="24"/>
                <w:rFonts w:eastAsiaTheme="majorEastAsia"/>
                <w:color w:val="auto"/>
                <w:sz w:val="22"/>
                <w:szCs w:val="22"/>
              </w:rPr>
              <w:t>每</w:t>
            </w:r>
            <w:r>
              <w:rPr>
                <w:rStyle w:val="23"/>
                <w:rFonts w:eastAsiaTheme="majorEastAsia"/>
                <w:color w:val="auto"/>
                <w:sz w:val="22"/>
                <w:szCs w:val="22"/>
              </w:rPr>
              <w:t>某</w:t>
            </w:r>
            <w:r>
              <w:rPr>
                <w:rFonts w:eastAsiaTheme="majorEastAsia"/>
                <w:sz w:val="22"/>
                <w:szCs w:val="22"/>
              </w:rPr>
              <w:t>一位董</w:t>
            </w:r>
            <w:r>
              <w:rPr>
                <w:rStyle w:val="23"/>
                <w:rFonts w:eastAsiaTheme="majorEastAsia"/>
                <w:color w:val="auto"/>
                <w:sz w:val="22"/>
                <w:szCs w:val="22"/>
              </w:rPr>
              <w:t>事或監</w:t>
            </w:r>
            <w:r>
              <w:rPr>
                <w:rFonts w:eastAsiaTheme="majorEastAsia"/>
                <w:sz w:val="22"/>
                <w:szCs w:val="22"/>
              </w:rPr>
              <w:t>事候選人投給與其持股數額相同的表決權，也可以集中行使表決權，對某一位董事</w:t>
            </w:r>
            <w:r>
              <w:rPr>
                <w:rStyle w:val="23"/>
                <w:rFonts w:eastAsiaTheme="majorEastAsia"/>
                <w:color w:val="auto"/>
                <w:sz w:val="22"/>
                <w:szCs w:val="22"/>
              </w:rPr>
              <w:t>或監事</w:t>
            </w:r>
            <w:r>
              <w:rPr>
                <w:rFonts w:eastAsiaTheme="majorEastAsia"/>
                <w:sz w:val="22"/>
                <w:szCs w:val="22"/>
              </w:rPr>
              <w:t>候選人投給其持有的每一股份所代表的與應選董事</w:t>
            </w:r>
            <w:r>
              <w:rPr>
                <w:rStyle w:val="23"/>
                <w:rFonts w:eastAsiaTheme="majorEastAsia"/>
                <w:color w:val="auto"/>
                <w:sz w:val="22"/>
                <w:szCs w:val="22"/>
              </w:rPr>
              <w:t>或監事</w:t>
            </w:r>
            <w:r>
              <w:rPr>
                <w:rFonts w:eastAsiaTheme="majorEastAsia"/>
                <w:sz w:val="22"/>
                <w:szCs w:val="22"/>
              </w:rPr>
              <w:t>人數相同的全部表決權，或對某幾位董</w:t>
            </w:r>
            <w:r>
              <w:rPr>
                <w:rStyle w:val="23"/>
                <w:rFonts w:eastAsiaTheme="majorEastAsia"/>
                <w:color w:val="auto"/>
                <w:sz w:val="22"/>
                <w:szCs w:val="22"/>
              </w:rPr>
              <w:t>事或監</w:t>
            </w:r>
            <w:r>
              <w:rPr>
                <w:rFonts w:eastAsiaTheme="majorEastAsia"/>
                <w:sz w:val="22"/>
                <w:szCs w:val="22"/>
              </w:rPr>
              <w:t>事候選人分別投給其持有的每一股份所代表的與應選董事</w:t>
            </w:r>
            <w:r>
              <w:rPr>
                <w:rStyle w:val="23"/>
                <w:rFonts w:eastAsiaTheme="majorEastAsia"/>
                <w:color w:val="auto"/>
                <w:sz w:val="22"/>
                <w:szCs w:val="22"/>
              </w:rPr>
              <w:t>或監事</w:t>
            </w:r>
            <w:r>
              <w:rPr>
                <w:rFonts w:eastAsiaTheme="majorEastAsia"/>
                <w:sz w:val="22"/>
                <w:szCs w:val="22"/>
              </w:rPr>
              <w:t>人數相同的部分表決權；</w:t>
            </w:r>
          </w:p>
          <w:p>
            <w:pPr>
              <w:pStyle w:val="21"/>
              <w:tabs>
                <w:tab w:val="left" w:pos="1168"/>
              </w:tabs>
              <w:spacing w:line="288" w:lineRule="auto"/>
              <w:ind w:left="-13" w:firstLine="10"/>
              <w:rPr>
                <w:rFonts w:eastAsiaTheme="majorEastAsia"/>
                <w:sz w:val="22"/>
                <w:szCs w:val="22"/>
              </w:rPr>
            </w:pPr>
            <w:r>
              <w:rPr>
                <w:rFonts w:eastAsiaTheme="majorEastAsia"/>
                <w:sz w:val="22"/>
                <w:szCs w:val="22"/>
              </w:rPr>
              <w:t>（五）股東對某一個或某幾個董事</w:t>
            </w:r>
            <w:r>
              <w:rPr>
                <w:rStyle w:val="23"/>
                <w:rFonts w:eastAsiaTheme="majorEastAsia"/>
                <w:color w:val="auto"/>
                <w:sz w:val="22"/>
                <w:szCs w:val="22"/>
              </w:rPr>
              <w:t>或監事</w:t>
            </w:r>
            <w:r>
              <w:rPr>
                <w:rFonts w:eastAsiaTheme="majorEastAsia"/>
                <w:sz w:val="22"/>
                <w:szCs w:val="22"/>
              </w:rPr>
              <w:t>候選人集中行使了其持有的每一股份所代表的與應選董事</w:t>
            </w:r>
            <w:r>
              <w:rPr>
                <w:rStyle w:val="23"/>
                <w:rFonts w:eastAsiaTheme="majorEastAsia"/>
                <w:color w:val="auto"/>
                <w:sz w:val="22"/>
                <w:szCs w:val="22"/>
              </w:rPr>
              <w:t>或監事</w:t>
            </w:r>
            <w:r>
              <w:rPr>
                <w:rFonts w:eastAsiaTheme="majorEastAsia"/>
                <w:sz w:val="22"/>
                <w:szCs w:val="22"/>
              </w:rPr>
              <w:t>人數相同的全部表決權後，對其他董事</w:t>
            </w:r>
            <w:r>
              <w:rPr>
                <w:rStyle w:val="23"/>
                <w:rFonts w:eastAsiaTheme="majorEastAsia"/>
                <w:color w:val="auto"/>
                <w:sz w:val="22"/>
                <w:szCs w:val="22"/>
              </w:rPr>
              <w:t>或監事</w:t>
            </w:r>
            <w:r>
              <w:rPr>
                <w:rFonts w:eastAsiaTheme="majorEastAsia"/>
                <w:sz w:val="22"/>
                <w:szCs w:val="22"/>
              </w:rPr>
              <w:t>候選人即不再擁有投票表決權；</w:t>
            </w:r>
          </w:p>
          <w:p>
            <w:pPr>
              <w:pStyle w:val="21"/>
              <w:tabs>
                <w:tab w:val="left" w:pos="1168"/>
              </w:tabs>
              <w:spacing w:line="288" w:lineRule="auto"/>
              <w:ind w:left="-13" w:firstLine="10"/>
              <w:rPr>
                <w:rFonts w:eastAsiaTheme="majorEastAsia"/>
                <w:sz w:val="22"/>
                <w:szCs w:val="22"/>
              </w:rPr>
            </w:pPr>
            <w:r>
              <w:rPr>
                <w:rFonts w:eastAsiaTheme="majorEastAsia"/>
                <w:sz w:val="22"/>
                <w:szCs w:val="22"/>
              </w:rPr>
              <w:t>（六）股東對某一個或某幾個董事</w:t>
            </w:r>
            <w:r>
              <w:rPr>
                <w:rStyle w:val="23"/>
                <w:rFonts w:eastAsiaTheme="majorEastAsia"/>
                <w:color w:val="auto"/>
                <w:sz w:val="22"/>
                <w:szCs w:val="22"/>
              </w:rPr>
              <w:t>或監事</w:t>
            </w:r>
            <w:r>
              <w:rPr>
                <w:rFonts w:eastAsiaTheme="majorEastAsia"/>
                <w:sz w:val="22"/>
                <w:szCs w:val="22"/>
              </w:rPr>
              <w:t>候選人集中行使的表決權總數，多於其持有的全部股份擁有的表決權時，股東投票無效，視為放棄投票權；股東對某一個或某幾個董事</w:t>
            </w:r>
            <w:r>
              <w:rPr>
                <w:rStyle w:val="23"/>
                <w:rFonts w:eastAsiaTheme="majorEastAsia"/>
                <w:color w:val="auto"/>
                <w:sz w:val="22"/>
                <w:szCs w:val="22"/>
              </w:rPr>
              <w:t>或監事</w:t>
            </w:r>
            <w:r>
              <w:rPr>
                <w:rFonts w:eastAsiaTheme="majorEastAsia"/>
                <w:sz w:val="22"/>
                <w:szCs w:val="22"/>
              </w:rPr>
              <w:t>候選人集中行使的表決權總數，少於其持有的全部股份擁有的表決權時，股東投票有效，差額部分視為放棄表決權；</w:t>
            </w:r>
          </w:p>
          <w:p>
            <w:pPr>
              <w:pStyle w:val="21"/>
              <w:tabs>
                <w:tab w:val="left" w:pos="1168"/>
              </w:tabs>
              <w:spacing w:line="288" w:lineRule="auto"/>
              <w:ind w:left="-13" w:firstLine="10"/>
              <w:rPr>
                <w:rFonts w:eastAsiaTheme="majorEastAsia"/>
                <w:sz w:val="22"/>
                <w:szCs w:val="22"/>
              </w:rPr>
            </w:pPr>
            <w:r>
              <w:rPr>
                <w:rFonts w:eastAsiaTheme="majorEastAsia"/>
                <w:sz w:val="22"/>
                <w:szCs w:val="22"/>
              </w:rPr>
              <w:t>（七）董</w:t>
            </w:r>
            <w:r>
              <w:rPr>
                <w:rStyle w:val="23"/>
                <w:rFonts w:eastAsiaTheme="majorEastAsia"/>
                <w:color w:val="auto"/>
                <w:sz w:val="22"/>
                <w:szCs w:val="22"/>
              </w:rPr>
              <w:t>事或監</w:t>
            </w:r>
            <w:r>
              <w:rPr>
                <w:rFonts w:eastAsiaTheme="majorEastAsia"/>
                <w:sz w:val="22"/>
                <w:szCs w:val="22"/>
              </w:rPr>
              <w:t>事候選人所獲得的同意票數超過出席股東大會所代表有表決權的股份總數（以未累積的股份數為准）的二分之一且同意票數超過反對票數者，為中選董事</w:t>
            </w:r>
            <w:r>
              <w:rPr>
                <w:rStyle w:val="23"/>
                <w:rFonts w:eastAsiaTheme="majorEastAsia"/>
                <w:color w:val="auto"/>
                <w:sz w:val="22"/>
                <w:szCs w:val="22"/>
              </w:rPr>
              <w:t>或監事</w:t>
            </w:r>
            <w:r>
              <w:rPr>
                <w:rFonts w:eastAsiaTheme="majorEastAsia"/>
                <w:sz w:val="22"/>
                <w:szCs w:val="22"/>
              </w:rPr>
              <w:t>候選人。如果在股東大會上中選的董事候選人人數超過應選董</w:t>
            </w:r>
            <w:r>
              <w:rPr>
                <w:rStyle w:val="23"/>
                <w:rFonts w:eastAsiaTheme="majorEastAsia"/>
                <w:color w:val="auto"/>
                <w:sz w:val="22"/>
                <w:szCs w:val="22"/>
              </w:rPr>
              <w:t>事或監</w:t>
            </w:r>
            <w:r>
              <w:rPr>
                <w:rFonts w:eastAsiaTheme="majorEastAsia"/>
                <w:sz w:val="22"/>
                <w:szCs w:val="22"/>
              </w:rPr>
              <w:t>事人數，則由獲得同意票數多者當選為董事</w:t>
            </w:r>
            <w:r>
              <w:rPr>
                <w:rStyle w:val="23"/>
                <w:rFonts w:eastAsiaTheme="majorEastAsia"/>
                <w:color w:val="auto"/>
                <w:sz w:val="22"/>
                <w:szCs w:val="22"/>
              </w:rPr>
              <w:t>或監事</w:t>
            </w:r>
            <w:r>
              <w:rPr>
                <w:rFonts w:eastAsiaTheme="majorEastAsia"/>
                <w:sz w:val="22"/>
                <w:szCs w:val="22"/>
              </w:rPr>
              <w:t>；如果在股東大會上中選的董</w:t>
            </w:r>
            <w:r>
              <w:rPr>
                <w:rStyle w:val="23"/>
                <w:rFonts w:eastAsiaTheme="majorEastAsia"/>
                <w:color w:val="auto"/>
                <w:sz w:val="22"/>
                <w:szCs w:val="22"/>
              </w:rPr>
              <w:t>事或監</w:t>
            </w:r>
            <w:r>
              <w:rPr>
                <w:rFonts w:eastAsiaTheme="majorEastAsia"/>
                <w:sz w:val="22"/>
                <w:szCs w:val="22"/>
              </w:rPr>
              <w:t>事不足應選董事</w:t>
            </w:r>
            <w:r>
              <w:rPr>
                <w:rStyle w:val="23"/>
                <w:rFonts w:eastAsiaTheme="majorEastAsia"/>
                <w:color w:val="auto"/>
                <w:sz w:val="22"/>
                <w:szCs w:val="22"/>
              </w:rPr>
              <w:t>或監事</w:t>
            </w:r>
            <w:r>
              <w:rPr>
                <w:rFonts w:eastAsiaTheme="majorEastAsia"/>
                <w:sz w:val="22"/>
                <w:szCs w:val="22"/>
              </w:rPr>
              <w:t>人數，則應就所缺名額再次進行投票，直至選出全部應選董事</w:t>
            </w:r>
            <w:r>
              <w:rPr>
                <w:rStyle w:val="23"/>
                <w:rFonts w:eastAsiaTheme="majorEastAsia"/>
                <w:color w:val="auto"/>
                <w:sz w:val="22"/>
                <w:szCs w:val="22"/>
              </w:rPr>
              <w:t>或監事</w:t>
            </w:r>
            <w:r>
              <w:rPr>
                <w:rFonts w:eastAsiaTheme="majorEastAsia"/>
                <w:sz w:val="22"/>
                <w:szCs w:val="22"/>
              </w:rPr>
              <w:t>為止；</w:t>
            </w:r>
          </w:p>
          <w:p>
            <w:pPr>
              <w:pStyle w:val="21"/>
              <w:tabs>
                <w:tab w:val="left" w:pos="1168"/>
              </w:tabs>
              <w:spacing w:line="288" w:lineRule="auto"/>
              <w:ind w:left="-13" w:firstLine="10"/>
              <w:rPr>
                <w:rFonts w:eastAsiaTheme="majorEastAsia"/>
                <w:sz w:val="22"/>
                <w:szCs w:val="22"/>
              </w:rPr>
            </w:pPr>
            <w:r>
              <w:rPr>
                <w:rFonts w:eastAsiaTheme="majorEastAsia"/>
                <w:sz w:val="22"/>
                <w:szCs w:val="22"/>
              </w:rPr>
              <w:t>（八）股東大會根據前述第（七）項規定進行新一輪的董事</w:t>
            </w:r>
            <w:r>
              <w:rPr>
                <w:rStyle w:val="23"/>
                <w:rFonts w:eastAsiaTheme="majorEastAsia"/>
                <w:color w:val="auto"/>
                <w:sz w:val="22"/>
                <w:szCs w:val="22"/>
              </w:rPr>
              <w:t>或監事</w:t>
            </w:r>
            <w:r>
              <w:rPr>
                <w:rFonts w:eastAsiaTheme="majorEastAsia"/>
                <w:sz w:val="22"/>
                <w:szCs w:val="22"/>
              </w:rPr>
              <w:t>選舉投票時，應當根據每輪選舉中應選董</w:t>
            </w:r>
            <w:r>
              <w:rPr>
                <w:rStyle w:val="23"/>
                <w:rFonts w:eastAsiaTheme="majorEastAsia"/>
                <w:color w:val="auto"/>
                <w:sz w:val="22"/>
                <w:szCs w:val="22"/>
              </w:rPr>
              <w:t>事或監</w:t>
            </w:r>
            <w:r>
              <w:rPr>
                <w:rFonts w:eastAsiaTheme="majorEastAsia"/>
                <w:sz w:val="22"/>
                <w:szCs w:val="22"/>
              </w:rPr>
              <w:t>事人數重新計算股東的累積表決票數。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4290" w:type="dxa"/>
            <w:tcBorders>
              <w:top w:val="single" w:color="auto" w:sz="4" w:space="0"/>
              <w:left w:val="single" w:color="auto" w:sz="4" w:space="0"/>
              <w:bottom w:val="single" w:color="auto" w:sz="4" w:space="0"/>
              <w:right w:val="single" w:color="auto" w:sz="4" w:space="0"/>
            </w:tcBorders>
          </w:tcPr>
          <w:p>
            <w:pPr>
              <w:pStyle w:val="21"/>
              <w:tabs>
                <w:tab w:val="left" w:pos="1168"/>
              </w:tabs>
              <w:spacing w:line="288" w:lineRule="auto"/>
              <w:ind w:left="-13" w:firstLine="10"/>
              <w:rPr>
                <w:rFonts w:eastAsiaTheme="majorEastAsia"/>
                <w:b/>
                <w:sz w:val="22"/>
                <w:szCs w:val="22"/>
              </w:rPr>
            </w:pPr>
            <w:r>
              <w:rPr>
                <w:rFonts w:eastAsiaTheme="majorEastAsia"/>
                <w:b/>
                <w:sz w:val="22"/>
                <w:szCs w:val="22"/>
              </w:rPr>
              <w:t>第五十八條</w:t>
            </w:r>
          </w:p>
          <w:p>
            <w:pPr>
              <w:pStyle w:val="21"/>
              <w:tabs>
                <w:tab w:val="left" w:pos="1168"/>
              </w:tabs>
              <w:spacing w:line="288" w:lineRule="auto"/>
              <w:ind w:left="-13" w:firstLine="10"/>
              <w:rPr>
                <w:rFonts w:eastAsiaTheme="majorEastAsia"/>
                <w:sz w:val="22"/>
                <w:szCs w:val="22"/>
              </w:rPr>
            </w:pPr>
            <w:r>
              <w:rPr>
                <w:rFonts w:eastAsiaTheme="majorEastAsia"/>
                <w:sz w:val="22"/>
                <w:szCs w:val="22"/>
              </w:rPr>
              <w:t>公司召開類別股東會議的股東，應當於會議召開45日前發出書面通知，將會議擬審議的事項以及開會日期和地點告知所有該類別股份的在冊股東。擬出席會議的股東，應當於會議召開20日前，將出席會議的書面回復送達公司。</w:t>
            </w:r>
          </w:p>
          <w:p>
            <w:pPr>
              <w:pStyle w:val="21"/>
              <w:tabs>
                <w:tab w:val="left" w:pos="1168"/>
              </w:tabs>
              <w:spacing w:line="288" w:lineRule="auto"/>
              <w:ind w:left="-13" w:firstLine="10"/>
              <w:rPr>
                <w:rFonts w:eastAsiaTheme="majorEastAsia"/>
                <w:sz w:val="22"/>
                <w:szCs w:val="22"/>
              </w:rPr>
            </w:pPr>
            <w:r>
              <w:rPr>
                <w:rFonts w:eastAsiaTheme="majorEastAsia"/>
                <w:sz w:val="22"/>
                <w:szCs w:val="22"/>
              </w:rPr>
              <w:t>擬出席會議的股東所代表的在該會議上有表決權的股份數，達到在該會議上有表決權的該類別股份總數二分之一以上的，公司可以召開類別股東會議；達不到的，公司應當在5日內將會議擬審議的事項、開會日期和地點以公告形式再次通知股東，經公告通知，公司可以召開類別股東會議。</w:t>
            </w:r>
          </w:p>
        </w:tc>
        <w:tc>
          <w:tcPr>
            <w:tcW w:w="5553" w:type="dxa"/>
            <w:tcBorders>
              <w:top w:val="single" w:color="auto" w:sz="4" w:space="0"/>
              <w:left w:val="single" w:color="auto" w:sz="4" w:space="0"/>
              <w:bottom w:val="single" w:color="auto" w:sz="4" w:space="0"/>
              <w:right w:val="single" w:color="auto" w:sz="4" w:space="0"/>
            </w:tcBorders>
          </w:tcPr>
          <w:p>
            <w:pPr>
              <w:pStyle w:val="21"/>
              <w:tabs>
                <w:tab w:val="left" w:pos="1168"/>
              </w:tabs>
              <w:spacing w:line="288" w:lineRule="auto"/>
              <w:ind w:left="-13" w:firstLine="10"/>
              <w:rPr>
                <w:rFonts w:eastAsiaTheme="majorEastAsia"/>
                <w:b/>
                <w:sz w:val="22"/>
                <w:szCs w:val="22"/>
              </w:rPr>
            </w:pPr>
            <w:r>
              <w:rPr>
                <w:rFonts w:eastAsiaTheme="majorEastAsia"/>
                <w:b/>
                <w:sz w:val="22"/>
                <w:szCs w:val="22"/>
              </w:rPr>
              <w:t>第五十八條</w:t>
            </w:r>
          </w:p>
          <w:p>
            <w:pPr>
              <w:pStyle w:val="21"/>
              <w:tabs>
                <w:tab w:val="left" w:pos="1168"/>
              </w:tabs>
              <w:spacing w:line="288" w:lineRule="auto"/>
              <w:ind w:left="-13" w:firstLine="10"/>
              <w:rPr>
                <w:rFonts w:eastAsiaTheme="majorEastAsia"/>
                <w:sz w:val="22"/>
                <w:szCs w:val="22"/>
                <w:u w:val="double"/>
              </w:rPr>
            </w:pPr>
            <w:r>
              <w:rPr>
                <w:rFonts w:eastAsiaTheme="majorEastAsia"/>
                <w:sz w:val="22"/>
                <w:szCs w:val="22"/>
              </w:rPr>
              <w:t>公司召開類別股東會議的</w:t>
            </w:r>
            <w:r>
              <w:rPr>
                <w:rStyle w:val="23"/>
                <w:rFonts w:eastAsiaTheme="majorEastAsia"/>
                <w:color w:val="auto"/>
                <w:sz w:val="22"/>
                <w:szCs w:val="22"/>
              </w:rPr>
              <w:t>通知時限要求按照本規則第十六條的規定執行。</w:t>
            </w:r>
            <w:r>
              <w:rPr>
                <w:rStyle w:val="24"/>
                <w:rFonts w:eastAsiaTheme="majorEastAsia"/>
                <w:color w:val="auto"/>
                <w:sz w:val="22"/>
                <w:szCs w:val="22"/>
              </w:rPr>
              <w:t>股東，應當於會議召開45日前發出書面通知，將會議擬審議的事項以及開會日期和地點告知所有該類別股份的在冊股東。擬出席會議的股東，應當於會議召開20日前，將出席會議的書面回復送達公司。</w:t>
            </w:r>
          </w:p>
          <w:p>
            <w:pPr>
              <w:pStyle w:val="21"/>
              <w:tabs>
                <w:tab w:val="left" w:pos="1168"/>
              </w:tabs>
              <w:spacing w:line="288" w:lineRule="auto"/>
              <w:ind w:left="-13" w:firstLine="10"/>
              <w:rPr>
                <w:rFonts w:eastAsiaTheme="majorEastAsia"/>
                <w:sz w:val="22"/>
                <w:szCs w:val="22"/>
              </w:rPr>
            </w:pPr>
            <w:r>
              <w:rPr>
                <w:rStyle w:val="24"/>
                <w:rFonts w:eastAsiaTheme="majorEastAsia"/>
                <w:color w:val="auto"/>
                <w:sz w:val="22"/>
                <w:szCs w:val="22"/>
              </w:rPr>
              <w:t>擬出席會議的股東所代表的在該會議上有表決權的股份數，達到在該會議上有表決權的該類別股份總數二分之一以上的，公司可以召開類別股東會議；達不到的，公司應當在5日內將會議擬審議的事項、開會日期和地點以公告形式再次通知股東，經公告通知，公司可以召開類別股東會議。</w:t>
            </w:r>
          </w:p>
        </w:tc>
      </w:tr>
    </w:tbl>
    <w:p>
      <w:pPr>
        <w:pStyle w:val="6"/>
        <w:rPr>
          <w:rFonts w:ascii="Times New Roman" w:hAnsi="Times New Roman" w:cs="Times New Roman" w:eastAsiaTheme="majorEastAsia"/>
          <w:sz w:val="22"/>
          <w:szCs w:val="22"/>
          <w:lang w:eastAsia="zh-TW"/>
        </w:rPr>
      </w:pPr>
    </w:p>
    <w:p>
      <w:pPr>
        <w:pStyle w:val="6"/>
        <w:rPr>
          <w:rFonts w:ascii="Times New Roman" w:hAnsi="Times New Roman" w:cs="Times New Roman" w:eastAsiaTheme="majorEastAsia"/>
          <w:b/>
          <w:i/>
          <w:sz w:val="22"/>
          <w:szCs w:val="22"/>
          <w:highlight w:val="yellow"/>
          <w:lang w:eastAsia="zh-TW"/>
        </w:rPr>
      </w:pPr>
    </w:p>
    <w:p>
      <w:pPr>
        <w:widowControl/>
        <w:adjustRightInd w:val="0"/>
        <w:rPr>
          <w:rFonts w:ascii="Times New Roman" w:hAnsi="Times New Roman" w:cs="Times New Roman" w:eastAsiaTheme="majorEastAsia"/>
          <w:b/>
          <w:lang w:eastAsia="zh-TW"/>
        </w:rPr>
      </w:pPr>
    </w:p>
    <w:p>
      <w:pPr>
        <w:widowControl/>
        <w:adjustRightInd w:val="0"/>
        <w:rPr>
          <w:rFonts w:ascii="Times New Roman" w:hAnsi="Times New Roman" w:cs="Times New Roman" w:eastAsiaTheme="majorEastAsia"/>
          <w:b/>
          <w:lang w:eastAsia="zh-TW"/>
        </w:rPr>
      </w:pPr>
    </w:p>
    <w:p>
      <w:pPr>
        <w:widowControl/>
        <w:adjustRightInd w:val="0"/>
        <w:rPr>
          <w:rFonts w:ascii="Times New Roman" w:hAnsi="Times New Roman" w:cs="Times New Roman" w:eastAsiaTheme="majorEastAsia"/>
          <w:b/>
          <w:lang w:eastAsia="zh-TW"/>
        </w:rPr>
      </w:pPr>
    </w:p>
    <w:p>
      <w:pPr>
        <w:widowControl/>
        <w:adjustRightInd w:val="0"/>
        <w:rPr>
          <w:rFonts w:ascii="Times New Roman" w:hAnsi="Times New Roman" w:cs="Times New Roman" w:eastAsiaTheme="majorEastAsia"/>
          <w:b/>
          <w:lang w:eastAsia="zh-TW"/>
        </w:rPr>
      </w:pPr>
    </w:p>
    <w:p>
      <w:pPr>
        <w:widowControl/>
        <w:adjustRightInd w:val="0"/>
        <w:rPr>
          <w:rFonts w:ascii="Times New Roman" w:hAnsi="Times New Roman" w:cs="Times New Roman" w:eastAsiaTheme="majorEastAsia"/>
          <w:b/>
          <w:lang w:eastAsia="zh-TW"/>
        </w:rPr>
      </w:pPr>
    </w:p>
    <w:p>
      <w:pPr>
        <w:widowControl/>
        <w:adjustRightInd w:val="0"/>
        <w:rPr>
          <w:rFonts w:ascii="Times New Roman" w:hAnsi="Times New Roman" w:cs="Times New Roman" w:eastAsiaTheme="majorEastAsia"/>
          <w:b/>
          <w:lang w:eastAsia="zh-TW"/>
        </w:rPr>
      </w:pPr>
    </w:p>
    <w:p>
      <w:pPr>
        <w:widowControl/>
        <w:adjustRightInd w:val="0"/>
        <w:rPr>
          <w:rFonts w:ascii="Times New Roman" w:hAnsi="Times New Roman" w:cs="Times New Roman" w:eastAsiaTheme="majorEastAsia"/>
          <w:b/>
          <w:lang w:eastAsia="zh-TW"/>
        </w:rPr>
      </w:pPr>
    </w:p>
    <w:p>
      <w:pPr>
        <w:widowControl/>
        <w:adjustRightInd w:val="0"/>
        <w:rPr>
          <w:rFonts w:ascii="Times New Roman" w:hAnsi="Times New Roman" w:cs="Times New Roman" w:eastAsiaTheme="majorEastAsia"/>
          <w:b/>
          <w:lang w:eastAsia="zh-TW"/>
        </w:rPr>
      </w:pPr>
    </w:p>
    <w:p>
      <w:pPr>
        <w:widowControl/>
        <w:adjustRightInd w:val="0"/>
        <w:rPr>
          <w:rFonts w:ascii="Times New Roman" w:hAnsi="Times New Roman" w:cs="Times New Roman" w:eastAsiaTheme="majorEastAsia"/>
          <w:b/>
          <w:lang w:eastAsia="zh-TW"/>
        </w:rPr>
      </w:pPr>
    </w:p>
    <w:p>
      <w:pPr>
        <w:widowControl/>
        <w:adjustRightInd w:val="0"/>
        <w:rPr>
          <w:rFonts w:ascii="Times New Roman" w:hAnsi="Times New Roman" w:cs="Times New Roman" w:eastAsiaTheme="majorEastAsia"/>
          <w:b/>
          <w:lang w:eastAsia="zh-TW"/>
        </w:rPr>
      </w:pPr>
      <w:r>
        <w:rPr>
          <w:rFonts w:ascii="Times New Roman" w:hAnsi="Times New Roman" w:cs="Times New Roman" w:eastAsiaTheme="majorEastAsia"/>
          <w:b/>
          <w:lang w:eastAsia="zh-TW"/>
        </w:rPr>
        <w:t xml:space="preserve">附錄三： </w:t>
      </w:r>
    </w:p>
    <w:p>
      <w:pPr>
        <w:pStyle w:val="6"/>
        <w:jc w:val="center"/>
        <w:rPr>
          <w:rFonts w:ascii="Times New Roman" w:hAnsi="Times New Roman" w:cs="Times New Roman" w:eastAsiaTheme="majorEastAsia"/>
          <w:b/>
          <w:sz w:val="22"/>
          <w:szCs w:val="22"/>
          <w:lang w:eastAsia="zh-TW"/>
        </w:rPr>
      </w:pPr>
      <w:r>
        <w:rPr>
          <w:rFonts w:ascii="Times New Roman" w:hAnsi="Times New Roman" w:cs="Times New Roman" w:eastAsiaTheme="majorEastAsia"/>
          <w:b/>
          <w:sz w:val="22"/>
          <w:szCs w:val="22"/>
          <w:lang w:eastAsia="zh-TW"/>
        </w:rPr>
        <w:t>建議修訂董事會議事規則之詳情</w:t>
      </w:r>
    </w:p>
    <w:p>
      <w:pPr>
        <w:pStyle w:val="6"/>
        <w:rPr>
          <w:rFonts w:ascii="Times New Roman" w:hAnsi="Times New Roman" w:cs="Times New Roman" w:eastAsiaTheme="majorEastAsia"/>
          <w:sz w:val="22"/>
          <w:szCs w:val="22"/>
          <w:lang w:eastAsia="zh-TW"/>
        </w:rPr>
      </w:pPr>
    </w:p>
    <w:tbl>
      <w:tblPr>
        <w:tblStyle w:val="12"/>
        <w:tblW w:w="9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0"/>
        <w:gridCol w:w="5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blHeader/>
        </w:trPr>
        <w:tc>
          <w:tcPr>
            <w:tcW w:w="9872" w:type="dxa"/>
            <w:gridSpan w:val="2"/>
            <w:shd w:val="clear" w:color="auto" w:fill="A6A6A6"/>
          </w:tcPr>
          <w:p>
            <w:pPr>
              <w:jc w:val="center"/>
              <w:rPr>
                <w:rFonts w:ascii="Times New Roman" w:hAnsi="Times New Roman" w:cs="Times New Roman" w:eastAsiaTheme="majorEastAsia"/>
                <w:b/>
                <w:lang w:eastAsia="zh-TW"/>
              </w:rPr>
            </w:pPr>
            <w:r>
              <w:rPr>
                <w:rFonts w:ascii="Times New Roman" w:hAnsi="Times New Roman" w:cs="Times New Roman" w:eastAsiaTheme="majorEastAsia"/>
                <w:b/>
                <w:lang w:eastAsia="zh-TW"/>
              </w:rPr>
              <w:t>本公司董事會議事規則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blHeader/>
        </w:trPr>
        <w:tc>
          <w:tcPr>
            <w:tcW w:w="4290" w:type="dxa"/>
            <w:shd w:val="clear" w:color="auto" w:fill="A6A6A6"/>
          </w:tcPr>
          <w:p>
            <w:pPr>
              <w:pStyle w:val="16"/>
              <w:jc w:val="center"/>
              <w:rPr>
                <w:rFonts w:ascii="Times New Roman" w:hAnsi="Times New Roman" w:cs="Times New Roman" w:eastAsiaTheme="majorEastAsia"/>
                <w:b/>
                <w:color w:val="auto"/>
                <w:sz w:val="22"/>
                <w:szCs w:val="22"/>
              </w:rPr>
            </w:pPr>
            <w:r>
              <w:rPr>
                <w:rFonts w:ascii="Times New Roman" w:hAnsi="Times New Roman" w:cs="Times New Roman" w:eastAsiaTheme="majorEastAsia"/>
                <w:b/>
                <w:color w:val="auto"/>
                <w:sz w:val="22"/>
                <w:szCs w:val="22"/>
                <w:lang w:eastAsia="zh-TW"/>
              </w:rPr>
              <w:t>現行規則</w:t>
            </w:r>
          </w:p>
          <w:p>
            <w:pPr>
              <w:jc w:val="center"/>
              <w:rPr>
                <w:rFonts w:ascii="Times New Roman" w:hAnsi="Times New Roman" w:cs="Times New Roman" w:eastAsiaTheme="majorEastAsia"/>
                <w:b/>
              </w:rPr>
            </w:pPr>
          </w:p>
        </w:tc>
        <w:tc>
          <w:tcPr>
            <w:tcW w:w="5582" w:type="dxa"/>
            <w:shd w:val="clear" w:color="auto" w:fill="A6A6A6"/>
          </w:tcPr>
          <w:p>
            <w:pPr>
              <w:jc w:val="center"/>
              <w:rPr>
                <w:rFonts w:ascii="Times New Roman" w:hAnsi="Times New Roman" w:cs="Times New Roman" w:eastAsiaTheme="majorEastAsia"/>
                <w:b/>
              </w:rPr>
            </w:pPr>
            <w:r>
              <w:rPr>
                <w:rFonts w:ascii="Times New Roman" w:hAnsi="Times New Roman" w:cs="Times New Roman" w:eastAsiaTheme="majorEastAsia"/>
                <w:b/>
                <w:lang w:eastAsia="zh-TW"/>
              </w:rPr>
              <w:t>修訂後規則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429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ajorEastAsia"/>
                <w:b/>
                <w:lang w:eastAsia="zh-TW"/>
              </w:rPr>
            </w:pPr>
            <w:r>
              <w:rPr>
                <w:rFonts w:ascii="Times New Roman" w:hAnsi="Times New Roman" w:cs="Times New Roman" w:eastAsiaTheme="majorEastAsia"/>
                <w:b/>
                <w:lang w:eastAsia="zh-TW"/>
              </w:rPr>
              <w:t>第五條</w:t>
            </w:r>
          </w:p>
          <w:p>
            <w:pPr>
              <w:rPr>
                <w:rFonts w:ascii="Times New Roman" w:hAnsi="Times New Roman" w:cs="Times New Roman" w:eastAsiaTheme="majorEastAsia"/>
                <w:lang w:eastAsia="zh-TW"/>
              </w:rPr>
            </w:pPr>
          </w:p>
          <w:p>
            <w:pPr>
              <w:rPr>
                <w:rFonts w:ascii="Times New Roman" w:hAnsi="Times New Roman" w:cs="Times New Roman" w:eastAsiaTheme="majorEastAsia"/>
                <w:lang w:eastAsia="zh-TW"/>
              </w:rPr>
            </w:pPr>
            <w:r>
              <w:rPr>
                <w:rFonts w:ascii="Times New Roman" w:hAnsi="Times New Roman" w:cs="Times New Roman" w:eastAsiaTheme="majorEastAsia"/>
                <w:lang w:eastAsia="zh-TW"/>
              </w:rPr>
              <w:t>董事會每年至少召開兩次會議，由董事長召集，並於會議召開至少十四日以前書面通知全體董事和監事。董事長因故不能履行職務時，由副董事長召集和主持，或由半數以上董事共同推舉一名董事召集和主持。</w:t>
            </w:r>
          </w:p>
        </w:tc>
        <w:tc>
          <w:tcPr>
            <w:tcW w:w="558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ajorEastAsia"/>
                <w:b/>
                <w:lang w:eastAsia="zh-TW"/>
              </w:rPr>
            </w:pPr>
            <w:r>
              <w:rPr>
                <w:rFonts w:hint="eastAsia" w:ascii="Times New Roman" w:hAnsi="Times New Roman" w:cs="Times New Roman" w:eastAsiaTheme="majorEastAsia"/>
                <w:b/>
                <w:lang w:eastAsia="zh-TW"/>
              </w:rPr>
              <w:t>第五條</w:t>
            </w:r>
          </w:p>
          <w:p>
            <w:pPr>
              <w:rPr>
                <w:rFonts w:ascii="Times New Roman" w:hAnsi="Times New Roman" w:cs="Times New Roman" w:eastAsiaTheme="majorEastAsia"/>
                <w:lang w:eastAsia="zh-TW"/>
              </w:rPr>
            </w:pPr>
          </w:p>
          <w:p>
            <w:pPr>
              <w:pStyle w:val="21"/>
              <w:tabs>
                <w:tab w:val="left" w:pos="1168"/>
              </w:tabs>
              <w:spacing w:line="288" w:lineRule="auto"/>
              <w:ind w:left="-13" w:firstLine="10"/>
              <w:rPr>
                <w:rFonts w:eastAsiaTheme="majorEastAsia"/>
                <w:sz w:val="22"/>
                <w:szCs w:val="22"/>
                <w:highlight w:val="yellow"/>
              </w:rPr>
            </w:pPr>
            <w:r>
              <w:rPr>
                <w:rFonts w:hint="eastAsia" w:eastAsiaTheme="majorEastAsia"/>
                <w:sz w:val="22"/>
                <w:szCs w:val="22"/>
              </w:rPr>
              <w:t>董事會每年至少召開</w:t>
            </w:r>
            <w:r>
              <w:rPr>
                <w:rStyle w:val="24"/>
                <w:rFonts w:hint="eastAsia" w:eastAsiaTheme="majorEastAsia"/>
                <w:color w:val="auto"/>
                <w:sz w:val="22"/>
                <w:szCs w:val="22"/>
              </w:rPr>
              <w:t>兩</w:t>
            </w:r>
            <w:r>
              <w:rPr>
                <w:rStyle w:val="23"/>
                <w:rFonts w:hint="eastAsia" w:eastAsiaTheme="majorEastAsia"/>
                <w:color w:val="auto"/>
                <w:sz w:val="22"/>
                <w:szCs w:val="22"/>
              </w:rPr>
              <w:t>四</w:t>
            </w:r>
            <w:r>
              <w:rPr>
                <w:rFonts w:hint="eastAsia" w:eastAsiaTheme="majorEastAsia"/>
                <w:sz w:val="22"/>
                <w:szCs w:val="22"/>
              </w:rPr>
              <w:t>次</w:t>
            </w:r>
            <w:r>
              <w:rPr>
                <w:rStyle w:val="23"/>
                <w:rFonts w:hint="eastAsia" w:eastAsiaTheme="majorEastAsia"/>
                <w:color w:val="auto"/>
                <w:sz w:val="22"/>
                <w:szCs w:val="22"/>
              </w:rPr>
              <w:t>定期</w:t>
            </w:r>
            <w:r>
              <w:rPr>
                <w:rFonts w:hint="eastAsia" w:eastAsiaTheme="majorEastAsia"/>
                <w:sz w:val="22"/>
                <w:szCs w:val="22"/>
              </w:rPr>
              <w:t>會議，由董事長召集，並於會議召開至少十四日以前書面通知全體董事和監事。董事長因故不能履行職務時，</w:t>
            </w:r>
            <w:r>
              <w:rPr>
                <w:rStyle w:val="23"/>
                <w:rFonts w:hint="eastAsia"/>
                <w:color w:val="auto"/>
              </w:rPr>
              <w:t>董事會經半數以上的董事的同意可以指定一名公司董事代其召集和主持。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4290" w:type="dxa"/>
            <w:tcBorders>
              <w:top w:val="single" w:color="auto" w:sz="4" w:space="0"/>
              <w:left w:val="single" w:color="auto" w:sz="4" w:space="0"/>
              <w:bottom w:val="single" w:color="auto" w:sz="4" w:space="0"/>
              <w:right w:val="single" w:color="auto" w:sz="4" w:space="0"/>
            </w:tcBorders>
          </w:tcPr>
          <w:p>
            <w:pPr>
              <w:pStyle w:val="21"/>
              <w:spacing w:line="288" w:lineRule="auto"/>
              <w:ind w:left="-13" w:firstLine="10"/>
              <w:rPr>
                <w:rFonts w:eastAsiaTheme="majorEastAsia"/>
                <w:b/>
                <w:sz w:val="22"/>
                <w:szCs w:val="22"/>
              </w:rPr>
            </w:pPr>
            <w:r>
              <w:rPr>
                <w:rFonts w:eastAsiaTheme="majorEastAsia"/>
                <w:b/>
                <w:sz w:val="22"/>
                <w:szCs w:val="22"/>
              </w:rPr>
              <w:t>第十一條</w:t>
            </w:r>
          </w:p>
          <w:p>
            <w:pPr>
              <w:pStyle w:val="21"/>
              <w:spacing w:line="288" w:lineRule="auto"/>
              <w:ind w:left="-13" w:firstLine="10"/>
              <w:rPr>
                <w:rFonts w:eastAsiaTheme="majorEastAsia"/>
                <w:sz w:val="22"/>
                <w:szCs w:val="22"/>
              </w:rPr>
            </w:pPr>
            <w:r>
              <w:rPr>
                <w:rFonts w:eastAsiaTheme="majorEastAsia"/>
                <w:sz w:val="22"/>
                <w:szCs w:val="22"/>
              </w:rPr>
              <w:t>董事會應向董事提供足夠的資料，儘量在送達會議通知的同時將會議的有關文件資料送達各位董事，無法與會議通知同時送達時，應於會議召開前三日（或協議的其它時間內）送達各董事。董事應當認真閱讀董事會送達的有關資料，準備意見。</w:t>
            </w:r>
          </w:p>
        </w:tc>
        <w:tc>
          <w:tcPr>
            <w:tcW w:w="5582" w:type="dxa"/>
            <w:tcBorders>
              <w:top w:val="single" w:color="auto" w:sz="4" w:space="0"/>
              <w:left w:val="single" w:color="auto" w:sz="4" w:space="0"/>
              <w:bottom w:val="single" w:color="auto" w:sz="4" w:space="0"/>
              <w:right w:val="single" w:color="auto" w:sz="4" w:space="0"/>
            </w:tcBorders>
          </w:tcPr>
          <w:p>
            <w:pPr>
              <w:pStyle w:val="21"/>
              <w:tabs>
                <w:tab w:val="left" w:pos="1168"/>
              </w:tabs>
              <w:spacing w:line="288" w:lineRule="auto"/>
              <w:ind w:left="-13" w:firstLine="10"/>
              <w:rPr>
                <w:rFonts w:eastAsiaTheme="majorEastAsia"/>
                <w:b/>
                <w:sz w:val="22"/>
                <w:szCs w:val="22"/>
              </w:rPr>
            </w:pPr>
            <w:r>
              <w:rPr>
                <w:rFonts w:eastAsiaTheme="majorEastAsia"/>
                <w:b/>
                <w:sz w:val="22"/>
                <w:szCs w:val="22"/>
              </w:rPr>
              <w:t>第十一條</w:t>
            </w:r>
          </w:p>
          <w:p>
            <w:pPr>
              <w:pStyle w:val="21"/>
              <w:tabs>
                <w:tab w:val="left" w:pos="1168"/>
              </w:tabs>
              <w:spacing w:line="288" w:lineRule="auto"/>
              <w:ind w:left="-13" w:firstLine="10"/>
              <w:rPr>
                <w:rFonts w:eastAsiaTheme="majorEastAsia"/>
                <w:sz w:val="22"/>
                <w:szCs w:val="22"/>
              </w:rPr>
            </w:pPr>
            <w:r>
              <w:rPr>
                <w:rFonts w:eastAsiaTheme="majorEastAsia"/>
                <w:sz w:val="22"/>
                <w:szCs w:val="22"/>
              </w:rPr>
              <w:t>董事會應向董事提供足夠的資料，儘量在送達會議通知的同時將會議的有關文件資料送達各位董事，無法與會議通知同時送達時，應於會議召開前三日（或協議的其它時間內）送達各董事。董事應當認真閱讀董事會送達的有關資料，準備意見。</w:t>
            </w:r>
          </w:p>
          <w:p>
            <w:pPr>
              <w:pStyle w:val="21"/>
              <w:tabs>
                <w:tab w:val="left" w:pos="1168"/>
              </w:tabs>
              <w:spacing w:line="288" w:lineRule="auto"/>
              <w:ind w:left="-13" w:firstLine="10"/>
              <w:rPr>
                <w:rFonts w:eastAsiaTheme="majorEastAsia"/>
                <w:sz w:val="22"/>
                <w:szCs w:val="22"/>
              </w:rPr>
            </w:pPr>
            <w:r>
              <w:rPr>
                <w:rStyle w:val="23"/>
                <w:rFonts w:eastAsiaTheme="majorEastAsia"/>
                <w:color w:val="auto"/>
                <w:sz w:val="22"/>
                <w:szCs w:val="22"/>
              </w:rPr>
              <w:t>兩名及以上獨立董事認為會議資料不完整或者論證不充分的，可以聯名書面向董事會提出延期召開會議或者延期審議該事項，董事會應當予以採納，公司應當及時披露相關情況。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4290" w:type="dxa"/>
            <w:tcBorders>
              <w:top w:val="single" w:color="auto" w:sz="4" w:space="0"/>
              <w:left w:val="single" w:color="auto" w:sz="4" w:space="0"/>
              <w:bottom w:val="single" w:color="auto" w:sz="4" w:space="0"/>
              <w:right w:val="single" w:color="auto" w:sz="4" w:space="0"/>
            </w:tcBorders>
          </w:tcPr>
          <w:p>
            <w:pPr>
              <w:pStyle w:val="21"/>
              <w:spacing w:line="288" w:lineRule="auto"/>
              <w:ind w:left="-13" w:firstLine="10"/>
              <w:rPr>
                <w:rFonts w:eastAsiaTheme="majorEastAsia"/>
                <w:b/>
                <w:sz w:val="22"/>
                <w:szCs w:val="22"/>
              </w:rPr>
            </w:pPr>
            <w:r>
              <w:rPr>
                <w:rFonts w:eastAsiaTheme="majorEastAsia"/>
                <w:b/>
                <w:sz w:val="22"/>
                <w:szCs w:val="22"/>
              </w:rPr>
              <w:t>第十八條</w:t>
            </w:r>
          </w:p>
          <w:p>
            <w:pPr>
              <w:pStyle w:val="21"/>
              <w:spacing w:line="288" w:lineRule="auto"/>
              <w:ind w:left="-13" w:firstLine="10"/>
              <w:rPr>
                <w:rFonts w:eastAsiaTheme="majorEastAsia"/>
                <w:sz w:val="22"/>
                <w:szCs w:val="22"/>
              </w:rPr>
            </w:pPr>
            <w:r>
              <w:rPr>
                <w:rFonts w:eastAsiaTheme="majorEastAsia"/>
                <w:sz w:val="22"/>
                <w:szCs w:val="22"/>
              </w:rPr>
              <w:t>董事會會議主持人應按預定時間宣佈開會。但是到會董事未達到全體董事的半數時，會議不應舉行。</w:t>
            </w:r>
          </w:p>
          <w:p>
            <w:pPr>
              <w:pStyle w:val="21"/>
              <w:tabs>
                <w:tab w:val="left" w:pos="1168"/>
              </w:tabs>
              <w:spacing w:line="288" w:lineRule="auto"/>
              <w:ind w:left="-13" w:firstLine="10"/>
              <w:rPr>
                <w:rFonts w:eastAsiaTheme="majorEastAsia"/>
                <w:sz w:val="22"/>
                <w:szCs w:val="22"/>
              </w:rPr>
            </w:pPr>
            <w:r>
              <w:rPr>
                <w:rFonts w:eastAsiaTheme="majorEastAsia"/>
                <w:sz w:val="22"/>
                <w:szCs w:val="22"/>
              </w:rPr>
              <w:t>……</w:t>
            </w:r>
          </w:p>
        </w:tc>
        <w:tc>
          <w:tcPr>
            <w:tcW w:w="5582" w:type="dxa"/>
            <w:tcBorders>
              <w:top w:val="single" w:color="auto" w:sz="4" w:space="0"/>
              <w:left w:val="single" w:color="auto" w:sz="4" w:space="0"/>
              <w:bottom w:val="single" w:color="auto" w:sz="4" w:space="0"/>
              <w:right w:val="single" w:color="auto" w:sz="4" w:space="0"/>
            </w:tcBorders>
          </w:tcPr>
          <w:p>
            <w:pPr>
              <w:pStyle w:val="21"/>
              <w:tabs>
                <w:tab w:val="left" w:pos="1168"/>
              </w:tabs>
              <w:spacing w:line="288" w:lineRule="auto"/>
              <w:ind w:left="-13" w:firstLine="10"/>
              <w:rPr>
                <w:rFonts w:eastAsiaTheme="majorEastAsia"/>
                <w:b/>
                <w:sz w:val="22"/>
                <w:szCs w:val="22"/>
              </w:rPr>
            </w:pPr>
            <w:r>
              <w:rPr>
                <w:rFonts w:eastAsiaTheme="majorEastAsia"/>
                <w:b/>
                <w:sz w:val="22"/>
                <w:szCs w:val="22"/>
              </w:rPr>
              <w:t>第十八條</w:t>
            </w:r>
          </w:p>
          <w:p>
            <w:pPr>
              <w:pStyle w:val="21"/>
              <w:tabs>
                <w:tab w:val="left" w:pos="1168"/>
              </w:tabs>
              <w:spacing w:line="288" w:lineRule="auto"/>
              <w:ind w:left="-13" w:firstLine="10"/>
              <w:rPr>
                <w:rFonts w:eastAsiaTheme="majorEastAsia"/>
                <w:sz w:val="22"/>
                <w:szCs w:val="22"/>
              </w:rPr>
            </w:pPr>
            <w:r>
              <w:rPr>
                <w:rFonts w:eastAsiaTheme="majorEastAsia"/>
                <w:sz w:val="22"/>
                <w:szCs w:val="22"/>
              </w:rPr>
              <w:t>董事會會議主持人應按預定時間宣佈開會。但是到會董事未達到全體董事的半數時，會議不應舉行。</w:t>
            </w:r>
            <w:r>
              <w:rPr>
                <w:rStyle w:val="23"/>
                <w:rFonts w:eastAsiaTheme="majorEastAsia"/>
                <w:color w:val="auto"/>
                <w:sz w:val="22"/>
                <w:szCs w:val="22"/>
              </w:rPr>
              <w:t>董事會根據公司章程的規定，對公司因將股份用於員工持股計劃或者股權激勵、將股份用於轉換上市公司發行的可轉換為股票的公司債券、為維護公司價值及股東權益所必需的情形而收購本公司股份的事項作出決議，應當有三分之二以上董事出席。</w:t>
            </w:r>
          </w:p>
          <w:p>
            <w:pPr>
              <w:pStyle w:val="21"/>
              <w:tabs>
                <w:tab w:val="left" w:pos="1168"/>
              </w:tabs>
              <w:spacing w:line="288" w:lineRule="auto"/>
              <w:ind w:left="-13" w:firstLine="10"/>
              <w:rPr>
                <w:rFonts w:eastAsiaTheme="majorEastAsia"/>
                <w:sz w:val="22"/>
                <w:szCs w:val="22"/>
              </w:rPr>
            </w:pPr>
            <w:r>
              <w:rPr>
                <w:rFonts w:eastAsiaTheme="maj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4290" w:type="dxa"/>
            <w:tcBorders>
              <w:top w:val="single" w:color="auto" w:sz="4" w:space="0"/>
              <w:left w:val="single" w:color="auto" w:sz="4" w:space="0"/>
              <w:bottom w:val="single" w:color="auto" w:sz="4" w:space="0"/>
              <w:right w:val="single" w:color="auto" w:sz="4" w:space="0"/>
            </w:tcBorders>
          </w:tcPr>
          <w:p>
            <w:pPr>
              <w:pStyle w:val="21"/>
              <w:tabs>
                <w:tab w:val="left" w:pos="1168"/>
              </w:tabs>
              <w:spacing w:line="288" w:lineRule="auto"/>
              <w:ind w:left="-13" w:firstLine="10"/>
              <w:rPr>
                <w:rFonts w:eastAsiaTheme="majorEastAsia"/>
                <w:b/>
                <w:sz w:val="22"/>
                <w:szCs w:val="22"/>
              </w:rPr>
            </w:pPr>
            <w:r>
              <w:rPr>
                <w:rFonts w:eastAsiaTheme="majorEastAsia"/>
                <w:b/>
                <w:sz w:val="22"/>
                <w:szCs w:val="22"/>
              </w:rPr>
              <w:t>第二十八條</w:t>
            </w:r>
          </w:p>
          <w:p>
            <w:pPr>
              <w:pStyle w:val="21"/>
              <w:tabs>
                <w:tab w:val="left" w:pos="1168"/>
              </w:tabs>
              <w:spacing w:line="288" w:lineRule="auto"/>
              <w:ind w:left="-13" w:firstLine="10"/>
              <w:rPr>
                <w:rFonts w:eastAsiaTheme="majorEastAsia"/>
                <w:sz w:val="22"/>
                <w:szCs w:val="22"/>
              </w:rPr>
            </w:pPr>
            <w:r>
              <w:rPr>
                <w:rFonts w:eastAsiaTheme="majorEastAsia"/>
                <w:sz w:val="22"/>
                <w:szCs w:val="22"/>
              </w:rPr>
              <w:t>董事會秘書應當安排董事會辦公室工作人員對會議所議事項的決定做成會議記錄，出席會議的董事和記錄員應當在會議記錄上簽名。董事應當對董事會的決議承擔責任。董事會的決議違反法律、行政法規或者公司章程，致使公司遭受嚴重損失的，參與決議的董事對公司負賠償責任；但經證明在表決時曾表明異議並記載於會議記錄的，該董事可以免除責任。</w:t>
            </w:r>
          </w:p>
        </w:tc>
        <w:tc>
          <w:tcPr>
            <w:tcW w:w="5582" w:type="dxa"/>
            <w:tcBorders>
              <w:top w:val="single" w:color="auto" w:sz="4" w:space="0"/>
              <w:left w:val="single" w:color="auto" w:sz="4" w:space="0"/>
              <w:bottom w:val="single" w:color="auto" w:sz="4" w:space="0"/>
              <w:right w:val="single" w:color="auto" w:sz="4" w:space="0"/>
            </w:tcBorders>
          </w:tcPr>
          <w:p>
            <w:pPr>
              <w:pStyle w:val="21"/>
              <w:tabs>
                <w:tab w:val="left" w:pos="1168"/>
              </w:tabs>
              <w:spacing w:line="288" w:lineRule="auto"/>
              <w:ind w:left="-13" w:firstLine="10"/>
              <w:rPr>
                <w:rFonts w:eastAsiaTheme="majorEastAsia"/>
                <w:b/>
                <w:sz w:val="22"/>
                <w:szCs w:val="22"/>
              </w:rPr>
            </w:pPr>
            <w:r>
              <w:rPr>
                <w:rFonts w:eastAsiaTheme="majorEastAsia"/>
                <w:b/>
                <w:sz w:val="22"/>
                <w:szCs w:val="22"/>
              </w:rPr>
              <w:t>第二十八條</w:t>
            </w:r>
          </w:p>
          <w:p>
            <w:pPr>
              <w:pStyle w:val="21"/>
              <w:tabs>
                <w:tab w:val="left" w:pos="1168"/>
              </w:tabs>
              <w:spacing w:line="288" w:lineRule="auto"/>
              <w:ind w:left="-13" w:firstLine="10"/>
              <w:rPr>
                <w:rFonts w:eastAsiaTheme="majorEastAsia"/>
                <w:sz w:val="22"/>
                <w:szCs w:val="22"/>
              </w:rPr>
            </w:pPr>
            <w:r>
              <w:rPr>
                <w:rFonts w:eastAsiaTheme="majorEastAsia"/>
                <w:sz w:val="22"/>
                <w:szCs w:val="22"/>
              </w:rPr>
              <w:t>董事會秘書應當安排董事會辦公室工作人員對會議所議事項的決定</w:t>
            </w:r>
            <w:r>
              <w:rPr>
                <w:rStyle w:val="24"/>
                <w:rFonts w:eastAsiaTheme="majorEastAsia"/>
                <w:color w:val="auto"/>
                <w:sz w:val="22"/>
                <w:szCs w:val="22"/>
              </w:rPr>
              <w:t>做</w:t>
            </w:r>
            <w:r>
              <w:rPr>
                <w:rStyle w:val="23"/>
                <w:rFonts w:eastAsiaTheme="majorEastAsia"/>
                <w:color w:val="auto"/>
                <w:sz w:val="22"/>
                <w:szCs w:val="22"/>
              </w:rPr>
              <w:t>作</w:t>
            </w:r>
            <w:r>
              <w:rPr>
                <w:rFonts w:eastAsiaTheme="majorEastAsia"/>
                <w:sz w:val="22"/>
                <w:szCs w:val="22"/>
              </w:rPr>
              <w:t>成會議記錄</w:t>
            </w:r>
            <w:r>
              <w:rPr>
                <w:rStyle w:val="24"/>
                <w:rFonts w:eastAsiaTheme="majorEastAsia"/>
                <w:color w:val="auto"/>
                <w:sz w:val="22"/>
                <w:szCs w:val="22"/>
              </w:rPr>
              <w:t>，</w:t>
            </w:r>
            <w:r>
              <w:rPr>
                <w:rStyle w:val="23"/>
                <w:rFonts w:eastAsiaTheme="majorEastAsia"/>
                <w:color w:val="auto"/>
                <w:sz w:val="22"/>
                <w:szCs w:val="22"/>
              </w:rPr>
              <w:t>（包括轄下委員會的會議紀錄），董事會會議記錄應當真實、準確、完整，並應對會議上所考慮事項及達致的決定作足夠詳細的記錄（其中應該包括董事提出的任何疑慮或表達的反對意見）。</w:t>
            </w:r>
          </w:p>
          <w:p>
            <w:pPr>
              <w:pStyle w:val="21"/>
              <w:tabs>
                <w:tab w:val="left" w:pos="1168"/>
              </w:tabs>
              <w:spacing w:line="288" w:lineRule="auto"/>
              <w:ind w:left="-13" w:firstLine="10"/>
              <w:rPr>
                <w:rFonts w:eastAsiaTheme="majorEastAsia"/>
                <w:sz w:val="22"/>
                <w:szCs w:val="22"/>
              </w:rPr>
            </w:pPr>
            <w:r>
              <w:rPr>
                <w:rFonts w:eastAsiaTheme="majorEastAsia"/>
                <w:sz w:val="22"/>
                <w:szCs w:val="22"/>
              </w:rPr>
              <w:t>出席會議的董事</w:t>
            </w:r>
            <w:r>
              <w:rPr>
                <w:rStyle w:val="23"/>
                <w:rFonts w:eastAsiaTheme="majorEastAsia"/>
                <w:color w:val="auto"/>
                <w:sz w:val="22"/>
                <w:szCs w:val="22"/>
              </w:rPr>
              <w:t>、董事會秘書</w:t>
            </w:r>
            <w:r>
              <w:rPr>
                <w:rFonts w:eastAsiaTheme="majorEastAsia"/>
                <w:sz w:val="22"/>
                <w:szCs w:val="22"/>
              </w:rPr>
              <w:t>和記錄員應當在會議記錄上簽名。董事應當對董事會的決議承擔責任。董事會的決議違反法律、行政法規或者公司章程，致使公司遭受嚴重損失的，參與決議的董事對公司負賠償責任；但經證明在表決時曾表明異議並記載於會議記錄的，該董事可以免除責任。</w:t>
            </w:r>
          </w:p>
          <w:p>
            <w:pPr>
              <w:pStyle w:val="21"/>
              <w:tabs>
                <w:tab w:val="left" w:pos="1152"/>
              </w:tabs>
              <w:spacing w:line="288" w:lineRule="auto"/>
              <w:ind w:firstLine="0"/>
              <w:rPr>
                <w:rFonts w:eastAsiaTheme="majorEastAsia"/>
                <w:sz w:val="22"/>
                <w:szCs w:val="22"/>
              </w:rPr>
            </w:pPr>
            <w:r>
              <w:rPr>
                <w:rStyle w:val="23"/>
                <w:rFonts w:eastAsiaTheme="majorEastAsia"/>
                <w:color w:val="auto"/>
                <w:sz w:val="22"/>
                <w:szCs w:val="22"/>
              </w:rPr>
              <w:t>董事會會議結束後，應於合理時段內先後將會議紀錄的初稿及最終定稿發送全體董事，初稿供董事表達意見，最後定稿則作其紀錄之用。</w:t>
            </w:r>
          </w:p>
          <w:p>
            <w:pPr>
              <w:pStyle w:val="21"/>
              <w:tabs>
                <w:tab w:val="left" w:pos="1168"/>
              </w:tabs>
              <w:spacing w:line="288" w:lineRule="auto"/>
              <w:ind w:firstLine="0"/>
              <w:rPr>
                <w:rFonts w:eastAsiaTheme="majorEastAsia"/>
                <w:sz w:val="22"/>
                <w:szCs w:val="22"/>
              </w:rPr>
            </w:pPr>
            <w:r>
              <w:rPr>
                <w:rStyle w:val="23"/>
                <w:rFonts w:eastAsiaTheme="majorEastAsia"/>
                <w:color w:val="auto"/>
                <w:sz w:val="22"/>
                <w:szCs w:val="22"/>
              </w:rPr>
              <w:t>若有任何董事發出合理通知，應公開有關會議紀錄供其在任何合理的時段查閱。</w:t>
            </w:r>
          </w:p>
        </w:tc>
      </w:tr>
    </w:tbl>
    <w:p>
      <w:pPr>
        <w:pStyle w:val="6"/>
        <w:rPr>
          <w:rFonts w:ascii="Times New Roman" w:hAnsi="Times New Roman" w:cs="Times New Roman" w:eastAsiaTheme="majorEastAsia"/>
          <w:sz w:val="22"/>
          <w:szCs w:val="22"/>
          <w:lang w:eastAsia="zh-TW"/>
        </w:rPr>
      </w:pPr>
    </w:p>
    <w:p>
      <w:pPr>
        <w:pStyle w:val="6"/>
        <w:rPr>
          <w:rFonts w:ascii="Times New Roman" w:hAnsi="Times New Roman" w:cs="Times New Roman" w:eastAsiaTheme="majorEastAsia"/>
          <w:sz w:val="22"/>
          <w:szCs w:val="22"/>
          <w:lang w:eastAsia="zh-TW"/>
        </w:rPr>
      </w:pPr>
    </w:p>
    <w:p>
      <w:pPr>
        <w:pStyle w:val="6"/>
        <w:rPr>
          <w:rFonts w:ascii="Times New Roman" w:hAnsi="Times New Roman" w:cs="Times New Roman" w:eastAsiaTheme="majorEastAsia"/>
          <w:sz w:val="22"/>
          <w:szCs w:val="22"/>
          <w:lang w:eastAsia="zh-TW"/>
        </w:rPr>
      </w:pPr>
    </w:p>
    <w:p>
      <w:pPr>
        <w:pStyle w:val="6"/>
        <w:rPr>
          <w:rFonts w:ascii="Times New Roman" w:hAnsi="Times New Roman" w:cs="Times New Roman" w:eastAsiaTheme="majorEastAsia"/>
          <w:b/>
          <w:i/>
          <w:sz w:val="22"/>
          <w:szCs w:val="22"/>
          <w:highlight w:val="yellow"/>
          <w:lang w:eastAsia="zh-TW"/>
        </w:rPr>
      </w:pPr>
    </w:p>
    <w:p>
      <w:pPr>
        <w:rPr>
          <w:rFonts w:ascii="Times New Roman" w:hAnsi="Times New Roman" w:cs="Times New Roman" w:eastAsiaTheme="majorEastAsia"/>
          <w:lang w:eastAsia="zh-TW"/>
        </w:rPr>
        <w:sectPr>
          <w:headerReference r:id="rId3" w:type="default"/>
          <w:footerReference r:id="rId4" w:type="default"/>
          <w:type w:val="continuous"/>
          <w:pgSz w:w="11910" w:h="16840"/>
          <w:pgMar w:top="1440" w:right="1080" w:bottom="1440" w:left="1080" w:header="720" w:footer="720" w:gutter="0"/>
          <w:cols w:space="720" w:num="1"/>
        </w:sectPr>
      </w:pPr>
    </w:p>
    <w:p>
      <w:pPr>
        <w:rPr>
          <w:rFonts w:ascii="Times New Roman" w:hAnsi="Times New Roman" w:cs="Times New Roman" w:eastAsiaTheme="majorEastAsia"/>
          <w:lang w:eastAsia="zh-TW"/>
        </w:rPr>
      </w:pPr>
    </w:p>
    <w:sectPr>
      <w:type w:val="continuous"/>
      <w:pgSz w:w="11910" w:h="16840"/>
      <w:pgMar w:top="1400" w:right="1640" w:bottom="280" w:left="1680" w:header="720" w:footer="720" w:gutter="0"/>
      <w:cols w:equalWidth="0" w:num="2">
        <w:col w:w="2258" w:space="1923"/>
        <w:col w:w="44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Segoe UI">
    <w:panose1 w:val="020B0502040204020203"/>
    <w:charset w:val="00"/>
    <w:family w:val="swiss"/>
    <w:pitch w:val="default"/>
    <w:sig w:usb0="E10022FF" w:usb1="C000E47F" w:usb2="00000029" w:usb3="00000000" w:csb0="200001DF" w:csb1="2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2029199"/>
    </w:sdtPr>
    <w:sdtContent>
      <w:p>
        <w:pPr>
          <w:pStyle w:val="8"/>
          <w:jc w:val="right"/>
        </w:pPr>
        <w:r>
          <w:fldChar w:fldCharType="begin"/>
        </w:r>
        <w:r>
          <w:instrText xml:space="preserve"> PAGE   \* MERGEFORMAT </w:instrText>
        </w:r>
        <w:r>
          <w:fldChar w:fldCharType="separate"/>
        </w:r>
        <w:r>
          <w:t>16</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PMingLiU"/>
        <w:b/>
        <w:i/>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56"/>
    <w:multiLevelType w:val="multilevel"/>
    <w:tmpl w:val="01BD545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D8"/>
    <w:rsid w:val="00013152"/>
    <w:rsid w:val="000232B7"/>
    <w:rsid w:val="00032E9E"/>
    <w:rsid w:val="000431C4"/>
    <w:rsid w:val="000709D0"/>
    <w:rsid w:val="0008158B"/>
    <w:rsid w:val="000F0AF2"/>
    <w:rsid w:val="00102B8B"/>
    <w:rsid w:val="001241E1"/>
    <w:rsid w:val="001267EB"/>
    <w:rsid w:val="00133D23"/>
    <w:rsid w:val="00143166"/>
    <w:rsid w:val="00177ED8"/>
    <w:rsid w:val="001D17FE"/>
    <w:rsid w:val="001D5E1C"/>
    <w:rsid w:val="001F50ED"/>
    <w:rsid w:val="00234F36"/>
    <w:rsid w:val="00287363"/>
    <w:rsid w:val="002D0759"/>
    <w:rsid w:val="002D7CAE"/>
    <w:rsid w:val="002E2D3F"/>
    <w:rsid w:val="002F1DC0"/>
    <w:rsid w:val="00301D81"/>
    <w:rsid w:val="003450DA"/>
    <w:rsid w:val="00374C28"/>
    <w:rsid w:val="00387F68"/>
    <w:rsid w:val="00397DB9"/>
    <w:rsid w:val="003A43C9"/>
    <w:rsid w:val="00404288"/>
    <w:rsid w:val="0042781C"/>
    <w:rsid w:val="00447F22"/>
    <w:rsid w:val="004804D2"/>
    <w:rsid w:val="004B71D3"/>
    <w:rsid w:val="004E25C6"/>
    <w:rsid w:val="00523D4F"/>
    <w:rsid w:val="005501B6"/>
    <w:rsid w:val="0055652A"/>
    <w:rsid w:val="005874F2"/>
    <w:rsid w:val="005E0D32"/>
    <w:rsid w:val="005F2A9A"/>
    <w:rsid w:val="005F2B49"/>
    <w:rsid w:val="006557C9"/>
    <w:rsid w:val="00667CAD"/>
    <w:rsid w:val="00681A8F"/>
    <w:rsid w:val="006C571B"/>
    <w:rsid w:val="006E0572"/>
    <w:rsid w:val="00744C47"/>
    <w:rsid w:val="00767C62"/>
    <w:rsid w:val="00773171"/>
    <w:rsid w:val="00784F4E"/>
    <w:rsid w:val="007971D2"/>
    <w:rsid w:val="007A2E5E"/>
    <w:rsid w:val="007D080B"/>
    <w:rsid w:val="008473DC"/>
    <w:rsid w:val="00865D83"/>
    <w:rsid w:val="008953F1"/>
    <w:rsid w:val="008A103E"/>
    <w:rsid w:val="008C2FB4"/>
    <w:rsid w:val="008F1427"/>
    <w:rsid w:val="008F6A7F"/>
    <w:rsid w:val="00913AA3"/>
    <w:rsid w:val="00935523"/>
    <w:rsid w:val="00985E0E"/>
    <w:rsid w:val="00997B86"/>
    <w:rsid w:val="009B7892"/>
    <w:rsid w:val="009C4527"/>
    <w:rsid w:val="00A14BB8"/>
    <w:rsid w:val="00A322DB"/>
    <w:rsid w:val="00A4335A"/>
    <w:rsid w:val="00A53CC8"/>
    <w:rsid w:val="00A773A5"/>
    <w:rsid w:val="00AD6856"/>
    <w:rsid w:val="00AE76E5"/>
    <w:rsid w:val="00AF0A5B"/>
    <w:rsid w:val="00B02F25"/>
    <w:rsid w:val="00B133FD"/>
    <w:rsid w:val="00B50C05"/>
    <w:rsid w:val="00B51145"/>
    <w:rsid w:val="00B95AD6"/>
    <w:rsid w:val="00BA636F"/>
    <w:rsid w:val="00BB0F8A"/>
    <w:rsid w:val="00BB6B39"/>
    <w:rsid w:val="00BE2C86"/>
    <w:rsid w:val="00C34488"/>
    <w:rsid w:val="00C52DAB"/>
    <w:rsid w:val="00C57CD7"/>
    <w:rsid w:val="00C939F0"/>
    <w:rsid w:val="00CB5267"/>
    <w:rsid w:val="00CC0133"/>
    <w:rsid w:val="00CE7D3F"/>
    <w:rsid w:val="00CF28C7"/>
    <w:rsid w:val="00D05065"/>
    <w:rsid w:val="00D1655F"/>
    <w:rsid w:val="00D2430A"/>
    <w:rsid w:val="00D268E8"/>
    <w:rsid w:val="00D301FB"/>
    <w:rsid w:val="00D4367F"/>
    <w:rsid w:val="00D47C91"/>
    <w:rsid w:val="00D7658C"/>
    <w:rsid w:val="00D831DC"/>
    <w:rsid w:val="00D97060"/>
    <w:rsid w:val="00DC41D7"/>
    <w:rsid w:val="00E02B64"/>
    <w:rsid w:val="00E90626"/>
    <w:rsid w:val="00F204F9"/>
    <w:rsid w:val="00F4084B"/>
    <w:rsid w:val="00F70BE1"/>
    <w:rsid w:val="00F731C9"/>
    <w:rsid w:val="00F846D0"/>
    <w:rsid w:val="00F961CD"/>
    <w:rsid w:val="00FA6C2C"/>
    <w:rsid w:val="00FF1735"/>
    <w:rsid w:val="2A426809"/>
    <w:rsid w:val="720B3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PMingLiU"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ind w:left="1521" w:right="1558"/>
      <w:jc w:val="center"/>
      <w:outlineLvl w:val="0"/>
    </w:pPr>
    <w:rPr>
      <w:b/>
      <w:bCs/>
      <w:sz w:val="26"/>
      <w:szCs w:val="26"/>
    </w:rPr>
  </w:style>
  <w:style w:type="paragraph" w:styleId="3">
    <w:name w:val="heading 2"/>
    <w:basedOn w:val="1"/>
    <w:next w:val="1"/>
    <w:qFormat/>
    <w:uiPriority w:val="1"/>
    <w:pPr>
      <w:ind w:left="1528" w:right="1558"/>
      <w:jc w:val="center"/>
      <w:outlineLvl w:val="1"/>
    </w:pPr>
    <w:rPr>
      <w:rFonts w:ascii="Times New Roman" w:hAnsi="Times New Roman" w:eastAsia="Times New Roman" w:cs="Times New Roman"/>
      <w:b/>
      <w:bCs/>
      <w:sz w:val="24"/>
      <w:szCs w:val="24"/>
    </w:rPr>
  </w:style>
  <w:style w:type="character" w:default="1" w:styleId="10">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5"/>
    <w:unhideWhenUsed/>
    <w:qFormat/>
    <w:uiPriority w:val="99"/>
    <w:pPr>
      <w:adjustRightInd/>
      <w:spacing w:after="0" w:line="240" w:lineRule="auto"/>
    </w:pPr>
    <w:rPr>
      <w:rFonts w:ascii="宋体" w:hAnsi="宋体" w:eastAsia="宋体" w:cs="宋体"/>
      <w:b/>
      <w:bCs/>
      <w:kern w:val="0"/>
      <w:sz w:val="22"/>
      <w:szCs w:val="22"/>
      <w:lang w:eastAsia="en-US"/>
    </w:rPr>
  </w:style>
  <w:style w:type="paragraph" w:styleId="5">
    <w:name w:val="annotation text"/>
    <w:basedOn w:val="1"/>
    <w:link w:val="20"/>
    <w:qFormat/>
    <w:uiPriority w:val="99"/>
    <w:pPr>
      <w:adjustRightInd w:val="0"/>
      <w:spacing w:after="160" w:line="259" w:lineRule="auto"/>
    </w:pPr>
    <w:rPr>
      <w:rFonts w:ascii="Times New Roman" w:hAnsi="Times New Roman" w:cs="Times New Roman" w:eastAsiaTheme="minorEastAsia"/>
      <w:kern w:val="2"/>
      <w:sz w:val="21"/>
      <w:szCs w:val="20"/>
      <w:lang w:eastAsia="zh-TW"/>
    </w:rPr>
  </w:style>
  <w:style w:type="paragraph" w:styleId="6">
    <w:name w:val="Body Text"/>
    <w:basedOn w:val="1"/>
    <w:qFormat/>
    <w:uiPriority w:val="1"/>
    <w:rPr>
      <w:sz w:val="21"/>
      <w:szCs w:val="21"/>
    </w:rPr>
  </w:style>
  <w:style w:type="paragraph" w:styleId="7">
    <w:name w:val="Balloon Text"/>
    <w:basedOn w:val="1"/>
    <w:link w:val="19"/>
    <w:unhideWhenUsed/>
    <w:qFormat/>
    <w:uiPriority w:val="99"/>
    <w:rPr>
      <w:rFonts w:ascii="Segoe UI" w:hAnsi="Segoe UI" w:cs="Segoe UI"/>
      <w:sz w:val="18"/>
      <w:szCs w:val="18"/>
    </w:rPr>
  </w:style>
  <w:style w:type="paragraph" w:styleId="8">
    <w:name w:val="footer"/>
    <w:basedOn w:val="1"/>
    <w:link w:val="18"/>
    <w:unhideWhenUsed/>
    <w:qFormat/>
    <w:uiPriority w:val="99"/>
    <w:pPr>
      <w:tabs>
        <w:tab w:val="center" w:pos="4680"/>
        <w:tab w:val="right" w:pos="9360"/>
      </w:tabs>
    </w:pPr>
  </w:style>
  <w:style w:type="paragraph" w:styleId="9">
    <w:name w:val="header"/>
    <w:basedOn w:val="1"/>
    <w:link w:val="17"/>
    <w:unhideWhenUsed/>
    <w:uiPriority w:val="99"/>
    <w:pPr>
      <w:tabs>
        <w:tab w:val="center" w:pos="4680"/>
        <w:tab w:val="right" w:pos="9360"/>
      </w:tabs>
    </w:pPr>
  </w:style>
  <w:style w:type="character" w:styleId="11">
    <w:name w:val="annotation reference"/>
    <w:basedOn w:val="10"/>
    <w:unhideWhenUsed/>
    <w:qFormat/>
    <w:uiPriority w:val="99"/>
    <w:rPr>
      <w:sz w:val="21"/>
      <w:szCs w:val="21"/>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List Paragraph"/>
    <w:basedOn w:val="1"/>
    <w:qFormat/>
    <w:uiPriority w:val="1"/>
  </w:style>
  <w:style w:type="paragraph" w:customStyle="1" w:styleId="15">
    <w:name w:val="Table Paragraph"/>
    <w:basedOn w:val="1"/>
    <w:qFormat/>
    <w:uiPriority w:val="1"/>
  </w:style>
  <w:style w:type="paragraph" w:customStyle="1" w:styleId="16">
    <w:name w:val="Default"/>
    <w:qFormat/>
    <w:uiPriority w:val="0"/>
    <w:pPr>
      <w:widowControl/>
      <w:autoSpaceDE w:val="0"/>
      <w:autoSpaceDN w:val="0"/>
      <w:adjustRightInd w:val="0"/>
    </w:pPr>
    <w:rPr>
      <w:rFonts w:ascii="宋体" w:eastAsia="宋体" w:cs="宋体" w:hAnsiTheme="minorHAnsi"/>
      <w:color w:val="000000"/>
      <w:sz w:val="24"/>
      <w:szCs w:val="24"/>
      <w:lang w:val="en-US" w:eastAsia="en-US" w:bidi="ar-SA"/>
    </w:rPr>
  </w:style>
  <w:style w:type="character" w:customStyle="1" w:styleId="17">
    <w:name w:val="Header Char"/>
    <w:basedOn w:val="10"/>
    <w:link w:val="9"/>
    <w:qFormat/>
    <w:uiPriority w:val="99"/>
    <w:rPr>
      <w:rFonts w:ascii="宋体" w:hAnsi="宋体" w:eastAsia="宋体" w:cs="宋体"/>
    </w:rPr>
  </w:style>
  <w:style w:type="character" w:customStyle="1" w:styleId="18">
    <w:name w:val="Footer Char"/>
    <w:basedOn w:val="10"/>
    <w:link w:val="8"/>
    <w:qFormat/>
    <w:uiPriority w:val="99"/>
    <w:rPr>
      <w:rFonts w:ascii="宋体" w:hAnsi="宋体" w:eastAsia="宋体" w:cs="宋体"/>
    </w:rPr>
  </w:style>
  <w:style w:type="character" w:customStyle="1" w:styleId="19">
    <w:name w:val="Balloon Text Char"/>
    <w:basedOn w:val="10"/>
    <w:link w:val="7"/>
    <w:semiHidden/>
    <w:qFormat/>
    <w:uiPriority w:val="99"/>
    <w:rPr>
      <w:rFonts w:ascii="Segoe UI" w:hAnsi="Segoe UI" w:eastAsia="宋体" w:cs="Segoe UI"/>
      <w:sz w:val="18"/>
      <w:szCs w:val="18"/>
    </w:rPr>
  </w:style>
  <w:style w:type="character" w:customStyle="1" w:styleId="20">
    <w:name w:val="Comment Text Char"/>
    <w:basedOn w:val="10"/>
    <w:link w:val="5"/>
    <w:qFormat/>
    <w:uiPriority w:val="99"/>
    <w:rPr>
      <w:rFonts w:ascii="Times New Roman" w:hAnsi="Times New Roman" w:cs="Times New Roman" w:eastAsiaTheme="minorEastAsia"/>
      <w:kern w:val="2"/>
      <w:sz w:val="21"/>
      <w:szCs w:val="20"/>
      <w:lang w:eastAsia="zh-TW"/>
    </w:rPr>
  </w:style>
  <w:style w:type="paragraph" w:customStyle="1" w:styleId="21">
    <w:name w:val="列表段落1"/>
    <w:basedOn w:val="1"/>
    <w:qFormat/>
    <w:uiPriority w:val="0"/>
    <w:pPr>
      <w:adjustRightInd w:val="0"/>
      <w:spacing w:after="160" w:line="259" w:lineRule="auto"/>
      <w:ind w:firstLine="420"/>
      <w:jc w:val="both"/>
    </w:pPr>
    <w:rPr>
      <w:rFonts w:ascii="Times New Roman" w:hAnsi="Times New Roman" w:cs="Times New Roman" w:eastAsiaTheme="minorEastAsia"/>
      <w:kern w:val="2"/>
      <w:sz w:val="21"/>
      <w:szCs w:val="20"/>
      <w:lang w:eastAsia="zh-TW"/>
    </w:rPr>
  </w:style>
  <w:style w:type="paragraph" w:customStyle="1" w:styleId="22">
    <w:name w:val="List Paragraph1"/>
    <w:basedOn w:val="1"/>
    <w:qFormat/>
    <w:uiPriority w:val="99"/>
    <w:pPr>
      <w:adjustRightInd w:val="0"/>
      <w:spacing w:after="160" w:line="259" w:lineRule="auto"/>
      <w:ind w:firstLine="420"/>
      <w:jc w:val="both"/>
    </w:pPr>
    <w:rPr>
      <w:rFonts w:ascii="Times New Roman" w:hAnsi="Times New Roman" w:cs="Times New Roman" w:eastAsiaTheme="minorEastAsia"/>
      <w:kern w:val="2"/>
      <w:sz w:val="21"/>
      <w:szCs w:val="20"/>
      <w:lang w:eastAsia="zh-TW"/>
    </w:rPr>
  </w:style>
  <w:style w:type="character" w:customStyle="1" w:styleId="23">
    <w:name w:val="DeltaView Insertion"/>
    <w:qFormat/>
    <w:uiPriority w:val="99"/>
    <w:rPr>
      <w:color w:val="0000FF"/>
      <w:u w:val="double"/>
    </w:rPr>
  </w:style>
  <w:style w:type="character" w:customStyle="1" w:styleId="24">
    <w:name w:val="DeltaView Deletion"/>
    <w:qFormat/>
    <w:uiPriority w:val="99"/>
    <w:rPr>
      <w:strike/>
      <w:color w:val="FF0000"/>
    </w:rPr>
  </w:style>
  <w:style w:type="character" w:customStyle="1" w:styleId="25">
    <w:name w:val="Comment Subject Char"/>
    <w:basedOn w:val="20"/>
    <w:link w:val="4"/>
    <w:semiHidden/>
    <w:qFormat/>
    <w:uiPriority w:val="99"/>
    <w:rPr>
      <w:rFonts w:ascii="宋体" w:hAnsi="宋体" w:eastAsia="宋体" w:cs="宋体"/>
      <w:b/>
      <w:bCs/>
      <w:kern w:val="2"/>
      <w:sz w:val="21"/>
      <w:szCs w:val="20"/>
      <w:lang w:eastAsia="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15993</Words>
  <Characters>16174</Characters>
  <Lines>117</Lines>
  <Paragraphs>33</Paragraphs>
  <ScaleCrop>false</ScaleCrop>
  <LinksUpToDate>false</LinksUpToDate>
  <CharactersWithSpaces>16187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2020-04-17T08:19:00Z</dcterms:created>
  <dc:creator>曹长求</dc:creator>
  <cp:lastModifiedBy>田建华</cp:lastModifiedBy>
  <cp:lastPrinted>2020-04-14T04:13:00Z</cp:lastPrinted>
  <dcterms:modified xsi:type="dcterms:W3CDTF">2020-04-21T03:13:16Z</dcterms:modified>
  <dc:title>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WPS Office</vt:lpwstr>
  </property>
  <property fmtid="{D5CDD505-2E9C-101B-9397-08002B2CF9AE}" pid="4" name="LastSaved">
    <vt:filetime>2020-04-09T00:00:00Z</vt:filetime>
  </property>
  <property fmtid="{D5CDD505-2E9C-101B-9397-08002B2CF9AE}" pid="5" name="KSOProductBuildVer">
    <vt:lpwstr>2052-10.8.0.6206</vt:lpwstr>
  </property>
</Properties>
</file>